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8B" w:rsidRPr="00F958D7" w:rsidRDefault="00F958D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958D7">
        <w:rPr>
          <w:rFonts w:ascii="Times New Roman" w:hAnsi="Times New Roman" w:cs="Times New Roman"/>
          <w:sz w:val="28"/>
          <w:szCs w:val="28"/>
        </w:rPr>
        <w:t>ПРОЕКТ</w:t>
      </w:r>
    </w:p>
    <w:p w:rsidR="001C072B" w:rsidRPr="001C072B" w:rsidRDefault="001C072B" w:rsidP="001C072B">
      <w:pPr>
        <w:spacing w:after="0"/>
        <w:jc w:val="center"/>
        <w:rPr>
          <w:rFonts w:ascii="Times New Roman" w:hAnsi="Times New Roman"/>
        </w:rPr>
      </w:pPr>
      <w:r w:rsidRPr="001C072B">
        <w:rPr>
          <w:rFonts w:ascii="Times New Roman" w:hAnsi="Times New Roman"/>
          <w:b/>
          <w:sz w:val="32"/>
        </w:rPr>
        <w:t xml:space="preserve">АДМИНИСТРАЦИЯ     </w:t>
      </w:r>
      <w:r w:rsidR="00AE029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72B">
        <w:rPr>
          <w:rFonts w:ascii="Times New Roman" w:hAnsi="Times New Roman"/>
        </w:rPr>
        <w:t xml:space="preserve">     </w:t>
      </w:r>
      <w:r w:rsidRPr="001C072B">
        <w:rPr>
          <w:rFonts w:ascii="Times New Roman" w:hAnsi="Times New Roman"/>
          <w:b/>
          <w:sz w:val="32"/>
        </w:rPr>
        <w:t>БРАСОВСКОГО РАЙОНА</w:t>
      </w:r>
    </w:p>
    <w:p w:rsidR="001C072B" w:rsidRPr="001C072B" w:rsidRDefault="001C072B" w:rsidP="001C072B">
      <w:pPr>
        <w:spacing w:after="0"/>
        <w:jc w:val="both"/>
        <w:rPr>
          <w:rFonts w:ascii="Times New Roman" w:hAnsi="Times New Roman"/>
          <w:b/>
          <w:sz w:val="32"/>
        </w:rPr>
      </w:pPr>
      <w:r w:rsidRPr="001C072B">
        <w:rPr>
          <w:rFonts w:ascii="Times New Roman" w:hAnsi="Times New Roman"/>
          <w:b/>
          <w:sz w:val="32"/>
        </w:rPr>
        <w:tab/>
      </w:r>
      <w:r w:rsidRPr="001C072B">
        <w:rPr>
          <w:rFonts w:ascii="Times New Roman" w:hAnsi="Times New Roman"/>
          <w:b/>
          <w:sz w:val="32"/>
        </w:rPr>
        <w:tab/>
      </w:r>
      <w:r w:rsidRPr="001C072B">
        <w:rPr>
          <w:rFonts w:ascii="Times New Roman" w:hAnsi="Times New Roman"/>
          <w:b/>
          <w:sz w:val="32"/>
        </w:rPr>
        <w:tab/>
        <w:t xml:space="preserve">     БРЯНСКАЯ     ОБЛАСТЬ</w:t>
      </w:r>
    </w:p>
    <w:p w:rsidR="001C072B" w:rsidRPr="005E69C5" w:rsidRDefault="00A71C8B" w:rsidP="001C072B">
      <w:pPr>
        <w:spacing w:after="0"/>
        <w:rPr>
          <w:rFonts w:ascii="Times New Roman" w:hAnsi="Times New Roman"/>
          <w:sz w:val="32"/>
          <w:szCs w:val="32"/>
        </w:rPr>
      </w:pPr>
      <w:r w:rsidRPr="00A71C8B">
        <w:rPr>
          <w:rFonts w:ascii="Times New Roman" w:hAnsi="Times New Roman"/>
          <w:sz w:val="28"/>
        </w:rPr>
        <w:pict>
          <v:line id="_x0000_s1026" style="position:absolute;flip:y;z-index:251657728" from="8.5pt,-.2pt" to="476.5pt,-.2pt" o:allowincell="f" strokeweight="4.5pt">
            <v:stroke linestyle="thickThin"/>
          </v:line>
        </w:pict>
      </w:r>
    </w:p>
    <w:p w:rsidR="001C072B" w:rsidRPr="005E69C5" w:rsidRDefault="001C072B" w:rsidP="001C072B">
      <w:pPr>
        <w:jc w:val="center"/>
        <w:rPr>
          <w:rFonts w:ascii="Times New Roman" w:hAnsi="Times New Roman"/>
          <w:b/>
          <w:sz w:val="32"/>
          <w:szCs w:val="32"/>
        </w:rPr>
      </w:pPr>
      <w:r w:rsidRPr="005E69C5">
        <w:rPr>
          <w:rFonts w:ascii="Times New Roman" w:hAnsi="Times New Roman"/>
          <w:b/>
          <w:sz w:val="32"/>
          <w:szCs w:val="32"/>
        </w:rPr>
        <w:t>ПОСТАНОВЛЕНИЕ</w:t>
      </w:r>
    </w:p>
    <w:p w:rsidR="0047458B" w:rsidRPr="005E69C5" w:rsidRDefault="00A0636D" w:rsidP="004745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   </w:t>
      </w:r>
      <w:r w:rsidR="005E69C5" w:rsidRPr="005E69C5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марта 2021г. №</w:t>
      </w:r>
    </w:p>
    <w:p w:rsidR="0047458B" w:rsidRPr="005E69C5" w:rsidRDefault="0047458B" w:rsidP="004745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69C5">
        <w:rPr>
          <w:rFonts w:ascii="Times New Roman" w:hAnsi="Times New Roman"/>
          <w:sz w:val="28"/>
          <w:szCs w:val="28"/>
        </w:rPr>
        <w:t>п. Локоть</w:t>
      </w:r>
    </w:p>
    <w:p w:rsidR="0047458B" w:rsidRDefault="0047458B" w:rsidP="0047458B">
      <w:pPr>
        <w:spacing w:after="0"/>
        <w:jc w:val="both"/>
        <w:rPr>
          <w:rFonts w:ascii="Courier New" w:hAnsi="Courier New" w:cs="Courier New"/>
        </w:rPr>
      </w:pPr>
    </w:p>
    <w:p w:rsidR="0047458B" w:rsidRDefault="0047458B" w:rsidP="00377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58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47458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47458B">
        <w:rPr>
          <w:rFonts w:ascii="Times New Roman" w:hAnsi="Times New Roman"/>
          <w:sz w:val="28"/>
          <w:szCs w:val="28"/>
        </w:rPr>
        <w:t xml:space="preserve"> </w:t>
      </w:r>
    </w:p>
    <w:p w:rsidR="005362CC" w:rsidRDefault="003772BD" w:rsidP="00377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7458B" w:rsidRPr="0047458B">
        <w:rPr>
          <w:rFonts w:ascii="Times New Roman" w:hAnsi="Times New Roman"/>
          <w:sz w:val="28"/>
          <w:szCs w:val="28"/>
        </w:rPr>
        <w:t>рограммы</w:t>
      </w:r>
      <w:r w:rsidR="0047458B">
        <w:rPr>
          <w:rFonts w:ascii="Times New Roman" w:hAnsi="Times New Roman"/>
          <w:sz w:val="28"/>
          <w:szCs w:val="28"/>
        </w:rPr>
        <w:t xml:space="preserve"> </w:t>
      </w:r>
      <w:r w:rsidR="0052704B">
        <w:rPr>
          <w:rFonts w:ascii="Times New Roman" w:hAnsi="Times New Roman"/>
          <w:sz w:val="28"/>
          <w:szCs w:val="28"/>
        </w:rPr>
        <w:t xml:space="preserve">«Чистая вода» </w:t>
      </w:r>
      <w:r w:rsidR="0047458B" w:rsidRPr="0047458B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5362CC" w:rsidRDefault="0047458B" w:rsidP="00377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58B">
        <w:rPr>
          <w:rFonts w:ascii="Times New Roman" w:hAnsi="Times New Roman"/>
          <w:sz w:val="28"/>
          <w:szCs w:val="28"/>
        </w:rPr>
        <w:t xml:space="preserve">МО </w:t>
      </w:r>
      <w:r w:rsidR="00A37177">
        <w:rPr>
          <w:rFonts w:ascii="Times New Roman" w:hAnsi="Times New Roman"/>
          <w:sz w:val="28"/>
          <w:szCs w:val="28"/>
        </w:rPr>
        <w:t xml:space="preserve"> </w:t>
      </w:r>
      <w:r w:rsidR="0097738E">
        <w:rPr>
          <w:rFonts w:ascii="Times New Roman" w:hAnsi="Times New Roman"/>
          <w:sz w:val="28"/>
          <w:szCs w:val="28"/>
        </w:rPr>
        <w:t>Локотское городское</w:t>
      </w:r>
      <w:r w:rsidR="005362CC">
        <w:rPr>
          <w:rFonts w:ascii="Times New Roman" w:hAnsi="Times New Roman"/>
          <w:sz w:val="28"/>
          <w:szCs w:val="28"/>
        </w:rPr>
        <w:t xml:space="preserve"> </w:t>
      </w:r>
      <w:r w:rsidR="0097738E">
        <w:rPr>
          <w:rFonts w:ascii="Times New Roman" w:hAnsi="Times New Roman"/>
          <w:sz w:val="28"/>
          <w:szCs w:val="28"/>
        </w:rPr>
        <w:t xml:space="preserve">поселение </w:t>
      </w:r>
    </w:p>
    <w:p w:rsidR="005362CC" w:rsidRDefault="0097738E" w:rsidP="00377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Брасовского муниципального</w:t>
      </w:r>
      <w:r w:rsidR="0052704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="0052704B">
        <w:rPr>
          <w:rFonts w:ascii="Times New Roman" w:hAnsi="Times New Roman"/>
          <w:sz w:val="28"/>
          <w:szCs w:val="28"/>
        </w:rPr>
        <w:t xml:space="preserve"> </w:t>
      </w:r>
    </w:p>
    <w:p w:rsidR="0047458B" w:rsidRPr="0047458B" w:rsidRDefault="003772BD" w:rsidP="00377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  <w:r w:rsidR="005362CC">
        <w:rPr>
          <w:rFonts w:ascii="Times New Roman" w:hAnsi="Times New Roman"/>
          <w:sz w:val="28"/>
          <w:szCs w:val="28"/>
        </w:rPr>
        <w:t xml:space="preserve">  (</w:t>
      </w:r>
      <w:r w:rsidR="005362CC" w:rsidRPr="0047458B">
        <w:rPr>
          <w:rFonts w:ascii="Times New Roman" w:hAnsi="Times New Roman"/>
          <w:sz w:val="28"/>
          <w:szCs w:val="28"/>
        </w:rPr>
        <w:t>2019-2024 годы</w:t>
      </w:r>
      <w:r w:rsidR="005362CC">
        <w:rPr>
          <w:rFonts w:ascii="Times New Roman" w:hAnsi="Times New Roman"/>
          <w:sz w:val="28"/>
          <w:szCs w:val="28"/>
        </w:rPr>
        <w:t>)</w:t>
      </w:r>
    </w:p>
    <w:p w:rsidR="0047458B" w:rsidRPr="0047458B" w:rsidRDefault="0047458B" w:rsidP="0047458B">
      <w:pPr>
        <w:spacing w:after="0"/>
        <w:jc w:val="both"/>
        <w:rPr>
          <w:rFonts w:ascii="Times New Roman" w:hAnsi="Times New Roman"/>
        </w:rPr>
      </w:pPr>
    </w:p>
    <w:p w:rsidR="0047458B" w:rsidRDefault="0047458B" w:rsidP="0047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58B">
        <w:rPr>
          <w:rFonts w:ascii="Times New Roman" w:hAnsi="Times New Roman" w:cs="Times New Roman"/>
          <w:sz w:val="28"/>
          <w:szCs w:val="28"/>
        </w:rPr>
        <w:t>В целях обеспечения населения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CB5F38">
        <w:rPr>
          <w:rFonts w:ascii="Times New Roman" w:hAnsi="Times New Roman" w:cs="Times New Roman"/>
          <w:sz w:val="28"/>
          <w:szCs w:val="28"/>
        </w:rPr>
        <w:t>Локотское городское поселение Брасовского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5F38">
        <w:rPr>
          <w:rFonts w:ascii="Times New Roman" w:hAnsi="Times New Roman" w:cs="Times New Roman"/>
          <w:sz w:val="28"/>
          <w:szCs w:val="28"/>
        </w:rPr>
        <w:t>а</w:t>
      </w:r>
      <w:r w:rsidR="003772B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7458B">
        <w:rPr>
          <w:rFonts w:ascii="Times New Roman" w:hAnsi="Times New Roman" w:cs="Times New Roman"/>
          <w:sz w:val="28"/>
          <w:szCs w:val="28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граждан, в соответствии со </w:t>
      </w:r>
      <w:hyperlink r:id="rId8" w:history="1">
        <w:r w:rsidRPr="0048005C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47458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РФ", а также Приказом Министерства строительства и жилищно-коммунального хозяйства Российской Федерации</w:t>
      </w:r>
      <w:proofErr w:type="gramEnd"/>
      <w:r w:rsidRPr="0047458B">
        <w:rPr>
          <w:rFonts w:ascii="Times New Roman" w:hAnsi="Times New Roman" w:cs="Times New Roman"/>
          <w:sz w:val="28"/>
          <w:szCs w:val="28"/>
        </w:rPr>
        <w:t xml:space="preserve"> от 30.04.2019 N 253-пр "Об утверждении методических рекомендаций по подготовке региональных программ по повышению качества водоснабжения на период с 2019 по 2024 год"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458B" w:rsidRDefault="0047458B" w:rsidP="004745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191F" w:rsidRPr="0047458B" w:rsidRDefault="0047458B" w:rsidP="00EF38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191F" w:rsidRPr="00EF38FA" w:rsidRDefault="004A1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1F" w:rsidRDefault="004A191F" w:rsidP="0047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772BD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EF38F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29" w:history="1">
        <w:r w:rsidRPr="00EF38F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AC4CB0">
        <w:rPr>
          <w:rFonts w:ascii="Times New Roman" w:hAnsi="Times New Roman" w:cs="Times New Roman"/>
          <w:sz w:val="28"/>
          <w:szCs w:val="28"/>
        </w:rPr>
        <w:t xml:space="preserve"> «</w:t>
      </w:r>
      <w:r w:rsidRPr="00EF38FA">
        <w:rPr>
          <w:rFonts w:ascii="Times New Roman" w:hAnsi="Times New Roman" w:cs="Times New Roman"/>
          <w:sz w:val="28"/>
          <w:szCs w:val="28"/>
        </w:rPr>
        <w:t>Ч</w:t>
      </w:r>
      <w:r w:rsidR="00AC4CB0">
        <w:rPr>
          <w:rFonts w:ascii="Times New Roman" w:hAnsi="Times New Roman" w:cs="Times New Roman"/>
          <w:sz w:val="28"/>
          <w:szCs w:val="28"/>
        </w:rPr>
        <w:t>истая вода»</w:t>
      </w:r>
      <w:r w:rsidR="005362CC">
        <w:rPr>
          <w:rFonts w:ascii="Times New Roman" w:hAnsi="Times New Roman" w:cs="Times New Roman"/>
          <w:sz w:val="28"/>
          <w:szCs w:val="28"/>
        </w:rPr>
        <w:t xml:space="preserve"> </w:t>
      </w:r>
      <w:r w:rsidR="00AC4CB0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CB5F38">
        <w:rPr>
          <w:rFonts w:ascii="Times New Roman" w:hAnsi="Times New Roman" w:cs="Times New Roman"/>
          <w:sz w:val="28"/>
          <w:szCs w:val="28"/>
        </w:rPr>
        <w:t>Локотское городское поселение</w:t>
      </w:r>
      <w:r w:rsidR="00A37177">
        <w:rPr>
          <w:rFonts w:ascii="Times New Roman" w:hAnsi="Times New Roman" w:cs="Times New Roman"/>
          <w:sz w:val="28"/>
          <w:szCs w:val="28"/>
        </w:rPr>
        <w:t xml:space="preserve"> </w:t>
      </w:r>
      <w:r w:rsidR="00CB5F38">
        <w:rPr>
          <w:rFonts w:ascii="Times New Roman" w:hAnsi="Times New Roman" w:cs="Times New Roman"/>
          <w:sz w:val="28"/>
          <w:szCs w:val="28"/>
        </w:rPr>
        <w:t>Брасовского муниципального</w:t>
      </w:r>
      <w:r w:rsidR="0047458B" w:rsidRPr="00EF38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5F38">
        <w:rPr>
          <w:rFonts w:ascii="Times New Roman" w:hAnsi="Times New Roman" w:cs="Times New Roman"/>
          <w:sz w:val="28"/>
          <w:szCs w:val="28"/>
        </w:rPr>
        <w:t>а</w:t>
      </w:r>
      <w:r w:rsidR="00AE7609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5362CC">
        <w:rPr>
          <w:rFonts w:ascii="Times New Roman" w:hAnsi="Times New Roman" w:cs="Times New Roman"/>
          <w:sz w:val="28"/>
          <w:szCs w:val="28"/>
        </w:rPr>
        <w:t xml:space="preserve"> </w:t>
      </w:r>
      <w:r w:rsidR="005362CC">
        <w:rPr>
          <w:rFonts w:ascii="Times New Roman" w:hAnsi="Times New Roman"/>
          <w:sz w:val="28"/>
          <w:szCs w:val="28"/>
        </w:rPr>
        <w:t>на (</w:t>
      </w:r>
      <w:r w:rsidR="005362CC" w:rsidRPr="0047458B">
        <w:rPr>
          <w:rFonts w:ascii="Times New Roman" w:hAnsi="Times New Roman"/>
          <w:sz w:val="28"/>
          <w:szCs w:val="28"/>
        </w:rPr>
        <w:t>2019-2024 годы</w:t>
      </w:r>
      <w:r w:rsidR="005362CC">
        <w:rPr>
          <w:rFonts w:ascii="Times New Roman" w:hAnsi="Times New Roman" w:cs="Times New Roman"/>
          <w:sz w:val="28"/>
          <w:szCs w:val="28"/>
        </w:rPr>
        <w:t>)</w:t>
      </w:r>
      <w:r w:rsidRPr="00EF38FA">
        <w:rPr>
          <w:rFonts w:ascii="Times New Roman" w:hAnsi="Times New Roman" w:cs="Times New Roman"/>
          <w:sz w:val="28"/>
          <w:szCs w:val="28"/>
        </w:rPr>
        <w:t>.</w:t>
      </w:r>
    </w:p>
    <w:p w:rsidR="004A191F" w:rsidRPr="0048005C" w:rsidRDefault="00CB5F38" w:rsidP="00EF38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91F" w:rsidRPr="00EF3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72BD">
        <w:rPr>
          <w:rFonts w:ascii="Times New Roman" w:hAnsi="Times New Roman" w:cs="Times New Roman"/>
          <w:sz w:val="28"/>
          <w:szCs w:val="28"/>
        </w:rPr>
        <w:t>Р</w:t>
      </w:r>
      <w:r w:rsidR="004A191F" w:rsidRPr="0048005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4A191F" w:rsidRPr="0048005C">
        <w:rPr>
          <w:rFonts w:ascii="Times New Roman" w:hAnsi="Times New Roman" w:cs="Times New Roman"/>
          <w:sz w:val="28"/>
          <w:szCs w:val="28"/>
        </w:rPr>
        <w:t xml:space="preserve"> </w:t>
      </w:r>
      <w:r w:rsidR="003772B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A191F" w:rsidRPr="0048005C">
        <w:rPr>
          <w:rFonts w:ascii="Times New Roman" w:hAnsi="Times New Roman" w:cs="Times New Roman"/>
          <w:sz w:val="28"/>
          <w:szCs w:val="28"/>
        </w:rPr>
        <w:t>на офиц</w:t>
      </w:r>
      <w:r w:rsidR="00EF38FA" w:rsidRPr="0048005C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Брасовского </w:t>
      </w:r>
      <w:r w:rsidR="0048005C" w:rsidRPr="004800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005C" w:rsidRPr="004800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8005C" w:rsidRPr="00480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8005C" w:rsidRPr="0048005C">
        <w:rPr>
          <w:rFonts w:ascii="Times New Roman" w:hAnsi="Times New Roman" w:cs="Times New Roman"/>
          <w:sz w:val="28"/>
          <w:szCs w:val="28"/>
          <w:lang w:val="en-US"/>
        </w:rPr>
        <w:t>brasadmin</w:t>
      </w:r>
      <w:proofErr w:type="spellEnd"/>
      <w:r w:rsidR="0048005C" w:rsidRPr="0048005C">
        <w:rPr>
          <w:rFonts w:ascii="Times New Roman" w:hAnsi="Times New Roman" w:cs="Times New Roman"/>
          <w:sz w:val="28"/>
          <w:szCs w:val="28"/>
        </w:rPr>
        <w:t>.</w:t>
      </w:r>
      <w:r w:rsidR="0048005C" w:rsidRPr="0048005C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4A191F" w:rsidRPr="00EF38FA" w:rsidRDefault="00CB5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91F" w:rsidRPr="00EF38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191F" w:rsidRPr="00EF38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191F" w:rsidRPr="00EF38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F38FA" w:rsidRPr="00EF38FA">
        <w:rPr>
          <w:rFonts w:ascii="Times New Roman" w:hAnsi="Times New Roman" w:cs="Times New Roman"/>
          <w:sz w:val="28"/>
          <w:szCs w:val="28"/>
        </w:rPr>
        <w:t>Брасовского района Литвякова</w:t>
      </w:r>
      <w:r w:rsidR="004A191F" w:rsidRPr="00EF38F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A191F" w:rsidRPr="00EF38FA" w:rsidRDefault="004A1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8FA" w:rsidRDefault="00EF38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D4526" w:rsidRDefault="00EF38FA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8FA">
        <w:rPr>
          <w:rFonts w:ascii="Times New Roman" w:hAnsi="Times New Roman" w:cs="Times New Roman"/>
          <w:sz w:val="28"/>
          <w:szCs w:val="28"/>
        </w:rPr>
        <w:t xml:space="preserve"> Брасовского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5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С.Н.Лавокин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B5F38" w:rsidRDefault="00CB5F38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F38" w:rsidRDefault="00CB5F38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F38" w:rsidRDefault="00CB5F38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850" w:rsidRDefault="000B2850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850" w:rsidRDefault="000B2850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8D7" w:rsidRDefault="00F958D7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958D7" w:rsidRDefault="00F958D7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91F" w:rsidRPr="006D4526" w:rsidRDefault="006D4526" w:rsidP="006D4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26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2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2BD">
        <w:rPr>
          <w:rFonts w:ascii="Times New Roman" w:hAnsi="Times New Roman" w:cs="Times New Roman"/>
        </w:rPr>
        <w:t>Утверждена</w:t>
      </w:r>
    </w:p>
    <w:p w:rsidR="004A191F" w:rsidRPr="006B2081" w:rsidRDefault="004A191F">
      <w:pPr>
        <w:pStyle w:val="ConsPlusNormal"/>
        <w:jc w:val="right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постановлени</w:t>
      </w:r>
      <w:r w:rsidR="003772BD">
        <w:rPr>
          <w:rFonts w:ascii="Times New Roman" w:hAnsi="Times New Roman" w:cs="Times New Roman"/>
        </w:rPr>
        <w:t>ем</w:t>
      </w:r>
    </w:p>
    <w:p w:rsidR="004A191F" w:rsidRPr="006B2081" w:rsidRDefault="00D267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</w:t>
      </w:r>
      <w:r w:rsidR="004A191F" w:rsidRPr="006B2081">
        <w:rPr>
          <w:rFonts w:ascii="Times New Roman" w:hAnsi="Times New Roman" w:cs="Times New Roman"/>
        </w:rPr>
        <w:t>овского района</w:t>
      </w:r>
    </w:p>
    <w:p w:rsidR="004A191F" w:rsidRPr="006B2081" w:rsidRDefault="006B20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7885">
        <w:rPr>
          <w:rFonts w:ascii="Times New Roman" w:hAnsi="Times New Roman" w:cs="Times New Roman"/>
        </w:rPr>
        <w:t xml:space="preserve"> </w:t>
      </w:r>
      <w:r w:rsidR="005742F3">
        <w:rPr>
          <w:rFonts w:ascii="Times New Roman" w:hAnsi="Times New Roman" w:cs="Times New Roman"/>
        </w:rPr>
        <w:t>____________</w:t>
      </w:r>
      <w:r w:rsidR="00467885">
        <w:rPr>
          <w:rFonts w:ascii="Times New Roman" w:hAnsi="Times New Roman" w:cs="Times New Roman"/>
        </w:rPr>
        <w:t xml:space="preserve">2021 года </w:t>
      </w:r>
      <w:r w:rsidR="005742F3">
        <w:rPr>
          <w:rFonts w:ascii="Times New Roman" w:hAnsi="Times New Roman" w:cs="Times New Roman"/>
        </w:rPr>
        <w:t>№____</w:t>
      </w:r>
    </w:p>
    <w:p w:rsidR="004A191F" w:rsidRDefault="004A191F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5E69C5" w:rsidRDefault="005E69C5" w:rsidP="005E69C5">
      <w:pPr>
        <w:pStyle w:val="ConsPlusNormal"/>
        <w:jc w:val="both"/>
      </w:pPr>
    </w:p>
    <w:p w:rsidR="005E69C5" w:rsidRPr="005E69C5" w:rsidRDefault="005E69C5" w:rsidP="005E69C5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5E69C5">
        <w:rPr>
          <w:rFonts w:ascii="Times New Roman" w:hAnsi="Times New Roman" w:cs="Times New Roman"/>
          <w:sz w:val="52"/>
          <w:szCs w:val="52"/>
        </w:rPr>
        <w:t>МУНИЦИПАЛЬНАЯ ПРОГРАММА</w:t>
      </w:r>
    </w:p>
    <w:p w:rsidR="005E69C5" w:rsidRPr="005E69C5" w:rsidRDefault="00A37177" w:rsidP="005362CC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5E69C5" w:rsidRPr="005E69C5">
        <w:rPr>
          <w:rFonts w:ascii="Times New Roman" w:hAnsi="Times New Roman" w:cs="Times New Roman"/>
          <w:sz w:val="40"/>
          <w:szCs w:val="40"/>
        </w:rPr>
        <w:t>ЧИСТАЯ ВОДА</w:t>
      </w:r>
      <w:r>
        <w:rPr>
          <w:rFonts w:ascii="Times New Roman" w:hAnsi="Times New Roman" w:cs="Times New Roman"/>
          <w:sz w:val="40"/>
          <w:szCs w:val="40"/>
        </w:rPr>
        <w:t>»</w:t>
      </w:r>
      <w:r w:rsidR="005E69C5" w:rsidRPr="005E69C5">
        <w:rPr>
          <w:rFonts w:ascii="Times New Roman" w:hAnsi="Times New Roman" w:cs="Times New Roman"/>
          <w:sz w:val="40"/>
          <w:szCs w:val="40"/>
        </w:rPr>
        <w:t xml:space="preserve"> на территории МО </w:t>
      </w:r>
      <w:r w:rsidR="005742F3">
        <w:rPr>
          <w:rFonts w:ascii="Times New Roman" w:hAnsi="Times New Roman" w:cs="Times New Roman"/>
          <w:sz w:val="40"/>
          <w:szCs w:val="40"/>
        </w:rPr>
        <w:t>Локотское городское поселение Брасовского муниципального</w:t>
      </w:r>
      <w:r w:rsidR="005E69C5" w:rsidRPr="005E69C5">
        <w:rPr>
          <w:rFonts w:ascii="Times New Roman" w:hAnsi="Times New Roman" w:cs="Times New Roman"/>
          <w:sz w:val="40"/>
          <w:szCs w:val="40"/>
        </w:rPr>
        <w:t xml:space="preserve"> район</w:t>
      </w:r>
      <w:r w:rsidR="005742F3">
        <w:rPr>
          <w:rFonts w:ascii="Times New Roman" w:hAnsi="Times New Roman" w:cs="Times New Roman"/>
          <w:sz w:val="40"/>
          <w:szCs w:val="40"/>
        </w:rPr>
        <w:t>а</w:t>
      </w:r>
      <w:r w:rsidR="005E69C5" w:rsidRPr="005E69C5">
        <w:rPr>
          <w:rFonts w:ascii="Times New Roman" w:hAnsi="Times New Roman" w:cs="Times New Roman"/>
          <w:sz w:val="40"/>
          <w:szCs w:val="40"/>
        </w:rPr>
        <w:t xml:space="preserve"> Брянской области </w:t>
      </w:r>
      <w:r w:rsidR="005362CC">
        <w:rPr>
          <w:rFonts w:ascii="Times New Roman" w:hAnsi="Times New Roman" w:cs="Times New Roman"/>
          <w:sz w:val="40"/>
          <w:szCs w:val="40"/>
        </w:rPr>
        <w:t xml:space="preserve"> (</w:t>
      </w:r>
      <w:r w:rsidR="005362CC" w:rsidRPr="005E69C5">
        <w:rPr>
          <w:rFonts w:ascii="Times New Roman" w:hAnsi="Times New Roman" w:cs="Times New Roman"/>
          <w:sz w:val="40"/>
          <w:szCs w:val="40"/>
        </w:rPr>
        <w:t>2019-2024 годы</w:t>
      </w:r>
      <w:r w:rsidR="005362CC">
        <w:rPr>
          <w:rFonts w:ascii="Times New Roman" w:hAnsi="Times New Roman" w:cs="Times New Roman"/>
          <w:sz w:val="40"/>
          <w:szCs w:val="40"/>
        </w:rPr>
        <w:t>)</w:t>
      </w: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3E2902" w:rsidRDefault="003E2902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5362CC" w:rsidRDefault="005362CC">
      <w:pPr>
        <w:pStyle w:val="ConsPlusNormal"/>
        <w:jc w:val="both"/>
      </w:pPr>
    </w:p>
    <w:p w:rsidR="000B2850" w:rsidRDefault="000B2850">
      <w:pPr>
        <w:pStyle w:val="ConsPlusNormal"/>
        <w:jc w:val="both"/>
      </w:pPr>
    </w:p>
    <w:p w:rsidR="005E69C5" w:rsidRDefault="005E69C5">
      <w:pPr>
        <w:pStyle w:val="ConsPlusNormal"/>
        <w:jc w:val="both"/>
      </w:pPr>
    </w:p>
    <w:p w:rsidR="004A191F" w:rsidRPr="006B2081" w:rsidRDefault="004A191F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6B2081">
        <w:rPr>
          <w:rFonts w:ascii="Times New Roman" w:hAnsi="Times New Roman" w:cs="Times New Roman"/>
        </w:rPr>
        <w:t>МУНИЦИПАЛЬНАЯ ПРОГРАММА</w:t>
      </w:r>
    </w:p>
    <w:p w:rsidR="004A191F" w:rsidRPr="006B2081" w:rsidRDefault="00A3717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772BD">
        <w:rPr>
          <w:rFonts w:ascii="Times New Roman" w:hAnsi="Times New Roman" w:cs="Times New Roman"/>
        </w:rPr>
        <w:t>ЧИСТАЯ ВОДА</w:t>
      </w:r>
      <w:r>
        <w:rPr>
          <w:rFonts w:ascii="Times New Roman" w:hAnsi="Times New Roman" w:cs="Times New Roman"/>
        </w:rPr>
        <w:t>»</w:t>
      </w:r>
      <w:r w:rsidR="003772BD">
        <w:rPr>
          <w:rFonts w:ascii="Times New Roman" w:hAnsi="Times New Roman" w:cs="Times New Roman"/>
        </w:rPr>
        <w:t xml:space="preserve"> на территории</w:t>
      </w:r>
      <w:r w:rsidR="00AE7609">
        <w:rPr>
          <w:rFonts w:ascii="Times New Roman" w:hAnsi="Times New Roman" w:cs="Times New Roman"/>
        </w:rPr>
        <w:t xml:space="preserve"> МО</w:t>
      </w:r>
      <w:r w:rsidR="001D5B82">
        <w:rPr>
          <w:rFonts w:ascii="Times New Roman" w:hAnsi="Times New Roman" w:cs="Times New Roman"/>
        </w:rPr>
        <w:t xml:space="preserve"> Локотское городское поселение</w:t>
      </w:r>
      <w:r w:rsidR="00AE7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5B82">
        <w:rPr>
          <w:rFonts w:ascii="Times New Roman" w:hAnsi="Times New Roman" w:cs="Times New Roman"/>
        </w:rPr>
        <w:t>Брасовского муниципального</w:t>
      </w:r>
      <w:r w:rsidR="006B2081">
        <w:rPr>
          <w:rFonts w:ascii="Times New Roman" w:hAnsi="Times New Roman" w:cs="Times New Roman"/>
        </w:rPr>
        <w:t xml:space="preserve"> район</w:t>
      </w:r>
      <w:r w:rsidR="001D5B82">
        <w:rPr>
          <w:rFonts w:ascii="Times New Roman" w:hAnsi="Times New Roman" w:cs="Times New Roman"/>
        </w:rPr>
        <w:t>а</w:t>
      </w:r>
      <w:r w:rsidR="00AE7609">
        <w:rPr>
          <w:rFonts w:ascii="Times New Roman" w:hAnsi="Times New Roman" w:cs="Times New Roman"/>
        </w:rPr>
        <w:t xml:space="preserve"> Брянской области</w:t>
      </w:r>
      <w:r>
        <w:rPr>
          <w:rFonts w:ascii="Times New Roman" w:hAnsi="Times New Roman" w:cs="Times New Roman"/>
        </w:rPr>
        <w:t xml:space="preserve"> </w:t>
      </w:r>
      <w:r w:rsidR="005362CC">
        <w:rPr>
          <w:rFonts w:ascii="Times New Roman" w:hAnsi="Times New Roman" w:cs="Times New Roman"/>
        </w:rPr>
        <w:t xml:space="preserve"> (2019-2024 годы)  </w:t>
      </w:r>
    </w:p>
    <w:p w:rsidR="004A191F" w:rsidRPr="006B2081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6B2081" w:rsidRDefault="004A19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1. Паспорт</w:t>
      </w:r>
    </w:p>
    <w:p w:rsidR="004A191F" w:rsidRPr="006B2081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6B2081">
        <w:rPr>
          <w:rFonts w:ascii="Times New Roman" w:hAnsi="Times New Roman" w:cs="Times New Roman"/>
        </w:rPr>
        <w:t>муниципальной программы "Чистая вода"</w:t>
      </w:r>
      <w:r w:rsidR="003772BD" w:rsidRPr="003772BD">
        <w:rPr>
          <w:rFonts w:ascii="Times New Roman" w:hAnsi="Times New Roman" w:cs="Times New Roman"/>
        </w:rPr>
        <w:t xml:space="preserve"> </w:t>
      </w:r>
      <w:r w:rsidR="001D5B82">
        <w:rPr>
          <w:rFonts w:ascii="Times New Roman" w:hAnsi="Times New Roman" w:cs="Times New Roman"/>
        </w:rPr>
        <w:t>на территории МО Локотское городское поселение Брасовского муниципального</w:t>
      </w:r>
      <w:r w:rsidR="003772BD">
        <w:rPr>
          <w:rFonts w:ascii="Times New Roman" w:hAnsi="Times New Roman" w:cs="Times New Roman"/>
        </w:rPr>
        <w:t xml:space="preserve"> район</w:t>
      </w:r>
      <w:r w:rsidR="001D5B82">
        <w:rPr>
          <w:rFonts w:ascii="Times New Roman" w:hAnsi="Times New Roman" w:cs="Times New Roman"/>
        </w:rPr>
        <w:t xml:space="preserve">а </w:t>
      </w:r>
      <w:r w:rsidR="003772BD">
        <w:rPr>
          <w:rFonts w:ascii="Times New Roman" w:hAnsi="Times New Roman" w:cs="Times New Roman"/>
        </w:rPr>
        <w:t xml:space="preserve"> Брянской области</w:t>
      </w:r>
      <w:r w:rsidR="005362CC" w:rsidRPr="005362CC">
        <w:rPr>
          <w:rFonts w:ascii="Times New Roman" w:hAnsi="Times New Roman" w:cs="Times New Roman"/>
        </w:rPr>
        <w:t xml:space="preserve"> </w:t>
      </w:r>
      <w:r w:rsidR="005362CC">
        <w:rPr>
          <w:rFonts w:ascii="Times New Roman" w:hAnsi="Times New Roman" w:cs="Times New Roman"/>
        </w:rPr>
        <w:t xml:space="preserve"> (2019-2024 годы)  </w:t>
      </w:r>
    </w:p>
    <w:p w:rsidR="004A191F" w:rsidRDefault="004A1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613" w:type="dxa"/>
          </w:tcPr>
          <w:p w:rsidR="004A191F" w:rsidRPr="006B2081" w:rsidRDefault="00AE7609" w:rsidP="005362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"Чистая вода" </w:t>
            </w:r>
            <w:r w:rsidR="006B2081">
              <w:rPr>
                <w:rFonts w:ascii="Times New Roman" w:hAnsi="Times New Roman" w:cs="Times New Roman"/>
              </w:rPr>
              <w:t>на территории МО</w:t>
            </w:r>
            <w:r w:rsidR="009D2860">
              <w:rPr>
                <w:rFonts w:ascii="Times New Roman" w:hAnsi="Times New Roman" w:cs="Times New Roman"/>
              </w:rPr>
              <w:t xml:space="preserve"> Локотское городское поселение</w:t>
            </w:r>
            <w:r w:rsidR="006B2081">
              <w:rPr>
                <w:rFonts w:ascii="Times New Roman" w:hAnsi="Times New Roman" w:cs="Times New Roman"/>
              </w:rPr>
              <w:t xml:space="preserve"> </w:t>
            </w:r>
            <w:r w:rsidR="00A37177">
              <w:rPr>
                <w:rFonts w:ascii="Times New Roman" w:hAnsi="Times New Roman" w:cs="Times New Roman"/>
              </w:rPr>
              <w:t xml:space="preserve"> </w:t>
            </w:r>
            <w:r w:rsidR="009D2860">
              <w:rPr>
                <w:rFonts w:ascii="Times New Roman" w:hAnsi="Times New Roman" w:cs="Times New Roman"/>
              </w:rPr>
              <w:t>Брасовского</w:t>
            </w:r>
            <w:r w:rsidR="006B2081">
              <w:rPr>
                <w:rFonts w:ascii="Times New Roman" w:hAnsi="Times New Roman" w:cs="Times New Roman"/>
              </w:rPr>
              <w:t xml:space="preserve"> </w:t>
            </w:r>
            <w:r w:rsidR="009D2860">
              <w:rPr>
                <w:rFonts w:ascii="Times New Roman" w:hAnsi="Times New Roman" w:cs="Times New Roman"/>
              </w:rPr>
              <w:t>муниципального</w:t>
            </w:r>
            <w:r w:rsidR="009A3BD5">
              <w:rPr>
                <w:rFonts w:ascii="Times New Roman" w:hAnsi="Times New Roman" w:cs="Times New Roman"/>
              </w:rPr>
              <w:t xml:space="preserve"> </w:t>
            </w:r>
            <w:r w:rsidR="006B2081">
              <w:rPr>
                <w:rFonts w:ascii="Times New Roman" w:hAnsi="Times New Roman" w:cs="Times New Roman"/>
              </w:rPr>
              <w:t>район</w:t>
            </w:r>
            <w:r w:rsidR="009D286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Брянской области</w:t>
            </w:r>
            <w:r w:rsidR="00947B33">
              <w:rPr>
                <w:rFonts w:ascii="Times New Roman" w:hAnsi="Times New Roman" w:cs="Times New Roman"/>
              </w:rPr>
              <w:t xml:space="preserve"> </w:t>
            </w:r>
            <w:r w:rsidR="005362CC">
              <w:rPr>
                <w:rFonts w:ascii="Times New Roman" w:hAnsi="Times New Roman" w:cs="Times New Roman"/>
              </w:rPr>
              <w:t>(</w:t>
            </w:r>
            <w:r w:rsidR="005362CC" w:rsidRPr="006B2081">
              <w:rPr>
                <w:rFonts w:ascii="Times New Roman" w:hAnsi="Times New Roman" w:cs="Times New Roman"/>
              </w:rPr>
              <w:t>2019 - 2024 годы</w:t>
            </w:r>
            <w:r w:rsidR="005362CC">
              <w:rPr>
                <w:rFonts w:ascii="Times New Roman" w:hAnsi="Times New Roman" w:cs="Times New Roman"/>
              </w:rPr>
              <w:t xml:space="preserve">) </w:t>
            </w:r>
            <w:r w:rsidR="00A37177">
              <w:rPr>
                <w:rFonts w:ascii="Times New Roman" w:hAnsi="Times New Roman" w:cs="Times New Roman"/>
              </w:rPr>
              <w:t xml:space="preserve"> </w:t>
            </w:r>
            <w:r w:rsidR="004A191F" w:rsidRPr="006B2081">
              <w:rPr>
                <w:rFonts w:ascii="Times New Roman" w:hAnsi="Times New Roman" w:cs="Times New Roman"/>
              </w:rPr>
              <w:t xml:space="preserve"> (далее - Программа)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72BD">
              <w:rPr>
                <w:rFonts w:ascii="Times New Roman" w:hAnsi="Times New Roman" w:cs="Times New Roman"/>
              </w:rPr>
              <w:t xml:space="preserve">муниципальной </w:t>
            </w:r>
            <w:r w:rsidRPr="006B208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13" w:type="dxa"/>
          </w:tcPr>
          <w:p w:rsidR="004A191F" w:rsidRPr="0048005C" w:rsidRDefault="006B20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Брасо</w:t>
            </w:r>
            <w:r w:rsidR="004A191F" w:rsidRPr="006B2081">
              <w:rPr>
                <w:rFonts w:ascii="Times New Roman" w:hAnsi="Times New Roman" w:cs="Times New Roman"/>
              </w:rPr>
              <w:t>вского района</w:t>
            </w:r>
            <w:r w:rsidR="0048005C" w:rsidRPr="0048005C">
              <w:rPr>
                <w:rFonts w:ascii="Times New Roman" w:hAnsi="Times New Roman" w:cs="Times New Roman"/>
              </w:rPr>
              <w:t xml:space="preserve"> </w:t>
            </w:r>
            <w:r w:rsidR="0048005C">
              <w:rPr>
                <w:rFonts w:ascii="Times New Roman" w:hAnsi="Times New Roman" w:cs="Times New Roman"/>
              </w:rPr>
              <w:t>Брянской области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613" w:type="dxa"/>
          </w:tcPr>
          <w:p w:rsidR="004A191F" w:rsidRPr="006B2081" w:rsidRDefault="006B20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"Брасововодоканал</w:t>
            </w:r>
            <w:r w:rsidR="004A191F" w:rsidRPr="006B2081">
              <w:rPr>
                <w:rFonts w:ascii="Times New Roman" w:hAnsi="Times New Roman" w:cs="Times New Roman"/>
              </w:rPr>
              <w:t>"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Обе</w:t>
            </w:r>
            <w:r w:rsidR="006B2081">
              <w:rPr>
                <w:rFonts w:ascii="Times New Roman" w:hAnsi="Times New Roman" w:cs="Times New Roman"/>
              </w:rPr>
              <w:t>спечение жителей</w:t>
            </w:r>
            <w:r w:rsidR="009D2860">
              <w:rPr>
                <w:rFonts w:ascii="Times New Roman" w:hAnsi="Times New Roman" w:cs="Times New Roman"/>
              </w:rPr>
              <w:t xml:space="preserve"> Локотского городского поселения</w:t>
            </w:r>
            <w:r w:rsidR="006B2081">
              <w:rPr>
                <w:rFonts w:ascii="Times New Roman" w:hAnsi="Times New Roman" w:cs="Times New Roman"/>
              </w:rPr>
              <w:t xml:space="preserve"> Брасовского </w:t>
            </w:r>
            <w:r w:rsidR="0048005C">
              <w:rPr>
                <w:rFonts w:ascii="Times New Roman" w:hAnsi="Times New Roman" w:cs="Times New Roman"/>
              </w:rPr>
              <w:t xml:space="preserve">муниципального </w:t>
            </w:r>
            <w:r w:rsidR="006B2081">
              <w:rPr>
                <w:rFonts w:ascii="Times New Roman" w:hAnsi="Times New Roman" w:cs="Times New Roman"/>
              </w:rPr>
              <w:t>района</w:t>
            </w:r>
            <w:r w:rsidR="00AE7609">
              <w:rPr>
                <w:rFonts w:ascii="Times New Roman" w:hAnsi="Times New Roman" w:cs="Times New Roman"/>
              </w:rPr>
              <w:t xml:space="preserve"> Брянской области</w:t>
            </w:r>
            <w:r w:rsidRPr="006B2081">
              <w:rPr>
                <w:rFonts w:ascii="Times New Roman" w:hAnsi="Times New Roman" w:cs="Times New Roman"/>
              </w:rPr>
              <w:t xml:space="preserve"> качественной питьевой водой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Обеспечение строительства и реконструкции объектов питьево</w:t>
            </w:r>
            <w:r w:rsidR="00D26799">
              <w:rPr>
                <w:rFonts w:ascii="Times New Roman" w:hAnsi="Times New Roman" w:cs="Times New Roman"/>
              </w:rPr>
              <w:t xml:space="preserve">го водоснабжения </w:t>
            </w:r>
            <w:r w:rsidR="00482855">
              <w:rPr>
                <w:rFonts w:ascii="Times New Roman" w:hAnsi="Times New Roman" w:cs="Times New Roman"/>
              </w:rPr>
              <w:t xml:space="preserve">Локотского городского поселения </w:t>
            </w:r>
            <w:r w:rsidR="00D26799">
              <w:rPr>
                <w:rFonts w:ascii="Times New Roman" w:hAnsi="Times New Roman" w:cs="Times New Roman"/>
              </w:rPr>
              <w:t xml:space="preserve">Брасовского </w:t>
            </w:r>
            <w:r w:rsidR="00482855">
              <w:rPr>
                <w:rFonts w:ascii="Times New Roman" w:hAnsi="Times New Roman" w:cs="Times New Roman"/>
              </w:rPr>
              <w:t>муниципального района Брянской области</w:t>
            </w:r>
            <w:r w:rsidRPr="006B2081">
              <w:rPr>
                <w:rFonts w:ascii="Times New Roman" w:hAnsi="Times New Roman" w:cs="Times New Roman"/>
              </w:rPr>
              <w:t>;</w:t>
            </w:r>
          </w:p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реализация федерального проекта "Чистая вода"</w:t>
            </w: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2019 - 2024 годы</w:t>
            </w:r>
          </w:p>
        </w:tc>
      </w:tr>
      <w:tr w:rsidR="004A191F" w:rsidRPr="00066C0A" w:rsidTr="0020472E">
        <w:trPr>
          <w:trHeight w:val="2631"/>
        </w:trPr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 xml:space="preserve">Объем </w:t>
            </w:r>
            <w:r w:rsidR="003772BD">
              <w:rPr>
                <w:rFonts w:ascii="Times New Roman" w:hAnsi="Times New Roman" w:cs="Times New Roman"/>
              </w:rPr>
              <w:t>бюджетных ассигнований на реализацию муниципальной программы с разбивкой по годам реализации</w:t>
            </w:r>
          </w:p>
        </w:tc>
        <w:tc>
          <w:tcPr>
            <w:tcW w:w="5613" w:type="dxa"/>
          </w:tcPr>
          <w:p w:rsidR="004A191F" w:rsidRDefault="004828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– 12000,00 </w:t>
            </w:r>
            <w:r w:rsidR="00D26799">
              <w:rPr>
                <w:rFonts w:ascii="Times New Roman" w:hAnsi="Times New Roman" w:cs="Times New Roman"/>
              </w:rPr>
              <w:t>тыс.</w:t>
            </w:r>
            <w:r w:rsidR="0020472E">
              <w:rPr>
                <w:rFonts w:ascii="Times New Roman" w:hAnsi="Times New Roman" w:cs="Times New Roman"/>
              </w:rPr>
              <w:t xml:space="preserve"> рублей;</w:t>
            </w:r>
          </w:p>
          <w:p w:rsidR="0020472E" w:rsidRDefault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20472E" w:rsidRDefault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бюджет-11761,20 тыс. рублей;</w:t>
            </w:r>
          </w:p>
          <w:p w:rsidR="0020472E" w:rsidRDefault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бюджет-118,80 тыс. рублей;</w:t>
            </w:r>
          </w:p>
          <w:p w:rsidR="0020472E" w:rsidRPr="006B2081" w:rsidRDefault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120,00 тыс. рублей.</w:t>
            </w:r>
          </w:p>
          <w:p w:rsidR="004A191F" w:rsidRPr="006B2081" w:rsidRDefault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191F" w:rsidRPr="006B2081">
              <w:rPr>
                <w:rFonts w:ascii="Times New Roman" w:hAnsi="Times New Roman" w:cs="Times New Roman"/>
              </w:rPr>
              <w:t xml:space="preserve"> том числе по годам реализации:</w:t>
            </w:r>
          </w:p>
          <w:p w:rsidR="004A191F" w:rsidRPr="006B2081" w:rsidRDefault="00D267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</w:t>
            </w:r>
            <w:r w:rsidR="00482855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00,00 тыс.</w:t>
            </w:r>
            <w:r w:rsidR="004A191F" w:rsidRPr="006B2081">
              <w:rPr>
                <w:rFonts w:ascii="Times New Roman" w:hAnsi="Times New Roman" w:cs="Times New Roman"/>
              </w:rPr>
              <w:t xml:space="preserve"> рублей;</w:t>
            </w:r>
          </w:p>
          <w:p w:rsidR="0020472E" w:rsidRDefault="0020472E" w:rsidP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бюджет-11761,20 тыс. рублей;</w:t>
            </w:r>
          </w:p>
          <w:p w:rsidR="0020472E" w:rsidRDefault="0020472E" w:rsidP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бюджет-118,80 тыс. рублей;</w:t>
            </w:r>
          </w:p>
          <w:p w:rsidR="0020472E" w:rsidRPr="006B2081" w:rsidRDefault="0020472E" w:rsidP="002047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 – 120,00 тыс. рублей.</w:t>
            </w:r>
          </w:p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191F" w:rsidRPr="00066C0A">
        <w:tc>
          <w:tcPr>
            <w:tcW w:w="3402" w:type="dxa"/>
          </w:tcPr>
          <w:p w:rsidR="004A191F" w:rsidRPr="006B2081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5613" w:type="dxa"/>
          </w:tcPr>
          <w:p w:rsidR="004A191F" w:rsidRPr="006B2081" w:rsidRDefault="004A19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2081">
              <w:rPr>
                <w:rFonts w:ascii="Times New Roman" w:hAnsi="Times New Roman" w:cs="Times New Roman"/>
              </w:rPr>
              <w:t xml:space="preserve">Целевые показатели ожидаемых - конечных результатов (индикаторов) реализации муниципальной программы приведены в </w:t>
            </w:r>
            <w:hyperlink w:anchor="P587" w:history="1">
              <w:r w:rsidR="00DD1CB8">
                <w:rPr>
                  <w:rFonts w:ascii="Times New Roman" w:hAnsi="Times New Roman" w:cs="Times New Roman"/>
                </w:rPr>
                <w:t>приложении №</w:t>
              </w:r>
              <w:r w:rsidRPr="00425BBE">
                <w:rPr>
                  <w:rFonts w:ascii="Times New Roman" w:hAnsi="Times New Roman" w:cs="Times New Roman"/>
                </w:rPr>
                <w:t>3</w:t>
              </w:r>
            </w:hyperlink>
            <w:r w:rsidRPr="00425BBE">
              <w:rPr>
                <w:rFonts w:ascii="Times New Roman" w:hAnsi="Times New Roman" w:cs="Times New Roman"/>
              </w:rPr>
              <w:t xml:space="preserve"> </w:t>
            </w:r>
            <w:r w:rsidRPr="006B2081">
              <w:rPr>
                <w:rFonts w:ascii="Times New Roman" w:hAnsi="Times New Roman" w:cs="Times New Roman"/>
              </w:rPr>
              <w:t>к муниципальной программе</w:t>
            </w:r>
          </w:p>
        </w:tc>
      </w:tr>
    </w:tbl>
    <w:p w:rsidR="004A191F" w:rsidRDefault="004A191F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Pr="00DA3157" w:rsidRDefault="00482855" w:rsidP="00482855">
      <w:pPr>
        <w:pStyle w:val="ConsPlusNormal"/>
        <w:jc w:val="both"/>
        <w:rPr>
          <w:color w:val="FF0000"/>
        </w:rPr>
      </w:pPr>
    </w:p>
    <w:p w:rsidR="00482855" w:rsidRDefault="00482855" w:rsidP="00482855">
      <w:pPr>
        <w:pStyle w:val="ConsPlusNormal"/>
        <w:jc w:val="both"/>
      </w:pPr>
    </w:p>
    <w:p w:rsidR="00482855" w:rsidRDefault="00482855" w:rsidP="00482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482855" w:rsidRDefault="00482855" w:rsidP="00482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5"/>
        <w:gridCol w:w="2516"/>
      </w:tblGrid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оценки централизованных систем водоснабжения на предмет соответствия установленным показателям качества и безопасности питьевого водоснабжения</w:t>
            </w:r>
            <w:r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(далее – инвентаризация объектов водоснабжения)</w:t>
            </w:r>
          </w:p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01.02.2022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 сведений по инвентаризации объектов ВКХ в автоматизированную систему «Реформа ЖКХ»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15.03.2022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 и представление в  департамент ТЭК и ЖКХ сводного отчета  о проведении инвентаризации объектов водоснабжения в Брасовском районе</w:t>
            </w:r>
          </w:p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01.04.2022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Утверждение муниципальной  программы «Чистая вода» на 2019-2024годы для повышения качества водоснабжения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01.06.2021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сведений по инвентаризации объектов ВКХ в автоматизированную систему «Реформа ЖКХ»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01.02.2022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муниципальной программы, </w:t>
            </w:r>
          </w:p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части включения мероприятия по повышению качества водоснабжения, в рамках реализации объектов федерального проекта «Чистая вода»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06.02.2022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B9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 на объекты муниципальной  собственности в рамках программы " Чистая вода"  в 20</w:t>
            </w:r>
            <w:r w:rsidR="00B9707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641EC0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01.03.2022</w:t>
            </w:r>
            <w:r w:rsidR="0048285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64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 в </w:t>
            </w:r>
            <w:r w:rsidR="00641EC0">
              <w:rPr>
                <w:rFonts w:ascii="Times New Roman" w:hAnsi="Times New Roman"/>
                <w:sz w:val="24"/>
                <w:szCs w:val="24"/>
              </w:rPr>
              <w:t>рп Локоть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Брасовского района Брянской области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Pr="00F501D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23.12</w:t>
            </w:r>
            <w:r w:rsidR="00641EC0">
              <w:rPr>
                <w:rFonts w:ascii="Times New Roman" w:hAnsi="Times New Roman"/>
                <w:sz w:val="24"/>
                <w:szCs w:val="24"/>
              </w:rPr>
              <w:t>.2022</w:t>
            </w:r>
            <w:r w:rsidRPr="00F501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2855" w:rsidTr="008B073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на объекты муниципальной  собственности в рамках </w:t>
            </w:r>
            <w:r w:rsidR="00641EC0">
              <w:rPr>
                <w:rFonts w:ascii="Times New Roman" w:hAnsi="Times New Roman"/>
                <w:sz w:val="24"/>
                <w:szCs w:val="24"/>
              </w:rPr>
              <w:t>программы " Чистая вода"  в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55" w:rsidRPr="00F501D5" w:rsidRDefault="00482855" w:rsidP="008B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</w:t>
            </w:r>
            <w:r w:rsidR="00641EC0">
              <w:rPr>
                <w:rFonts w:ascii="Times New Roman" w:hAnsi="Times New Roman"/>
                <w:sz w:val="24"/>
                <w:szCs w:val="24"/>
              </w:rPr>
              <w:t>.2022</w:t>
            </w:r>
            <w:r w:rsidRPr="00F501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2855" w:rsidTr="008B073A">
        <w:trPr>
          <w:trHeight w:val="108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 об исполнении комплекса мер («дорожная карта») по реализации муниципальной программы «Чистая вода» на 2019-2024 годы.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2019-2024гг.</w:t>
            </w:r>
          </w:p>
        </w:tc>
      </w:tr>
      <w:tr w:rsidR="00482855" w:rsidTr="008B073A">
        <w:trPr>
          <w:trHeight w:val="210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и водоподготовки, предусмотренные программой, достижение повышения доли населения (в том числе городского), обеспеченного качественной питьевой водой из систем централизованного водоснабжения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855" w:rsidRDefault="00482855" w:rsidP="008B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2024г.</w:t>
            </w:r>
          </w:p>
        </w:tc>
      </w:tr>
    </w:tbl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482855" w:rsidRDefault="00482855">
      <w:pPr>
        <w:pStyle w:val="ConsPlusNormal"/>
        <w:jc w:val="both"/>
      </w:pPr>
    </w:p>
    <w:p w:rsidR="00641EC0" w:rsidRDefault="00641EC0">
      <w:pPr>
        <w:pStyle w:val="ConsPlusNormal"/>
        <w:jc w:val="both"/>
      </w:pPr>
    </w:p>
    <w:p w:rsidR="00641EC0" w:rsidRDefault="00641EC0">
      <w:pPr>
        <w:pStyle w:val="ConsPlusNormal"/>
        <w:jc w:val="both"/>
      </w:pPr>
    </w:p>
    <w:p w:rsidR="00641EC0" w:rsidRDefault="00641EC0">
      <w:pPr>
        <w:pStyle w:val="ConsPlusNormal"/>
        <w:jc w:val="both"/>
      </w:pPr>
    </w:p>
    <w:p w:rsidR="00B97071" w:rsidRDefault="00B97071">
      <w:pPr>
        <w:pStyle w:val="ConsPlusNormal"/>
        <w:jc w:val="both"/>
      </w:pPr>
    </w:p>
    <w:p w:rsidR="00B97071" w:rsidRDefault="00B97071">
      <w:pPr>
        <w:pStyle w:val="ConsPlusNormal"/>
        <w:jc w:val="both"/>
      </w:pPr>
    </w:p>
    <w:p w:rsidR="00B97071" w:rsidRDefault="00B97071">
      <w:pPr>
        <w:pStyle w:val="ConsPlusNormal"/>
        <w:jc w:val="both"/>
      </w:pPr>
    </w:p>
    <w:p w:rsidR="00B97071" w:rsidRDefault="00B97071">
      <w:pPr>
        <w:pStyle w:val="ConsPlusNormal"/>
        <w:jc w:val="both"/>
      </w:pPr>
    </w:p>
    <w:p w:rsidR="00B97071" w:rsidRDefault="00B97071">
      <w:pPr>
        <w:pStyle w:val="ConsPlusNormal"/>
        <w:jc w:val="both"/>
      </w:pPr>
    </w:p>
    <w:p w:rsidR="00B97071" w:rsidRDefault="00B97071">
      <w:pPr>
        <w:pStyle w:val="ConsPlusNormal"/>
        <w:jc w:val="both"/>
      </w:pPr>
    </w:p>
    <w:p w:rsidR="00641EC0" w:rsidRDefault="00641EC0">
      <w:pPr>
        <w:pStyle w:val="ConsPlusNormal"/>
        <w:jc w:val="both"/>
      </w:pPr>
    </w:p>
    <w:p w:rsidR="004A191F" w:rsidRPr="00D26799" w:rsidRDefault="00CD2CF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 Характеристика текущего состояния водоснабжения</w:t>
      </w:r>
    </w:p>
    <w:p w:rsidR="004A191F" w:rsidRPr="00D26799" w:rsidRDefault="00D2679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МО</w:t>
      </w:r>
      <w:r w:rsidR="008B073A">
        <w:rPr>
          <w:rFonts w:ascii="Times New Roman" w:hAnsi="Times New Roman" w:cs="Times New Roman"/>
        </w:rPr>
        <w:t xml:space="preserve"> Локотское городское поселение</w:t>
      </w:r>
      <w:r>
        <w:rPr>
          <w:rFonts w:ascii="Times New Roman" w:hAnsi="Times New Roman" w:cs="Times New Roman"/>
        </w:rPr>
        <w:t xml:space="preserve"> Бр</w:t>
      </w:r>
      <w:r w:rsidR="00A371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A37177">
        <w:rPr>
          <w:rFonts w:ascii="Times New Roman" w:hAnsi="Times New Roman" w:cs="Times New Roman"/>
        </w:rPr>
        <w:t>о</w:t>
      </w:r>
      <w:r w:rsidR="008B073A">
        <w:rPr>
          <w:rFonts w:ascii="Times New Roman" w:hAnsi="Times New Roman" w:cs="Times New Roman"/>
        </w:rPr>
        <w:t>вского</w:t>
      </w:r>
      <w:r w:rsidR="009A3BD5">
        <w:rPr>
          <w:rFonts w:ascii="Times New Roman" w:hAnsi="Times New Roman" w:cs="Times New Roman"/>
        </w:rPr>
        <w:t xml:space="preserve"> муниципал</w:t>
      </w:r>
      <w:r w:rsidR="008B073A">
        <w:rPr>
          <w:rFonts w:ascii="Times New Roman" w:hAnsi="Times New Roman" w:cs="Times New Roman"/>
        </w:rPr>
        <w:t>ьного</w:t>
      </w:r>
      <w:r>
        <w:rPr>
          <w:rFonts w:ascii="Times New Roman" w:hAnsi="Times New Roman" w:cs="Times New Roman"/>
        </w:rPr>
        <w:t xml:space="preserve"> район</w:t>
      </w:r>
      <w:r w:rsidR="008B073A">
        <w:rPr>
          <w:rFonts w:ascii="Times New Roman" w:hAnsi="Times New Roman" w:cs="Times New Roman"/>
        </w:rPr>
        <w:t>а</w:t>
      </w:r>
      <w:r w:rsidR="003772BD">
        <w:rPr>
          <w:rFonts w:ascii="Times New Roman" w:hAnsi="Times New Roman" w:cs="Times New Roman"/>
        </w:rPr>
        <w:t xml:space="preserve"> Брянской области</w:t>
      </w:r>
    </w:p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D805D6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 xml:space="preserve">.1. Описание состояния водоснабжения </w:t>
      </w:r>
      <w:r w:rsidR="00D26799">
        <w:rPr>
          <w:rFonts w:ascii="Times New Roman" w:hAnsi="Times New Roman" w:cs="Times New Roman"/>
        </w:rPr>
        <w:t>на территории МО</w:t>
      </w:r>
      <w:r w:rsidR="000B2850">
        <w:rPr>
          <w:rFonts w:ascii="Times New Roman" w:hAnsi="Times New Roman" w:cs="Times New Roman"/>
        </w:rPr>
        <w:t xml:space="preserve"> Локотское городское поселение Брасовского</w:t>
      </w:r>
      <w:r w:rsidR="009A3BD5">
        <w:rPr>
          <w:rFonts w:ascii="Times New Roman" w:hAnsi="Times New Roman" w:cs="Times New Roman"/>
        </w:rPr>
        <w:t xml:space="preserve"> муницип</w:t>
      </w:r>
      <w:r w:rsidR="000B2850">
        <w:rPr>
          <w:rFonts w:ascii="Times New Roman" w:hAnsi="Times New Roman" w:cs="Times New Roman"/>
        </w:rPr>
        <w:t>ального</w:t>
      </w:r>
      <w:r w:rsidR="00D26799">
        <w:rPr>
          <w:rFonts w:ascii="Times New Roman" w:hAnsi="Times New Roman" w:cs="Times New Roman"/>
        </w:rPr>
        <w:t xml:space="preserve"> район</w:t>
      </w:r>
      <w:r w:rsidR="000B2850">
        <w:rPr>
          <w:rFonts w:ascii="Times New Roman" w:hAnsi="Times New Roman" w:cs="Times New Roman"/>
        </w:rPr>
        <w:t>а</w:t>
      </w:r>
      <w:r w:rsidR="003772BD">
        <w:rPr>
          <w:rFonts w:ascii="Times New Roman" w:hAnsi="Times New Roman" w:cs="Times New Roman"/>
        </w:rPr>
        <w:t xml:space="preserve"> Брянской области</w:t>
      </w:r>
      <w:r w:rsidR="00AE7609">
        <w:rPr>
          <w:rFonts w:ascii="Times New Roman" w:hAnsi="Times New Roman" w:cs="Times New Roman"/>
        </w:rPr>
        <w:t xml:space="preserve"> (далее по тексту – </w:t>
      </w:r>
      <w:r w:rsidR="000B2850">
        <w:rPr>
          <w:rFonts w:ascii="Times New Roman" w:hAnsi="Times New Roman" w:cs="Times New Roman"/>
        </w:rPr>
        <w:t>МО Локотское городское поселение</w:t>
      </w:r>
      <w:r w:rsidR="00AE7609">
        <w:rPr>
          <w:rFonts w:ascii="Times New Roman" w:hAnsi="Times New Roman" w:cs="Times New Roman"/>
        </w:rPr>
        <w:t>)</w:t>
      </w:r>
      <w:r w:rsidR="004A191F" w:rsidRPr="00D26799">
        <w:rPr>
          <w:rFonts w:ascii="Times New Roman" w:hAnsi="Times New Roman" w:cs="Times New Roman"/>
        </w:rPr>
        <w:t>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Водоснабже</w:t>
      </w:r>
      <w:r w:rsidR="00AE7609">
        <w:rPr>
          <w:rFonts w:ascii="Times New Roman" w:hAnsi="Times New Roman" w:cs="Times New Roman"/>
        </w:rPr>
        <w:t>ние населения</w:t>
      </w:r>
      <w:r w:rsidR="000B2850">
        <w:rPr>
          <w:rFonts w:ascii="Times New Roman" w:hAnsi="Times New Roman" w:cs="Times New Roman"/>
        </w:rPr>
        <w:t xml:space="preserve"> МО Локотское городское поселение</w:t>
      </w:r>
      <w:r w:rsidR="003772BD">
        <w:rPr>
          <w:rFonts w:ascii="Times New Roman" w:hAnsi="Times New Roman" w:cs="Times New Roman"/>
        </w:rPr>
        <w:t>,</w:t>
      </w:r>
      <w:r w:rsidRPr="00D26799">
        <w:rPr>
          <w:rFonts w:ascii="Times New Roman" w:hAnsi="Times New Roman" w:cs="Times New Roman"/>
        </w:rPr>
        <w:t xml:space="preserve"> осуществляется из подземных источников (артезианских скважин). Группы скважин "объединены" в водозаборные узлы</w:t>
      </w:r>
      <w:r w:rsidRPr="00B97071">
        <w:rPr>
          <w:rFonts w:ascii="Times New Roman" w:hAnsi="Times New Roman" w:cs="Times New Roman"/>
        </w:rPr>
        <w:t xml:space="preserve">. В настоящее время объекты водопроводно-канализационного хозяйства находятся в муниципальной </w:t>
      </w:r>
      <w:r w:rsidR="00B97071" w:rsidRPr="00B97071">
        <w:rPr>
          <w:rFonts w:ascii="Times New Roman" w:hAnsi="Times New Roman" w:cs="Times New Roman"/>
        </w:rPr>
        <w:t>собственности МО Локотское городское поселение</w:t>
      </w:r>
      <w:r w:rsidR="00B97071">
        <w:rPr>
          <w:rFonts w:ascii="Times New Roman" w:hAnsi="Times New Roman" w:cs="Times New Roman"/>
          <w:color w:val="FF0000"/>
        </w:rPr>
        <w:t xml:space="preserve"> </w:t>
      </w:r>
      <w:r w:rsidR="003772BD">
        <w:rPr>
          <w:rFonts w:ascii="Times New Roman" w:hAnsi="Times New Roman" w:cs="Times New Roman"/>
        </w:rPr>
        <w:t xml:space="preserve"> </w:t>
      </w:r>
      <w:r w:rsidRPr="00D26799">
        <w:rPr>
          <w:rFonts w:ascii="Times New Roman" w:hAnsi="Times New Roman" w:cs="Times New Roman"/>
        </w:rPr>
        <w:t xml:space="preserve"> и переданы в хозяйстве</w:t>
      </w:r>
      <w:r w:rsidR="00D26799">
        <w:rPr>
          <w:rFonts w:ascii="Times New Roman" w:hAnsi="Times New Roman" w:cs="Times New Roman"/>
        </w:rPr>
        <w:t>нное ведение МУП «Брасововодоканал»</w:t>
      </w:r>
      <w:r w:rsidRPr="00D26799">
        <w:rPr>
          <w:rFonts w:ascii="Times New Roman" w:hAnsi="Times New Roman" w:cs="Times New Roman"/>
        </w:rPr>
        <w:t>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На данный момент на терри</w:t>
      </w:r>
      <w:r w:rsidR="00AE7609">
        <w:rPr>
          <w:rFonts w:ascii="Times New Roman" w:hAnsi="Times New Roman" w:cs="Times New Roman"/>
        </w:rPr>
        <w:t>тории Брасовского района</w:t>
      </w:r>
      <w:r w:rsidRPr="00D26799">
        <w:rPr>
          <w:rFonts w:ascii="Times New Roman" w:hAnsi="Times New Roman" w:cs="Times New Roman"/>
        </w:rPr>
        <w:t xml:space="preserve"> вод</w:t>
      </w:r>
      <w:r w:rsidR="00D26799">
        <w:rPr>
          <w:rFonts w:ascii="Times New Roman" w:hAnsi="Times New Roman" w:cs="Times New Roman"/>
        </w:rPr>
        <w:t>оснабжение потребителей МУП "Брасововодоканал</w:t>
      </w:r>
      <w:r w:rsidR="007E4DA6">
        <w:rPr>
          <w:rFonts w:ascii="Times New Roman" w:hAnsi="Times New Roman" w:cs="Times New Roman"/>
        </w:rPr>
        <w:t>" осуществляется от 3 (т</w:t>
      </w:r>
      <w:r w:rsidRPr="00D26799">
        <w:rPr>
          <w:rFonts w:ascii="Times New Roman" w:hAnsi="Times New Roman" w:cs="Times New Roman"/>
        </w:rPr>
        <w:t>рех) централизованных систем водоснабжения (ЦСВ):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02"/>
        <w:gridCol w:w="4797"/>
      </w:tblGrid>
      <w:tr w:rsidR="004A191F" w:rsidRPr="00066C0A" w:rsidTr="00AE7609">
        <w:tc>
          <w:tcPr>
            <w:tcW w:w="794" w:type="dxa"/>
          </w:tcPr>
          <w:p w:rsidR="004A191F" w:rsidRPr="00D26799" w:rsidRDefault="004A191F" w:rsidP="00A37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26799">
              <w:rPr>
                <w:rFonts w:ascii="Times New Roman" w:hAnsi="Times New Roman" w:cs="Times New Roman"/>
              </w:rPr>
              <w:t>п</w:t>
            </w:r>
            <w:proofErr w:type="gramEnd"/>
            <w:r w:rsidRPr="00D267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4A191F" w:rsidRPr="00D26799" w:rsidRDefault="004A191F" w:rsidP="00A37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797" w:type="dxa"/>
          </w:tcPr>
          <w:p w:rsidR="004A191F" w:rsidRPr="00D26799" w:rsidRDefault="004A191F" w:rsidP="00A371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Адрес объекта</w:t>
            </w:r>
          </w:p>
        </w:tc>
      </w:tr>
      <w:tr w:rsidR="004A191F" w:rsidRPr="00066C0A" w:rsidTr="00AE7609">
        <w:tc>
          <w:tcPr>
            <w:tcW w:w="794" w:type="dxa"/>
          </w:tcPr>
          <w:p w:rsidR="004A191F" w:rsidRPr="00D26799" w:rsidRDefault="00F14A8A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A191F" w:rsidRPr="00F14A8A" w:rsidRDefault="007E4DA6" w:rsidP="00A37177">
            <w:pPr>
              <w:pStyle w:val="ConsPlusNormal"/>
              <w:rPr>
                <w:rFonts w:ascii="Times New Roman" w:hAnsi="Times New Roman" w:cs="Times New Roman"/>
              </w:rPr>
            </w:pPr>
            <w:r w:rsidRPr="00F14A8A">
              <w:rPr>
                <w:rFonts w:ascii="Times New Roman" w:hAnsi="Times New Roman" w:cs="Times New Roman"/>
              </w:rPr>
              <w:t>Водозабор  "Локотской</w:t>
            </w:r>
            <w:r w:rsidR="004A191F" w:rsidRPr="00F14A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97" w:type="dxa"/>
          </w:tcPr>
          <w:p w:rsidR="004A191F" w:rsidRPr="00D26799" w:rsidRDefault="007E4DA6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км от С-З окраины п. Локоть</w:t>
            </w:r>
          </w:p>
        </w:tc>
      </w:tr>
      <w:tr w:rsidR="004A191F" w:rsidRPr="00066C0A" w:rsidTr="00AE7609">
        <w:tc>
          <w:tcPr>
            <w:tcW w:w="794" w:type="dxa"/>
          </w:tcPr>
          <w:p w:rsidR="004A191F" w:rsidRPr="00D26799" w:rsidRDefault="00F14A8A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A191F" w:rsidRPr="00D26799" w:rsidRDefault="007E4DA6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 "Механизаторский</w:t>
            </w:r>
            <w:r w:rsidR="004A191F" w:rsidRPr="00D267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797" w:type="dxa"/>
          </w:tcPr>
          <w:p w:rsidR="004A191F" w:rsidRPr="00D26799" w:rsidRDefault="00F77EA7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Ло</w:t>
            </w:r>
            <w:r w:rsidR="007E4DA6">
              <w:rPr>
                <w:rFonts w:ascii="Times New Roman" w:hAnsi="Times New Roman" w:cs="Times New Roman"/>
              </w:rPr>
              <w:t>коть ул. Механизаторов</w:t>
            </w:r>
          </w:p>
        </w:tc>
      </w:tr>
      <w:tr w:rsidR="004A191F" w:rsidRPr="00066C0A" w:rsidTr="00AE7609">
        <w:tc>
          <w:tcPr>
            <w:tcW w:w="794" w:type="dxa"/>
          </w:tcPr>
          <w:p w:rsidR="004A191F" w:rsidRPr="00D26799" w:rsidRDefault="00F14A8A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A191F" w:rsidRPr="00D26799" w:rsidRDefault="004A191F" w:rsidP="00A37177">
            <w:pPr>
              <w:pStyle w:val="ConsPlusNormal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 xml:space="preserve">Водозабор </w:t>
            </w:r>
            <w:r w:rsidR="007E4DA6">
              <w:rPr>
                <w:rFonts w:ascii="Times New Roman" w:hAnsi="Times New Roman" w:cs="Times New Roman"/>
              </w:rPr>
              <w:t>п. Каменка</w:t>
            </w:r>
          </w:p>
        </w:tc>
        <w:tc>
          <w:tcPr>
            <w:tcW w:w="4797" w:type="dxa"/>
          </w:tcPr>
          <w:p w:rsidR="004A191F" w:rsidRPr="00D26799" w:rsidRDefault="007E4DA6" w:rsidP="00A371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</w:t>
            </w:r>
          </w:p>
        </w:tc>
      </w:tr>
    </w:tbl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5B4832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В качестве источников хозяйственно-питьевого водоснабжения используются подземн</w:t>
      </w:r>
      <w:r w:rsidR="007E4DA6">
        <w:rPr>
          <w:rFonts w:ascii="Times New Roman" w:hAnsi="Times New Roman" w:cs="Times New Roman"/>
        </w:rPr>
        <w:t>ые источники на территории</w:t>
      </w:r>
      <w:r w:rsidR="00F14A8A">
        <w:rPr>
          <w:rFonts w:ascii="Times New Roman" w:hAnsi="Times New Roman" w:cs="Times New Roman"/>
        </w:rPr>
        <w:t xml:space="preserve"> М</w:t>
      </w:r>
      <w:r w:rsidR="00C04DD1">
        <w:rPr>
          <w:rFonts w:ascii="Times New Roman" w:hAnsi="Times New Roman" w:cs="Times New Roman"/>
        </w:rPr>
        <w:t>О Локотское городское поселение</w:t>
      </w:r>
      <w:r w:rsidRPr="00D26799">
        <w:rPr>
          <w:rFonts w:ascii="Times New Roman" w:hAnsi="Times New Roman" w:cs="Times New Roman"/>
        </w:rPr>
        <w:t>. На сегодняшний д</w:t>
      </w:r>
      <w:r w:rsidR="007E4DA6">
        <w:rPr>
          <w:rFonts w:ascii="Times New Roman" w:hAnsi="Times New Roman" w:cs="Times New Roman"/>
        </w:rPr>
        <w:t>ень МУП "Брасововодоканал</w:t>
      </w:r>
      <w:r w:rsidRPr="00D26799">
        <w:rPr>
          <w:rFonts w:ascii="Times New Roman" w:hAnsi="Times New Roman" w:cs="Times New Roman"/>
        </w:rPr>
        <w:t>" на праве хозяйственного вед</w:t>
      </w:r>
      <w:r w:rsidR="007E4DA6">
        <w:rPr>
          <w:rFonts w:ascii="Times New Roman" w:hAnsi="Times New Roman" w:cs="Times New Roman"/>
        </w:rPr>
        <w:t xml:space="preserve">ения производит обслуживание </w:t>
      </w:r>
      <w:r w:rsidR="00F14A8A">
        <w:rPr>
          <w:rFonts w:ascii="Times New Roman" w:hAnsi="Times New Roman" w:cs="Times New Roman"/>
        </w:rPr>
        <w:t xml:space="preserve">62,4 </w:t>
      </w:r>
      <w:r w:rsidR="000A6069">
        <w:rPr>
          <w:rFonts w:ascii="Times New Roman" w:hAnsi="Times New Roman" w:cs="Times New Roman"/>
        </w:rPr>
        <w:t>км</w:t>
      </w:r>
      <w:proofErr w:type="gramStart"/>
      <w:r w:rsidR="000A6069">
        <w:rPr>
          <w:rFonts w:ascii="Times New Roman" w:hAnsi="Times New Roman" w:cs="Times New Roman"/>
        </w:rPr>
        <w:t>.</w:t>
      </w:r>
      <w:proofErr w:type="gramEnd"/>
      <w:r w:rsidRPr="00D26799">
        <w:rPr>
          <w:rFonts w:ascii="Times New Roman" w:hAnsi="Times New Roman" w:cs="Times New Roman"/>
        </w:rPr>
        <w:t xml:space="preserve"> </w:t>
      </w:r>
      <w:proofErr w:type="gramStart"/>
      <w:r w:rsidRPr="00D26799">
        <w:rPr>
          <w:rFonts w:ascii="Times New Roman" w:hAnsi="Times New Roman" w:cs="Times New Roman"/>
        </w:rPr>
        <w:t>в</w:t>
      </w:r>
      <w:proofErr w:type="gramEnd"/>
      <w:r w:rsidRPr="00D26799">
        <w:rPr>
          <w:rFonts w:ascii="Times New Roman" w:hAnsi="Times New Roman" w:cs="Times New Roman"/>
        </w:rPr>
        <w:t>одопроводных сетей. Качество подаваемой воды не соответствует нормативным требованиям по показателю стронций стабильный: в воде содержание стронция от 5 до 12 мг/л при норме 7 мг/л. Скважи</w:t>
      </w:r>
      <w:r w:rsidR="007E4DA6">
        <w:rPr>
          <w:rFonts w:ascii="Times New Roman" w:hAnsi="Times New Roman" w:cs="Times New Roman"/>
        </w:rPr>
        <w:t>ны введены в эксплуатацию с 1971 по 1977</w:t>
      </w:r>
      <w:r w:rsidRPr="00D26799">
        <w:rPr>
          <w:rFonts w:ascii="Times New Roman" w:hAnsi="Times New Roman" w:cs="Times New Roman"/>
        </w:rPr>
        <w:t xml:space="preserve"> год</w:t>
      </w:r>
      <w:r w:rsidRPr="005933EE">
        <w:rPr>
          <w:rFonts w:ascii="Times New Roman" w:hAnsi="Times New Roman" w:cs="Times New Roman"/>
          <w:color w:val="FF0000"/>
        </w:rPr>
        <w:t xml:space="preserve">. </w:t>
      </w:r>
      <w:r w:rsidRPr="005B4832">
        <w:rPr>
          <w:rFonts w:ascii="Times New Roman" w:hAnsi="Times New Roman" w:cs="Times New Roman"/>
        </w:rPr>
        <w:t>Для улучшения качества питьево</w:t>
      </w:r>
      <w:r w:rsidR="00F14A8A">
        <w:rPr>
          <w:rFonts w:ascii="Times New Roman" w:hAnsi="Times New Roman" w:cs="Times New Roman"/>
        </w:rPr>
        <w:t>й воды необходимо с</w:t>
      </w:r>
      <w:r w:rsidR="007E4DA6" w:rsidRPr="005B4832">
        <w:rPr>
          <w:rFonts w:ascii="Times New Roman" w:hAnsi="Times New Roman" w:cs="Times New Roman"/>
        </w:rPr>
        <w:t xml:space="preserve">троительство </w:t>
      </w:r>
      <w:r w:rsidRPr="005B4832">
        <w:rPr>
          <w:rFonts w:ascii="Times New Roman" w:hAnsi="Times New Roman" w:cs="Times New Roman"/>
        </w:rPr>
        <w:t xml:space="preserve">системы водоснабжения в </w:t>
      </w:r>
      <w:r w:rsidR="00D805D6">
        <w:rPr>
          <w:rFonts w:ascii="Times New Roman" w:hAnsi="Times New Roman" w:cs="Times New Roman"/>
        </w:rPr>
        <w:t xml:space="preserve">рп </w:t>
      </w:r>
      <w:r w:rsidR="007E4DA6" w:rsidRPr="005B4832">
        <w:rPr>
          <w:rFonts w:ascii="Times New Roman" w:hAnsi="Times New Roman" w:cs="Times New Roman"/>
        </w:rPr>
        <w:t xml:space="preserve"> Локоть - 6 км</w:t>
      </w:r>
      <w:r w:rsidRPr="005B4832">
        <w:rPr>
          <w:rFonts w:ascii="Times New Roman" w:hAnsi="Times New Roman" w:cs="Times New Roman"/>
        </w:rPr>
        <w:t>.</w:t>
      </w:r>
      <w:r w:rsidR="00F14A8A">
        <w:rPr>
          <w:rFonts w:ascii="Times New Roman" w:hAnsi="Times New Roman" w:cs="Times New Roman"/>
        </w:rPr>
        <w:t xml:space="preserve"> </w:t>
      </w:r>
    </w:p>
    <w:p w:rsidR="004A191F" w:rsidRPr="00D26799" w:rsidRDefault="00D805D6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.2. Анализ результатов оценки централизованных систем водоснабжения.</w:t>
      </w:r>
    </w:p>
    <w:p w:rsidR="004A191F" w:rsidRPr="00D26799" w:rsidRDefault="00D805D6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Для обеспечения </w:t>
      </w:r>
      <w:r w:rsidR="008E0917">
        <w:rPr>
          <w:rFonts w:ascii="Times New Roman" w:hAnsi="Times New Roman" w:cs="Times New Roman"/>
        </w:rPr>
        <w:t>84,26</w:t>
      </w:r>
      <w:r w:rsidR="004A191F" w:rsidRPr="00D26799">
        <w:rPr>
          <w:rFonts w:ascii="Times New Roman" w:hAnsi="Times New Roman" w:cs="Times New Roman"/>
        </w:rPr>
        <w:t xml:space="preserve">% населения качественной питьевой водой и достижения планового показателя увеличения доли населения, обеспеченного качественной питьевой водой из систем централизованного водоснабжения на </w:t>
      </w:r>
      <w:r w:rsidR="004A191F" w:rsidRPr="005B4832">
        <w:rPr>
          <w:rFonts w:ascii="Times New Roman" w:hAnsi="Times New Roman" w:cs="Times New Roman"/>
        </w:rPr>
        <w:t>23,62% (6325 человек)</w:t>
      </w:r>
      <w:r w:rsidR="004A191F" w:rsidRPr="00D26799">
        <w:rPr>
          <w:rFonts w:ascii="Times New Roman" w:hAnsi="Times New Roman" w:cs="Times New Roman"/>
        </w:rPr>
        <w:t xml:space="preserve"> необходимы строительство и реконструкция объектов, представленных в перечне </w:t>
      </w:r>
      <w:r w:rsidR="0036511A">
        <w:rPr>
          <w:rFonts w:ascii="Times New Roman" w:hAnsi="Times New Roman" w:cs="Times New Roman"/>
        </w:rPr>
        <w:t>Характеристика объектов муниципальной программы «</w:t>
      </w:r>
      <w:r>
        <w:rPr>
          <w:rFonts w:ascii="Times New Roman" w:hAnsi="Times New Roman" w:cs="Times New Roman"/>
        </w:rPr>
        <w:t xml:space="preserve">Чистая вода» на территории  МО Локотское городское поселение </w:t>
      </w:r>
      <w:r w:rsidR="0036511A">
        <w:rPr>
          <w:rFonts w:ascii="Times New Roman" w:hAnsi="Times New Roman" w:cs="Times New Roman"/>
        </w:rPr>
        <w:t xml:space="preserve"> </w:t>
      </w:r>
      <w:r w:rsidR="00526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Брасовского муниципального</w:t>
      </w:r>
      <w:r w:rsidR="00AC4CB0">
        <w:rPr>
          <w:rFonts w:ascii="Times New Roman" w:hAnsi="Times New Roman" w:cs="Times New Roman"/>
        </w:rPr>
        <w:t xml:space="preserve"> район</w:t>
      </w:r>
      <w:r w:rsidR="0036511A">
        <w:rPr>
          <w:rFonts w:ascii="Times New Roman" w:hAnsi="Times New Roman" w:cs="Times New Roman"/>
        </w:rPr>
        <w:t xml:space="preserve"> Брянской области</w:t>
      </w:r>
      <w:r w:rsidR="00526286">
        <w:rPr>
          <w:rFonts w:ascii="Times New Roman" w:hAnsi="Times New Roman" w:cs="Times New Roman"/>
        </w:rPr>
        <w:t xml:space="preserve"> </w:t>
      </w:r>
      <w:r w:rsidR="00DD1CB8">
        <w:rPr>
          <w:rFonts w:ascii="Times New Roman" w:hAnsi="Times New Roman" w:cs="Times New Roman"/>
        </w:rPr>
        <w:t xml:space="preserve"> (</w:t>
      </w:r>
      <w:r w:rsidR="0036511A">
        <w:rPr>
          <w:rFonts w:ascii="Times New Roman" w:hAnsi="Times New Roman" w:cs="Times New Roman"/>
        </w:rPr>
        <w:t>2019-2024 годы</w:t>
      </w:r>
      <w:r w:rsidR="00DD1CB8">
        <w:rPr>
          <w:rFonts w:ascii="Times New Roman" w:hAnsi="Times New Roman" w:cs="Times New Roman"/>
        </w:rPr>
        <w:t xml:space="preserve">) </w:t>
      </w:r>
      <w:r w:rsidR="0036511A">
        <w:rPr>
          <w:rFonts w:ascii="Times New Roman" w:hAnsi="Times New Roman" w:cs="Times New Roman"/>
        </w:rPr>
        <w:t xml:space="preserve"> </w:t>
      </w:r>
      <w:hyperlink w:anchor="P166" w:history="1">
        <w:r w:rsidR="004A191F" w:rsidRPr="00425BBE">
          <w:rPr>
            <w:rFonts w:ascii="Times New Roman" w:hAnsi="Times New Roman" w:cs="Times New Roman"/>
          </w:rPr>
          <w:t xml:space="preserve">(приложение </w:t>
        </w:r>
        <w:r w:rsidR="00FC0629">
          <w:rPr>
            <w:rFonts w:ascii="Times New Roman" w:hAnsi="Times New Roman" w:cs="Times New Roman"/>
          </w:rPr>
          <w:t xml:space="preserve">№ </w:t>
        </w:r>
        <w:r w:rsidR="004A191F" w:rsidRPr="00425BBE">
          <w:rPr>
            <w:rFonts w:ascii="Times New Roman" w:hAnsi="Times New Roman" w:cs="Times New Roman"/>
          </w:rPr>
          <w:t>1</w:t>
        </w:r>
        <w:r w:rsidR="0036511A">
          <w:rPr>
            <w:rFonts w:ascii="Times New Roman" w:hAnsi="Times New Roman" w:cs="Times New Roman"/>
          </w:rPr>
          <w:t xml:space="preserve"> к муниципальной программе</w:t>
        </w:r>
        <w:r w:rsidR="004A191F" w:rsidRPr="00425BBE">
          <w:rPr>
            <w:rFonts w:ascii="Times New Roman" w:hAnsi="Times New Roman" w:cs="Times New Roman"/>
          </w:rPr>
          <w:t>)</w:t>
        </w:r>
      </w:hyperlink>
      <w:r w:rsidR="004A191F" w:rsidRPr="00425BBE">
        <w:rPr>
          <w:rFonts w:ascii="Times New Roman" w:hAnsi="Times New Roman" w:cs="Times New Roman"/>
        </w:rPr>
        <w:t>.</w:t>
      </w:r>
      <w:proofErr w:type="gramEnd"/>
    </w:p>
    <w:p w:rsidR="004A191F" w:rsidRPr="00D26799" w:rsidRDefault="00D805D6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.3. Обоснование необходимости и достаточности перечня объектов для достижения целевых показателей.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 xml:space="preserve">В перечень объектов вошли объекты, строительство (реконструкция) которых позволит достичь плановых значений </w:t>
      </w:r>
      <w:proofErr w:type="gramStart"/>
      <w:r w:rsidRPr="00D26799">
        <w:rPr>
          <w:rFonts w:ascii="Times New Roman" w:hAnsi="Times New Roman" w:cs="Times New Roman"/>
        </w:rPr>
        <w:t>показателей качества объектов централизованных систем водоснабжения</w:t>
      </w:r>
      <w:proofErr w:type="gramEnd"/>
      <w:r w:rsidRPr="00D26799">
        <w:rPr>
          <w:rFonts w:ascii="Times New Roman" w:hAnsi="Times New Roman" w:cs="Times New Roman"/>
        </w:rPr>
        <w:t>.</w:t>
      </w:r>
    </w:p>
    <w:p w:rsidR="004A191F" w:rsidRPr="00D26799" w:rsidRDefault="00D805D6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.4. Расчет бюджетной эффективности.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Показатель бюджетной эффективности определяется по формуле: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</w:t>
      </w:r>
      <w:r w:rsidRPr="00D26799">
        <w:rPr>
          <w:rFonts w:ascii="Times New Roman" w:hAnsi="Times New Roman" w:cs="Times New Roman"/>
          <w:vertAlign w:val="subscript"/>
        </w:rPr>
        <w:t>э</w:t>
      </w:r>
      <w:r w:rsidRPr="00D26799">
        <w:rPr>
          <w:rFonts w:ascii="Times New Roman" w:hAnsi="Times New Roman" w:cs="Times New Roman"/>
        </w:rPr>
        <w:t xml:space="preserve"> = И</w:t>
      </w:r>
      <w:r w:rsidRPr="00D26799">
        <w:rPr>
          <w:rFonts w:ascii="Times New Roman" w:hAnsi="Times New Roman" w:cs="Times New Roman"/>
          <w:vertAlign w:val="subscript"/>
        </w:rPr>
        <w:t>ф</w:t>
      </w:r>
      <w:r w:rsidRPr="00D26799">
        <w:rPr>
          <w:rFonts w:ascii="Times New Roman" w:hAnsi="Times New Roman" w:cs="Times New Roman"/>
        </w:rPr>
        <w:t xml:space="preserve"> / П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>, где: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И</w:t>
      </w:r>
      <w:r w:rsidRPr="00D26799">
        <w:rPr>
          <w:rFonts w:ascii="Times New Roman" w:hAnsi="Times New Roman" w:cs="Times New Roman"/>
          <w:vertAlign w:val="subscript"/>
        </w:rPr>
        <w:t>ф</w:t>
      </w:r>
      <w:r w:rsidRPr="00D26799">
        <w:rPr>
          <w:rFonts w:ascii="Times New Roman" w:hAnsi="Times New Roman" w:cs="Times New Roman"/>
        </w:rPr>
        <w:t xml:space="preserve"> - объем инвестиций из федерального бюджета (тыс. рублей);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 (процент):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= (Ч</w:t>
      </w:r>
      <w:r w:rsidRPr="00D26799">
        <w:rPr>
          <w:rFonts w:ascii="Times New Roman" w:hAnsi="Times New Roman" w:cs="Times New Roman"/>
          <w:vertAlign w:val="superscript"/>
        </w:rPr>
        <w:t>2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Ч</w:t>
      </w:r>
      <w:r w:rsidRPr="00D26799">
        <w:rPr>
          <w:rFonts w:ascii="Times New Roman" w:hAnsi="Times New Roman" w:cs="Times New Roman"/>
          <w:vertAlign w:val="superscript"/>
        </w:rPr>
        <w:t>1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>) / Ч</w:t>
      </w:r>
      <w:r w:rsidRPr="00D26799">
        <w:rPr>
          <w:rFonts w:ascii="Times New Roman" w:hAnsi="Times New Roman" w:cs="Times New Roman"/>
          <w:vertAlign w:val="subscript"/>
        </w:rPr>
        <w:t>общ</w:t>
      </w:r>
      <w:r w:rsidRPr="00D26799">
        <w:rPr>
          <w:rFonts w:ascii="Times New Roman" w:hAnsi="Times New Roman" w:cs="Times New Roman"/>
        </w:rPr>
        <w:t xml:space="preserve"> * 100, где: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Ч</w:t>
      </w:r>
      <w:r w:rsidRPr="00D26799">
        <w:rPr>
          <w:rFonts w:ascii="Times New Roman" w:hAnsi="Times New Roman" w:cs="Times New Roman"/>
          <w:vertAlign w:val="superscript"/>
        </w:rPr>
        <w:t>1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численность населения, обеспеченного качественной питьевой водой из систем централизованного водоснабжения по состоянию на дату установления базового значения данного целевого показателя (31.12.2017);</w:t>
      </w:r>
    </w:p>
    <w:p w:rsidR="004A191F" w:rsidRPr="00D26799" w:rsidRDefault="004A191F" w:rsidP="00A371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Ч</w:t>
      </w:r>
      <w:r w:rsidRPr="00D26799">
        <w:rPr>
          <w:rFonts w:ascii="Times New Roman" w:hAnsi="Times New Roman" w:cs="Times New Roman"/>
          <w:vertAlign w:val="superscript"/>
        </w:rPr>
        <w:t>2</w:t>
      </w:r>
      <w:r w:rsidRPr="00D26799">
        <w:rPr>
          <w:rFonts w:ascii="Times New Roman" w:hAnsi="Times New Roman" w:cs="Times New Roman"/>
          <w:vertAlign w:val="subscript"/>
        </w:rPr>
        <w:t>к</w:t>
      </w:r>
      <w:r w:rsidRPr="00D26799">
        <w:rPr>
          <w:rFonts w:ascii="Times New Roman" w:hAnsi="Times New Roman" w:cs="Times New Roman"/>
        </w:rPr>
        <w:t xml:space="preserve"> - численность населения, обеспеченного качественной питьевой водой из систем централизованного водоснабжения после ввода объекта в эксплуатацию;</w:t>
      </w:r>
    </w:p>
    <w:p w:rsidR="004A191F" w:rsidRPr="00D26799" w:rsidRDefault="004A191F" w:rsidP="00A371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Ч</w:t>
      </w:r>
      <w:r w:rsidRPr="00D26799">
        <w:rPr>
          <w:rFonts w:ascii="Times New Roman" w:hAnsi="Times New Roman" w:cs="Times New Roman"/>
          <w:vertAlign w:val="subscript"/>
        </w:rPr>
        <w:t>общ</w:t>
      </w:r>
      <w:r w:rsidRPr="00D26799">
        <w:rPr>
          <w:rFonts w:ascii="Times New Roman" w:hAnsi="Times New Roman" w:cs="Times New Roman"/>
        </w:rPr>
        <w:t xml:space="preserve"> - общая числе</w:t>
      </w:r>
      <w:r w:rsidR="00D26799">
        <w:rPr>
          <w:rFonts w:ascii="Times New Roman" w:hAnsi="Times New Roman" w:cs="Times New Roman"/>
        </w:rPr>
        <w:t>нность населения Брасовского района</w:t>
      </w:r>
      <w:r w:rsidRPr="00D26799">
        <w:rPr>
          <w:rFonts w:ascii="Times New Roman" w:hAnsi="Times New Roman" w:cs="Times New Roman"/>
        </w:rPr>
        <w:t>.</w:t>
      </w:r>
    </w:p>
    <w:p w:rsidR="004A191F" w:rsidRPr="00D26799" w:rsidRDefault="004A191F" w:rsidP="00A371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lastRenderedPageBreak/>
        <w:t xml:space="preserve">Расчет </w:t>
      </w:r>
      <w:hyperlink w:anchor="P799" w:history="1">
        <w:r w:rsidRPr="00425BBE">
          <w:rPr>
            <w:rFonts w:ascii="Times New Roman" w:hAnsi="Times New Roman" w:cs="Times New Roman"/>
          </w:rPr>
          <w:t>формирования</w:t>
        </w:r>
      </w:hyperlink>
      <w:r w:rsidRPr="00D26799">
        <w:rPr>
          <w:rFonts w:ascii="Times New Roman" w:hAnsi="Times New Roman" w:cs="Times New Roman"/>
        </w:rPr>
        <w:t xml:space="preserve"> рейтинга объектов</w:t>
      </w:r>
      <w:r w:rsidR="0036511A">
        <w:rPr>
          <w:rFonts w:ascii="Times New Roman" w:hAnsi="Times New Roman" w:cs="Times New Roman"/>
        </w:rPr>
        <w:t xml:space="preserve"> по показателю бюджетной эффективности приведен в</w:t>
      </w:r>
      <w:r w:rsidRPr="00D26799">
        <w:rPr>
          <w:rFonts w:ascii="Times New Roman" w:hAnsi="Times New Roman" w:cs="Times New Roman"/>
        </w:rPr>
        <w:t xml:space="preserve"> Приложение</w:t>
      </w:r>
      <w:r w:rsidR="00C04DD1">
        <w:rPr>
          <w:rFonts w:ascii="Times New Roman" w:hAnsi="Times New Roman" w:cs="Times New Roman"/>
        </w:rPr>
        <w:t xml:space="preserve"> №</w:t>
      </w:r>
      <w:r w:rsidRPr="00D26799">
        <w:rPr>
          <w:rFonts w:ascii="Times New Roman" w:hAnsi="Times New Roman" w:cs="Times New Roman"/>
        </w:rPr>
        <w:t xml:space="preserve">6 </w:t>
      </w:r>
      <w:r w:rsidR="0036511A">
        <w:rPr>
          <w:rFonts w:ascii="Times New Roman" w:hAnsi="Times New Roman" w:cs="Times New Roman"/>
        </w:rPr>
        <w:t>к муниципальной программе</w:t>
      </w:r>
      <w:r w:rsidRPr="00D26799">
        <w:rPr>
          <w:rFonts w:ascii="Times New Roman" w:hAnsi="Times New Roman" w:cs="Times New Roman"/>
        </w:rPr>
        <w:t>.</w:t>
      </w:r>
    </w:p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C04DD1" w:rsidRDefault="00C04DD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A191F" w:rsidRPr="00D26799" w:rsidRDefault="004A191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Рейтинг объектов:</w:t>
      </w:r>
    </w:p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608"/>
        <w:gridCol w:w="1504"/>
        <w:gridCol w:w="2119"/>
        <w:gridCol w:w="1744"/>
      </w:tblGrid>
      <w:tr w:rsidR="004A191F" w:rsidRPr="00066C0A">
        <w:tc>
          <w:tcPr>
            <w:tcW w:w="105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2608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0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Объем инвестиций из федерального бюджета, тыс. рублей</w:t>
            </w:r>
          </w:p>
        </w:tc>
        <w:tc>
          <w:tcPr>
            <w:tcW w:w="2119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общей численности населения, процент</w:t>
            </w:r>
          </w:p>
        </w:tc>
        <w:tc>
          <w:tcPr>
            <w:tcW w:w="1744" w:type="dxa"/>
          </w:tcPr>
          <w:p w:rsidR="004A191F" w:rsidRPr="00D26799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Значение показателя бюджетной эффективности, рублей/процент</w:t>
            </w:r>
          </w:p>
        </w:tc>
      </w:tr>
      <w:tr w:rsidR="00191AF8" w:rsidRPr="00066C0A">
        <w:tc>
          <w:tcPr>
            <w:tcW w:w="1054" w:type="dxa"/>
          </w:tcPr>
          <w:p w:rsidR="00191AF8" w:rsidRPr="00D26799" w:rsidRDefault="00D805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vAlign w:val="bottom"/>
          </w:tcPr>
          <w:p w:rsidR="00191AF8" w:rsidRPr="00D805D6" w:rsidRDefault="00191AF8" w:rsidP="00191AF8">
            <w:pPr>
              <w:pStyle w:val="ConsPlusNormal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Строительство  системы водоснабжения в п. Локоть Брасовского  района Брянской области</w:t>
            </w:r>
          </w:p>
        </w:tc>
        <w:tc>
          <w:tcPr>
            <w:tcW w:w="1504" w:type="dxa"/>
          </w:tcPr>
          <w:p w:rsidR="00191AF8" w:rsidRDefault="00191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11761,20</w:t>
            </w:r>
          </w:p>
        </w:tc>
        <w:tc>
          <w:tcPr>
            <w:tcW w:w="2119" w:type="dxa"/>
          </w:tcPr>
          <w:p w:rsidR="00191AF8" w:rsidRPr="001C072B" w:rsidRDefault="001C0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72B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744" w:type="dxa"/>
          </w:tcPr>
          <w:p w:rsidR="00191AF8" w:rsidRPr="00D26799" w:rsidRDefault="00C43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840085,71</w:t>
            </w:r>
          </w:p>
        </w:tc>
      </w:tr>
      <w:tr w:rsidR="004A191F" w:rsidRPr="00066C0A">
        <w:tc>
          <w:tcPr>
            <w:tcW w:w="3662" w:type="dxa"/>
            <w:gridSpan w:val="2"/>
          </w:tcPr>
          <w:p w:rsidR="004A191F" w:rsidRPr="00D26799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D2679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04" w:type="dxa"/>
          </w:tcPr>
          <w:p w:rsidR="004A191F" w:rsidRPr="00D26799" w:rsidRDefault="008E0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11761,20</w:t>
            </w:r>
          </w:p>
        </w:tc>
        <w:tc>
          <w:tcPr>
            <w:tcW w:w="2119" w:type="dxa"/>
          </w:tcPr>
          <w:p w:rsidR="004A191F" w:rsidRPr="001C072B" w:rsidRDefault="008E0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744" w:type="dxa"/>
          </w:tcPr>
          <w:p w:rsidR="004A191F" w:rsidRPr="00D26799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191F" w:rsidRPr="00D26799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8E09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191F" w:rsidRPr="00D26799">
        <w:rPr>
          <w:rFonts w:ascii="Times New Roman" w:hAnsi="Times New Roman" w:cs="Times New Roman"/>
        </w:rPr>
        <w:t>.5. Прогноз ожидаемых результатов реализации программы.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После реализации муниципал</w:t>
      </w:r>
      <w:r w:rsidR="00722949">
        <w:rPr>
          <w:rFonts w:ascii="Times New Roman" w:hAnsi="Times New Roman" w:cs="Times New Roman"/>
        </w:rPr>
        <w:t xml:space="preserve">ьной программы "Чистая вода" </w:t>
      </w:r>
      <w:r w:rsidRPr="00D26799">
        <w:rPr>
          <w:rFonts w:ascii="Times New Roman" w:hAnsi="Times New Roman" w:cs="Times New Roman"/>
        </w:rPr>
        <w:t xml:space="preserve">2019 - 2024 годы </w:t>
      </w:r>
      <w:r w:rsidR="00722949">
        <w:rPr>
          <w:rFonts w:ascii="Times New Roman" w:hAnsi="Times New Roman" w:cs="Times New Roman"/>
        </w:rPr>
        <w:t xml:space="preserve">на территории </w:t>
      </w:r>
      <w:r w:rsidR="008E0917">
        <w:rPr>
          <w:rFonts w:ascii="Times New Roman" w:hAnsi="Times New Roman" w:cs="Times New Roman"/>
        </w:rPr>
        <w:t xml:space="preserve">МО Локотское городское поселение </w:t>
      </w:r>
      <w:r w:rsidRPr="00D26799">
        <w:rPr>
          <w:rFonts w:ascii="Times New Roman" w:hAnsi="Times New Roman" w:cs="Times New Roman"/>
        </w:rPr>
        <w:t xml:space="preserve">доля населения, обеспеченного качественной питьевой водой повысится с </w:t>
      </w:r>
      <w:r w:rsidR="004B3B8D">
        <w:rPr>
          <w:rFonts w:ascii="Times New Roman" w:hAnsi="Times New Roman" w:cs="Times New Roman"/>
        </w:rPr>
        <w:t>75</w:t>
      </w:r>
      <w:r w:rsidR="00241459">
        <w:rPr>
          <w:rFonts w:ascii="Times New Roman" w:hAnsi="Times New Roman" w:cs="Times New Roman"/>
        </w:rPr>
        <w:t>,0</w:t>
      </w:r>
      <w:r w:rsidRPr="00D26799">
        <w:rPr>
          <w:rFonts w:ascii="Times New Roman" w:hAnsi="Times New Roman" w:cs="Times New Roman"/>
        </w:rPr>
        <w:t xml:space="preserve">% до </w:t>
      </w:r>
      <w:r w:rsidR="004B3B8D">
        <w:rPr>
          <w:rFonts w:ascii="Times New Roman" w:hAnsi="Times New Roman" w:cs="Times New Roman"/>
        </w:rPr>
        <w:t>84,26</w:t>
      </w:r>
      <w:r w:rsidRPr="00D26799">
        <w:rPr>
          <w:rFonts w:ascii="Times New Roman" w:hAnsi="Times New Roman" w:cs="Times New Roman"/>
        </w:rPr>
        <w:t>%.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Default="008E0917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191F" w:rsidRPr="00D26799">
        <w:rPr>
          <w:rFonts w:ascii="Times New Roman" w:hAnsi="Times New Roman" w:cs="Times New Roman"/>
        </w:rPr>
        <w:t>. Цели и задачи муниципальной программы</w:t>
      </w:r>
    </w:p>
    <w:p w:rsidR="008B4622" w:rsidRDefault="008B4622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B4622" w:rsidRPr="0036511A" w:rsidRDefault="008B4622" w:rsidP="008B46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36511A">
        <w:rPr>
          <w:rFonts w:ascii="Times New Roman" w:hAnsi="Times New Roman" w:cs="Times New Roman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36511A">
        <w:rPr>
          <w:rFonts w:ascii="Times New Roman" w:hAnsi="Times New Roman" w:cs="Times New Roman"/>
          <w:szCs w:val="22"/>
        </w:rPr>
        <w:t>Целью муниципальной программы является</w:t>
      </w:r>
      <w:r>
        <w:rPr>
          <w:rFonts w:ascii="Times New Roman" w:hAnsi="Times New Roman" w:cs="Times New Roman"/>
          <w:szCs w:val="22"/>
        </w:rPr>
        <w:t xml:space="preserve"> обеспечение населения Локотского городского поселения</w:t>
      </w:r>
      <w:r w:rsidRPr="0036511A">
        <w:rPr>
          <w:rFonts w:ascii="Times New Roman" w:hAnsi="Times New Roman" w:cs="Times New Roman"/>
          <w:szCs w:val="22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</w:t>
      </w:r>
      <w:r>
        <w:rPr>
          <w:rFonts w:ascii="Times New Roman" w:hAnsi="Times New Roman" w:cs="Times New Roman"/>
          <w:szCs w:val="22"/>
        </w:rPr>
        <w:t>, о</w:t>
      </w:r>
      <w:r w:rsidRPr="0036511A">
        <w:rPr>
          <w:rFonts w:ascii="Times New Roman" w:hAnsi="Times New Roman" w:cs="Times New Roman"/>
          <w:szCs w:val="22"/>
        </w:rPr>
        <w:t>беспечение надежного и бесперебойного водоснабжения существующих потребителей и обеспечение услугами водоснабжения подключаемых объектов капитального строительства в соответствии с требованиями действующего законодательства, нормами и правилами;</w:t>
      </w:r>
    </w:p>
    <w:p w:rsidR="008B4622" w:rsidRPr="00D26799" w:rsidRDefault="008B4622" w:rsidP="008B46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26799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Для достижения поставленной цели необходимо решение следующих задач: обеспечение</w:t>
      </w:r>
      <w:r w:rsidRPr="00D26799">
        <w:rPr>
          <w:rFonts w:ascii="Times New Roman" w:hAnsi="Times New Roman" w:cs="Times New Roman"/>
        </w:rPr>
        <w:t xml:space="preserve"> мощности и пропускной способности централизованных систем водоснабжения в целях подключения объектов капитального строительства абонентов за счет строительства новых сетей водоснабжения, водозаборных узлов</w:t>
      </w:r>
      <w:r>
        <w:rPr>
          <w:rFonts w:ascii="Times New Roman" w:hAnsi="Times New Roman" w:cs="Times New Roman"/>
        </w:rPr>
        <w:t>, иных объектов, реконструкции;  модернизация</w:t>
      </w:r>
      <w:r w:rsidRPr="00D26799">
        <w:rPr>
          <w:rFonts w:ascii="Times New Roman" w:hAnsi="Times New Roman" w:cs="Times New Roman"/>
        </w:rPr>
        <w:t xml:space="preserve"> водозаборных узлов, и иных объектов централизованных систем водоснабжения;</w:t>
      </w:r>
    </w:p>
    <w:p w:rsidR="008B4622" w:rsidRPr="00D26799" w:rsidRDefault="008B4622" w:rsidP="008B46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26799">
        <w:rPr>
          <w:rFonts w:ascii="Times New Roman" w:hAnsi="Times New Roman" w:cs="Times New Roman"/>
        </w:rPr>
        <w:t>.3. Увеличение пропускной способности существующих сетей водоснабжения, увеличение мощности и производительности существующих объектов централизованных систем водоснабжения за счет реконструкции и модернизации водозаборных узлов и иных объектов централизованных систем водоснабжения;</w:t>
      </w:r>
    </w:p>
    <w:p w:rsidR="008B4622" w:rsidRPr="00D26799" w:rsidRDefault="008B4622" w:rsidP="008B46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26799">
        <w:rPr>
          <w:rFonts w:ascii="Times New Roman" w:hAnsi="Times New Roman" w:cs="Times New Roman"/>
        </w:rPr>
        <w:t xml:space="preserve">.4. Снижение </w:t>
      </w:r>
      <w:proofErr w:type="gramStart"/>
      <w:r w:rsidRPr="00D26799">
        <w:rPr>
          <w:rFonts w:ascii="Times New Roman" w:hAnsi="Times New Roman" w:cs="Times New Roman"/>
        </w:rPr>
        <w:t>уровня износа существующих объектов централизованных систем водоснабжения</w:t>
      </w:r>
      <w:proofErr w:type="gramEnd"/>
      <w:r w:rsidRPr="00D26799">
        <w:rPr>
          <w:rFonts w:ascii="Times New Roman" w:hAnsi="Times New Roman" w:cs="Times New Roman"/>
        </w:rPr>
        <w:t>.</w:t>
      </w:r>
    </w:p>
    <w:p w:rsidR="008B4622" w:rsidRPr="00D26799" w:rsidRDefault="008B4622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8B4622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191F" w:rsidRPr="00D26799">
        <w:rPr>
          <w:rFonts w:ascii="Times New Roman" w:hAnsi="Times New Roman" w:cs="Times New Roman"/>
        </w:rPr>
        <w:t>. Сроки реализации муниципальной программы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 xml:space="preserve">Реализация муниципальной программы осуществляется в </w:t>
      </w:r>
      <w:r w:rsidR="004E55D3">
        <w:rPr>
          <w:rFonts w:ascii="Times New Roman" w:hAnsi="Times New Roman" w:cs="Times New Roman"/>
        </w:rPr>
        <w:t xml:space="preserve">один этап в период </w:t>
      </w:r>
      <w:r w:rsidRPr="00D26799">
        <w:rPr>
          <w:rFonts w:ascii="Times New Roman" w:hAnsi="Times New Roman" w:cs="Times New Roman"/>
        </w:rPr>
        <w:t xml:space="preserve">2019 - 2024 </w:t>
      </w:r>
      <w:proofErr w:type="gramStart"/>
      <w:r w:rsidRPr="00D26799">
        <w:rPr>
          <w:rFonts w:ascii="Times New Roman" w:hAnsi="Times New Roman" w:cs="Times New Roman"/>
        </w:rPr>
        <w:t>годах</w:t>
      </w:r>
      <w:proofErr w:type="gramEnd"/>
      <w:r w:rsidRPr="00D26799">
        <w:rPr>
          <w:rFonts w:ascii="Times New Roman" w:hAnsi="Times New Roman" w:cs="Times New Roman"/>
        </w:rPr>
        <w:t>.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8B4622" w:rsidRDefault="008B4622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04DD1" w:rsidRDefault="00C04DD1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A191F" w:rsidRPr="00D26799" w:rsidRDefault="004E55D3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191F" w:rsidRPr="00D26799">
        <w:rPr>
          <w:rFonts w:ascii="Times New Roman" w:hAnsi="Times New Roman" w:cs="Times New Roman"/>
        </w:rPr>
        <w:t>. Объемы и источники финансирования муниципальной программы</w:t>
      </w:r>
    </w:p>
    <w:p w:rsidR="004A191F" w:rsidRPr="00D26799" w:rsidRDefault="004A191F" w:rsidP="00A37177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Общий объем ассигнований, предусмотренных на реализацию муниципальной программы:</w:t>
      </w:r>
    </w:p>
    <w:p w:rsidR="004A191F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 xml:space="preserve">Всего </w:t>
      </w:r>
      <w:r w:rsidR="00241459">
        <w:rPr>
          <w:rFonts w:ascii="Times New Roman" w:hAnsi="Times New Roman" w:cs="Times New Roman"/>
        </w:rPr>
        <w:t>–</w:t>
      </w:r>
      <w:r w:rsidRPr="00D26799">
        <w:rPr>
          <w:rFonts w:ascii="Times New Roman" w:hAnsi="Times New Roman" w:cs="Times New Roman"/>
        </w:rPr>
        <w:t xml:space="preserve"> </w:t>
      </w:r>
      <w:r w:rsidR="008B4622">
        <w:rPr>
          <w:rFonts w:ascii="Times New Roman" w:hAnsi="Times New Roman" w:cs="Times New Roman"/>
        </w:rPr>
        <w:t>12000,00</w:t>
      </w:r>
      <w:r w:rsidR="00241459">
        <w:rPr>
          <w:rFonts w:ascii="Times New Roman" w:hAnsi="Times New Roman" w:cs="Times New Roman"/>
        </w:rPr>
        <w:t xml:space="preserve"> тыс.</w:t>
      </w:r>
      <w:r w:rsidR="00DD1CB8">
        <w:rPr>
          <w:rFonts w:ascii="Times New Roman" w:hAnsi="Times New Roman" w:cs="Times New Roman"/>
        </w:rPr>
        <w:t xml:space="preserve"> рублей;</w:t>
      </w:r>
    </w:p>
    <w:p w:rsidR="00DD1CB8" w:rsidRDefault="00DD1CB8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DD1CB8" w:rsidRDefault="00DD1CB8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11761,20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уб.;</w:t>
      </w:r>
    </w:p>
    <w:p w:rsidR="00DD1CB8" w:rsidRDefault="00DD1CB8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30299,89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уб.;</w:t>
      </w:r>
    </w:p>
    <w:p w:rsidR="00DD1CB8" w:rsidRPr="00D26799" w:rsidRDefault="00DD1CB8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1699,94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</w:p>
    <w:p w:rsidR="004A191F" w:rsidRPr="00D26799" w:rsidRDefault="004A191F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в том числе по годам реализации:</w:t>
      </w:r>
    </w:p>
    <w:p w:rsidR="004A191F" w:rsidRDefault="00241459" w:rsidP="00A371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</w:t>
      </w:r>
      <w:r w:rsidR="008C05CD">
        <w:rPr>
          <w:rFonts w:ascii="Times New Roman" w:hAnsi="Times New Roman" w:cs="Times New Roman"/>
        </w:rPr>
        <w:t>д - 120</w:t>
      </w:r>
      <w:r>
        <w:rPr>
          <w:rFonts w:ascii="Times New Roman" w:hAnsi="Times New Roman" w:cs="Times New Roman"/>
        </w:rPr>
        <w:t>00,00 тыс.</w:t>
      </w:r>
      <w:r w:rsidR="004A191F" w:rsidRPr="00D26799">
        <w:rPr>
          <w:rFonts w:ascii="Times New Roman" w:hAnsi="Times New Roman" w:cs="Times New Roman"/>
        </w:rPr>
        <w:t xml:space="preserve"> рублей;</w:t>
      </w:r>
    </w:p>
    <w:p w:rsidR="00DD1CB8" w:rsidRDefault="00DD1CB8" w:rsidP="00DD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DD1CB8" w:rsidRDefault="00DD1CB8" w:rsidP="00DD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федеральный бюджет – 11761,20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уб.;</w:t>
      </w:r>
    </w:p>
    <w:p w:rsidR="00DD1CB8" w:rsidRDefault="00DD1CB8" w:rsidP="00DD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областной бюджет – 30299,89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уб.;</w:t>
      </w:r>
    </w:p>
    <w:p w:rsidR="00DD1CB8" w:rsidRPr="00D26799" w:rsidRDefault="00DD1CB8" w:rsidP="00DD1C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местный бюджет – 1699,94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</w:p>
    <w:p w:rsidR="004A191F" w:rsidRPr="004E55D3" w:rsidRDefault="009A3BD5" w:rsidP="00A37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4A191F" w:rsidRPr="00D26799">
        <w:rPr>
          <w:rFonts w:ascii="Times New Roman" w:hAnsi="Times New Roman" w:cs="Times New Roman"/>
        </w:rPr>
        <w:t xml:space="preserve">Объем финансирования муниципальной программы с разбивкой по подпрограммам и основным мероприятиям приведен в </w:t>
      </w:r>
      <w:r w:rsidR="00857D11">
        <w:rPr>
          <w:rFonts w:ascii="Times New Roman" w:hAnsi="Times New Roman" w:cs="Times New Roman"/>
        </w:rPr>
        <w:t>финансовом</w:t>
      </w:r>
      <w:r w:rsidR="00C04DD1" w:rsidRPr="00EF2F85">
        <w:rPr>
          <w:rFonts w:ascii="Times New Roman" w:hAnsi="Times New Roman" w:cs="Times New Roman"/>
        </w:rPr>
        <w:t xml:space="preserve"> о</w:t>
      </w:r>
      <w:r w:rsidR="00857D11">
        <w:rPr>
          <w:rFonts w:ascii="Times New Roman" w:hAnsi="Times New Roman" w:cs="Times New Roman"/>
        </w:rPr>
        <w:t>беспечении</w:t>
      </w:r>
      <w:r w:rsidR="00C04DD1" w:rsidRPr="00EF2F85">
        <w:rPr>
          <w:rFonts w:ascii="Times New Roman" w:hAnsi="Times New Roman" w:cs="Times New Roman"/>
        </w:rPr>
        <w:t xml:space="preserve"> реализации муниципальной программы</w:t>
      </w:r>
      <w:r w:rsidR="00C04DD1">
        <w:rPr>
          <w:rFonts w:ascii="Times New Roman" w:hAnsi="Times New Roman" w:cs="Times New Roman"/>
        </w:rPr>
        <w:t xml:space="preserve"> </w:t>
      </w:r>
      <w:r w:rsidR="00C04DD1" w:rsidRPr="00EF2F85">
        <w:rPr>
          <w:rFonts w:ascii="Times New Roman" w:hAnsi="Times New Roman" w:cs="Times New Roman"/>
        </w:rPr>
        <w:t xml:space="preserve">"Чистая вода" </w:t>
      </w:r>
      <w:r w:rsidR="00C04DD1">
        <w:rPr>
          <w:rFonts w:ascii="Times New Roman" w:hAnsi="Times New Roman" w:cs="Times New Roman"/>
        </w:rPr>
        <w:t xml:space="preserve">на территории МО Локотское городское поселение </w:t>
      </w:r>
      <w:r w:rsidR="00C04DD1" w:rsidRPr="00241459">
        <w:rPr>
          <w:rFonts w:ascii="Times New Roman" w:hAnsi="Times New Roman" w:cs="Times New Roman"/>
        </w:rPr>
        <w:t>Брасовск</w:t>
      </w:r>
      <w:r w:rsidR="00C04DD1">
        <w:rPr>
          <w:rFonts w:ascii="Times New Roman" w:hAnsi="Times New Roman" w:cs="Times New Roman"/>
        </w:rPr>
        <w:t>ого</w:t>
      </w:r>
      <w:r w:rsidR="00C04DD1" w:rsidRPr="00241459">
        <w:rPr>
          <w:rFonts w:ascii="Times New Roman" w:hAnsi="Times New Roman" w:cs="Times New Roman"/>
        </w:rPr>
        <w:t xml:space="preserve"> </w:t>
      </w:r>
      <w:r w:rsidR="00C04DD1">
        <w:rPr>
          <w:rFonts w:ascii="Times New Roman" w:hAnsi="Times New Roman" w:cs="Times New Roman"/>
        </w:rPr>
        <w:t>муниципального района Брянской области (2019-2024 годы</w:t>
      </w:r>
      <w:r w:rsidR="00857D11">
        <w:rPr>
          <w:rFonts w:ascii="Times New Roman" w:hAnsi="Times New Roman" w:cs="Times New Roman"/>
        </w:rPr>
        <w:t xml:space="preserve">) </w:t>
      </w:r>
      <w:r w:rsidR="004A191F" w:rsidRPr="00D26799">
        <w:rPr>
          <w:rFonts w:ascii="Times New Roman" w:hAnsi="Times New Roman" w:cs="Times New Roman"/>
        </w:rPr>
        <w:t xml:space="preserve"> </w:t>
      </w:r>
      <w:hyperlink w:anchor="P282" w:history="1">
        <w:r w:rsidR="004A191F" w:rsidRPr="004E55D3">
          <w:rPr>
            <w:rFonts w:ascii="Times New Roman" w:hAnsi="Times New Roman" w:cs="Times New Roman"/>
          </w:rPr>
          <w:t xml:space="preserve">приложение </w:t>
        </w:r>
        <w:r w:rsidR="004E55D3">
          <w:rPr>
            <w:rFonts w:ascii="Times New Roman" w:hAnsi="Times New Roman" w:cs="Times New Roman"/>
          </w:rPr>
          <w:t xml:space="preserve"> </w:t>
        </w:r>
        <w:r w:rsidR="00DD1CB8">
          <w:rPr>
            <w:rFonts w:ascii="Times New Roman" w:hAnsi="Times New Roman" w:cs="Times New Roman"/>
          </w:rPr>
          <w:t>№</w:t>
        </w:r>
        <w:r w:rsidR="004A191F" w:rsidRPr="004E55D3">
          <w:rPr>
            <w:rFonts w:ascii="Times New Roman" w:hAnsi="Times New Roman" w:cs="Times New Roman"/>
          </w:rPr>
          <w:t>2</w:t>
        </w:r>
        <w:r w:rsidR="004E55D3">
          <w:rPr>
            <w:rFonts w:ascii="Times New Roman" w:hAnsi="Times New Roman" w:cs="Times New Roman"/>
          </w:rPr>
          <w:t xml:space="preserve"> к муниципальной программе</w:t>
        </w:r>
        <w:r w:rsidR="004A191F" w:rsidRPr="004E55D3">
          <w:rPr>
            <w:rFonts w:ascii="Times New Roman" w:hAnsi="Times New Roman" w:cs="Times New Roman"/>
          </w:rPr>
          <w:t>)</w:t>
        </w:r>
      </w:hyperlink>
      <w:r w:rsidR="00857D11">
        <w:rPr>
          <w:rFonts w:ascii="Times New Roman" w:hAnsi="Times New Roman" w:cs="Times New Roman"/>
        </w:rPr>
        <w:t>.</w:t>
      </w:r>
      <w:r w:rsidR="00DD1CB8">
        <w:rPr>
          <w:rFonts w:ascii="Times New Roman" w:hAnsi="Times New Roman" w:cs="Times New Roman"/>
        </w:rPr>
        <w:t xml:space="preserve"> </w:t>
      </w:r>
      <w:proofErr w:type="gramEnd"/>
    </w:p>
    <w:p w:rsidR="00857D11" w:rsidRDefault="00857D11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A191F" w:rsidRPr="004E55D3" w:rsidRDefault="004A191F" w:rsidP="00A3717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E55D3">
        <w:rPr>
          <w:rFonts w:ascii="Times New Roman" w:hAnsi="Times New Roman" w:cs="Times New Roman"/>
        </w:rPr>
        <w:t>6. Сведения о целевых показателях (индикаторах)</w:t>
      </w:r>
    </w:p>
    <w:p w:rsidR="004A191F" w:rsidRPr="00D26799" w:rsidRDefault="004A191F" w:rsidP="00A37177">
      <w:pPr>
        <w:pStyle w:val="ConsPlusTitle"/>
        <w:jc w:val="center"/>
        <w:rPr>
          <w:rFonts w:ascii="Times New Roman" w:hAnsi="Times New Roman" w:cs="Times New Roman"/>
        </w:rPr>
      </w:pPr>
      <w:r w:rsidRPr="00D26799">
        <w:rPr>
          <w:rFonts w:ascii="Times New Roman" w:hAnsi="Times New Roman" w:cs="Times New Roman"/>
        </w:rPr>
        <w:t>муниципальной программы</w:t>
      </w:r>
    </w:p>
    <w:p w:rsidR="00132CB3" w:rsidRPr="002A7D87" w:rsidRDefault="00132CB3" w:rsidP="00132CB3">
      <w:pPr>
        <w:pStyle w:val="ConsPlusNormal"/>
        <w:jc w:val="right"/>
        <w:rPr>
          <w:rFonts w:ascii="Times New Roman" w:hAnsi="Times New Roman" w:cs="Times New Roman"/>
        </w:rPr>
      </w:pPr>
    </w:p>
    <w:p w:rsidR="00132CB3" w:rsidRPr="009A3BD5" w:rsidRDefault="00132CB3" w:rsidP="00132CB3">
      <w:pPr>
        <w:pStyle w:val="ConsPlusNormal"/>
        <w:jc w:val="both"/>
        <w:rPr>
          <w:rFonts w:ascii="Times New Roman" w:hAnsi="Times New Roman" w:cs="Times New Roman"/>
        </w:rPr>
      </w:pPr>
    </w:p>
    <w:p w:rsidR="002B260B" w:rsidRDefault="00132CB3" w:rsidP="00132CB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9A3BD5">
        <w:rPr>
          <w:rFonts w:ascii="Times New Roman" w:hAnsi="Times New Roman" w:cs="Times New Roman"/>
        </w:rPr>
        <w:t>Динамика достижения целевых показателей муниципальной</w:t>
      </w:r>
      <w:r>
        <w:rPr>
          <w:rFonts w:ascii="Times New Roman" w:hAnsi="Times New Roman" w:cs="Times New Roman"/>
        </w:rPr>
        <w:t xml:space="preserve"> </w:t>
      </w:r>
      <w:r w:rsidRPr="009A3BD5">
        <w:rPr>
          <w:rFonts w:ascii="Times New Roman" w:hAnsi="Times New Roman" w:cs="Times New Roman"/>
        </w:rPr>
        <w:t xml:space="preserve">программы "Чистая вода" </w:t>
      </w:r>
      <w:r>
        <w:rPr>
          <w:rFonts w:ascii="Times New Roman" w:hAnsi="Times New Roman" w:cs="Times New Roman"/>
        </w:rPr>
        <w:t>на территории МО Локотское городское поселение Брасовского</w:t>
      </w:r>
      <w:r w:rsidRPr="00241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 района Брянской области  (2019-2024 годы </w:t>
      </w:r>
      <w:r w:rsidR="004A191F" w:rsidRPr="00D26799">
        <w:rPr>
          <w:rFonts w:ascii="Times New Roman" w:hAnsi="Times New Roman" w:cs="Times New Roman"/>
        </w:rPr>
        <w:t xml:space="preserve">приведены </w:t>
      </w:r>
      <w:r w:rsidR="004A191F" w:rsidRPr="004E55D3">
        <w:rPr>
          <w:rFonts w:ascii="Times New Roman" w:hAnsi="Times New Roman" w:cs="Times New Roman"/>
        </w:rPr>
        <w:t xml:space="preserve">в </w:t>
      </w:r>
      <w:hyperlink w:anchor="P587" w:history="1">
        <w:r>
          <w:rPr>
            <w:rFonts w:ascii="Times New Roman" w:hAnsi="Times New Roman" w:cs="Times New Roman"/>
          </w:rPr>
          <w:t>приложении  №</w:t>
        </w:r>
        <w:r w:rsidR="004A191F" w:rsidRPr="004E55D3">
          <w:rPr>
            <w:rFonts w:ascii="Times New Roman" w:hAnsi="Times New Roman" w:cs="Times New Roman"/>
          </w:rPr>
          <w:t>3</w:t>
        </w:r>
      </w:hyperlink>
      <w:r w:rsidR="004A191F" w:rsidRPr="00D26799">
        <w:rPr>
          <w:rFonts w:ascii="Times New Roman" w:hAnsi="Times New Roman" w:cs="Times New Roman"/>
        </w:rPr>
        <w:t xml:space="preserve"> к муниципальной программе.</w:t>
      </w:r>
      <w:proofErr w:type="gramEnd"/>
    </w:p>
    <w:p w:rsidR="00132CB3" w:rsidRPr="00132CB3" w:rsidRDefault="00132CB3" w:rsidP="00132CB3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132CB3">
        <w:rPr>
          <w:rFonts w:ascii="Times New Roman" w:hAnsi="Times New Roman" w:cs="Times New Roman"/>
          <w:b w:val="0"/>
        </w:rPr>
        <w:t>Этапы реализации муниципальной программы "Чистая вода" на территории МО Локотское городское поселение Брасовского муниципального района  Брянской области (2019-2024 годы)</w:t>
      </w:r>
    </w:p>
    <w:p w:rsidR="00FC0629" w:rsidRDefault="00FC0629" w:rsidP="00132CB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C0629">
        <w:rPr>
          <w:rFonts w:ascii="Times New Roman" w:hAnsi="Times New Roman"/>
        </w:rPr>
        <w:t>приведены</w:t>
      </w:r>
      <w:proofErr w:type="gramEnd"/>
      <w:r w:rsidRPr="00FC0629">
        <w:rPr>
          <w:rFonts w:ascii="Times New Roman" w:hAnsi="Times New Roman"/>
        </w:rPr>
        <w:t xml:space="preserve"> в </w:t>
      </w:r>
      <w:r w:rsidRPr="00526286">
        <w:rPr>
          <w:rFonts w:ascii="Times New Roman" w:hAnsi="Times New Roman"/>
        </w:rPr>
        <w:t>приложении №4 к муниципальной программе.</w:t>
      </w:r>
    </w:p>
    <w:p w:rsidR="00FC0629" w:rsidRPr="00132CB3" w:rsidRDefault="00132CB3" w:rsidP="00132CB3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Pr="00132CB3">
        <w:rPr>
          <w:rFonts w:ascii="Times New Roman" w:hAnsi="Times New Roman" w:cs="Times New Roman"/>
          <w:b w:val="0"/>
        </w:rPr>
        <w:t>Прогноз тарифных последствий реализации мероприятий</w:t>
      </w:r>
      <w:r>
        <w:rPr>
          <w:rFonts w:ascii="Times New Roman" w:hAnsi="Times New Roman" w:cs="Times New Roman"/>
          <w:b w:val="0"/>
        </w:rPr>
        <w:t xml:space="preserve"> </w:t>
      </w:r>
      <w:r w:rsidRPr="00132CB3">
        <w:rPr>
          <w:rFonts w:ascii="Times New Roman" w:hAnsi="Times New Roman" w:cs="Times New Roman"/>
          <w:b w:val="0"/>
        </w:rPr>
        <w:t xml:space="preserve">муниципальной программы "Чистая вода" на территории МО Локотское городское поселение Брасовского муниципального района Брянской области (2019-2024 годы) </w:t>
      </w:r>
      <w:r>
        <w:rPr>
          <w:rFonts w:ascii="Times New Roman" w:hAnsi="Times New Roman"/>
          <w:b w:val="0"/>
        </w:rPr>
        <w:t>приведен</w:t>
      </w:r>
      <w:r w:rsidR="00FC0629" w:rsidRPr="00132CB3">
        <w:rPr>
          <w:rFonts w:ascii="Times New Roman" w:hAnsi="Times New Roman"/>
          <w:b w:val="0"/>
        </w:rPr>
        <w:t xml:space="preserve"> в приложении №5 к муниципальной программе.</w:t>
      </w:r>
    </w:p>
    <w:p w:rsidR="004A191F" w:rsidRDefault="004A191F">
      <w:pPr>
        <w:sectPr w:rsidR="004A191F" w:rsidSect="0048285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F0BBB" w:rsidRPr="00241459" w:rsidRDefault="002437C7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</w:t>
      </w:r>
      <w:r w:rsidR="009F0BBB" w:rsidRPr="00241459">
        <w:rPr>
          <w:rFonts w:ascii="Times New Roman" w:hAnsi="Times New Roman" w:cs="Times New Roman"/>
        </w:rPr>
        <w:t>1</w:t>
      </w:r>
    </w:p>
    <w:p w:rsidR="001310C7" w:rsidRDefault="009F0BBB" w:rsidP="009F0BBB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 w:rsidR="001310C7">
        <w:rPr>
          <w:rFonts w:ascii="Times New Roman" w:hAnsi="Times New Roman" w:cs="Times New Roman"/>
        </w:rPr>
        <w:t xml:space="preserve"> </w:t>
      </w:r>
    </w:p>
    <w:p w:rsidR="009F0BBB" w:rsidRDefault="001310C7" w:rsidP="009F0BB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9F0B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2437C7" w:rsidP="009F0B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 w:rsidR="00467885">
        <w:rPr>
          <w:rFonts w:ascii="Times New Roman" w:hAnsi="Times New Roman" w:cs="Times New Roman"/>
        </w:rPr>
        <w:t>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№_____</w:t>
      </w:r>
    </w:p>
    <w:p w:rsidR="009F0BBB" w:rsidRPr="00241459" w:rsidRDefault="009F0BBB" w:rsidP="009F0BBB">
      <w:pPr>
        <w:pStyle w:val="ConsPlusNormal"/>
        <w:jc w:val="both"/>
        <w:rPr>
          <w:rFonts w:ascii="Times New Roman" w:hAnsi="Times New Roman" w:cs="Times New Roman"/>
        </w:rPr>
      </w:pPr>
    </w:p>
    <w:p w:rsidR="009F0BBB" w:rsidRPr="00241459" w:rsidRDefault="009F0BBB" w:rsidP="009F0BBB">
      <w:pPr>
        <w:pStyle w:val="ConsPlusTitle"/>
        <w:jc w:val="center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Характеристика объектов муниципальной программы "Чистая</w:t>
      </w:r>
    </w:p>
    <w:p w:rsidR="009F0BBB" w:rsidRDefault="009F0BBB" w:rsidP="009F0BB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вода" на территории МО</w:t>
      </w:r>
      <w:r w:rsidR="00473A5C">
        <w:rPr>
          <w:rFonts w:ascii="Times New Roman" w:hAnsi="Times New Roman" w:cs="Times New Roman"/>
        </w:rPr>
        <w:t>Локотское городское поселение Брасовского</w:t>
      </w:r>
      <w:r w:rsidRPr="00241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</w:t>
      </w:r>
      <w:r w:rsidR="00473A5C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Pr="00241459">
        <w:rPr>
          <w:rFonts w:ascii="Times New Roman" w:hAnsi="Times New Roman" w:cs="Times New Roman"/>
        </w:rPr>
        <w:t>район</w:t>
      </w:r>
      <w:r w:rsidR="00473A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Брянской области</w:t>
      </w:r>
      <w:r w:rsidR="002437C7">
        <w:rPr>
          <w:rFonts w:ascii="Times New Roman" w:hAnsi="Times New Roman" w:cs="Times New Roman"/>
        </w:rPr>
        <w:t xml:space="preserve"> (2019-2024годы)</w:t>
      </w:r>
      <w:r>
        <w:rPr>
          <w:rFonts w:ascii="Times New Roman" w:hAnsi="Times New Roman" w:cs="Times New Roman"/>
        </w:rPr>
        <w:t xml:space="preserve"> </w:t>
      </w:r>
    </w:p>
    <w:p w:rsidR="004A191F" w:rsidRDefault="004A191F">
      <w:pPr>
        <w:pStyle w:val="ConsPlusNormal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1661"/>
        <w:gridCol w:w="1661"/>
        <w:gridCol w:w="1740"/>
        <w:gridCol w:w="1260"/>
        <w:gridCol w:w="1020"/>
        <w:gridCol w:w="1020"/>
        <w:gridCol w:w="1020"/>
        <w:gridCol w:w="1020"/>
        <w:gridCol w:w="1020"/>
        <w:gridCol w:w="1020"/>
        <w:gridCol w:w="1020"/>
      </w:tblGrid>
      <w:tr w:rsidR="00241459" w:rsidRPr="00066C0A" w:rsidTr="00241459">
        <w:trPr>
          <w:trHeight w:val="21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Объектная характеристика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Финансово-экономическая характеристика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 w:rsidTr="00241459">
        <w:trPr>
          <w:trHeight w:val="206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собственности на объект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работ по объекту </w:t>
            </w:r>
          </w:p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(плановая) стоимость работ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эффектив-ности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использова-ния бюджетных средств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Позиция объекта в рейтинге по показателю </w:t>
            </w: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эффектив-ности</w:t>
            </w:r>
          </w:p>
        </w:tc>
      </w:tr>
      <w:tr w:rsidR="00241459" w:rsidRPr="00066C0A" w:rsidTr="00241459">
        <w:trPr>
          <w:trHeight w:val="1265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консолиди-рованный</w:t>
            </w:r>
            <w:proofErr w:type="gramEnd"/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субъекта РФ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14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тыс. руб/%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4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241459" w:rsidRPr="00066C0A" w:rsidTr="00241459">
        <w:trPr>
          <w:trHeight w:val="250"/>
        </w:trPr>
        <w:tc>
          <w:tcPr>
            <w:tcW w:w="5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41459" w:rsidRPr="003B3A61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r w:rsidR="003B3A61">
              <w:rPr>
                <w:rFonts w:ascii="Times New Roman" w:hAnsi="Times New Roman"/>
                <w:color w:val="000000"/>
                <w:sz w:val="20"/>
                <w:szCs w:val="20"/>
              </w:rPr>
              <w:t>: Локотское городское поселение</w:t>
            </w:r>
            <w:r w:rsidR="003B3A61" w:rsidRPr="00132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C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A61" w:rsidRPr="00132CB3">
              <w:rPr>
                <w:rFonts w:ascii="Times New Roman" w:hAnsi="Times New Roman"/>
                <w:sz w:val="20"/>
                <w:szCs w:val="20"/>
              </w:rPr>
              <w:t xml:space="preserve">Брасовского муниципального района </w:t>
            </w:r>
            <w:r w:rsidR="00FC0629" w:rsidRPr="00132CB3">
              <w:rPr>
                <w:rFonts w:ascii="Times New Roman" w:hAnsi="Times New Roman"/>
                <w:sz w:val="20"/>
                <w:szCs w:val="20"/>
              </w:rPr>
              <w:t>Брянской области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11761,20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310C7" w:rsidRPr="00066C0A" w:rsidRDefault="001310C7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11761,20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8C05CD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132CB3" w:rsidRDefault="003B3A61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CB3">
              <w:rPr>
                <w:rFonts w:ascii="Times New Roman" w:hAnsi="Times New Roman"/>
                <w:sz w:val="20"/>
                <w:szCs w:val="20"/>
              </w:rPr>
              <w:t xml:space="preserve">Локотское городское поселение Брасовского </w:t>
            </w:r>
            <w:r w:rsidRPr="00132CB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</w:t>
            </w:r>
            <w:r w:rsidR="00241459" w:rsidRPr="00132CB3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132CB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95349" w:rsidRPr="00132CB3">
              <w:rPr>
                <w:rFonts w:ascii="Times New Roman" w:hAnsi="Times New Roman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8C05CD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5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системы водоснабжения в п. Локоть </w:t>
            </w:r>
            <w:r w:rsidRPr="008C05CD">
              <w:rPr>
                <w:rFonts w:ascii="Times New Roman" w:hAnsi="Times New Roman"/>
                <w:sz w:val="20"/>
                <w:szCs w:val="20"/>
              </w:rPr>
              <w:lastRenderedPageBreak/>
              <w:t>Брасовского района Брянской области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собственность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11 761,20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1459" w:rsidRPr="00066C0A">
        <w:trPr>
          <w:trHeight w:val="250"/>
        </w:trPr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11 761,20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459" w:rsidRPr="00066C0A" w:rsidRDefault="00241459" w:rsidP="0024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191F" w:rsidRDefault="004A191F">
      <w:pPr>
        <w:pStyle w:val="ConsPlusNormal"/>
        <w:jc w:val="both"/>
      </w:pPr>
    </w:p>
    <w:p w:rsidR="004A191F" w:rsidRDefault="004A191F">
      <w:pPr>
        <w:pStyle w:val="ConsPlusNormal"/>
        <w:jc w:val="both"/>
      </w:pPr>
    </w:p>
    <w:p w:rsidR="004A191F" w:rsidRDefault="004A191F">
      <w:pPr>
        <w:pStyle w:val="ConsPlusNormal"/>
        <w:jc w:val="both"/>
      </w:pPr>
    </w:p>
    <w:p w:rsidR="004E55D3" w:rsidRDefault="004E55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55D3" w:rsidRDefault="004E55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E55D3" w:rsidRDefault="004E55D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2B6D29" w:rsidRDefault="002B6D29" w:rsidP="002B6D29">
      <w:pPr>
        <w:pStyle w:val="ConsPlusNormal"/>
        <w:ind w:right="-598"/>
        <w:jc w:val="both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both"/>
        <w:rPr>
          <w:rFonts w:ascii="Times New Roman" w:hAnsi="Times New Roman" w:cs="Times New Roman"/>
        </w:rPr>
      </w:pPr>
    </w:p>
    <w:p w:rsidR="001310C7" w:rsidRDefault="001310C7">
      <w:pPr>
        <w:pStyle w:val="ConsPlusNormal"/>
        <w:jc w:val="both"/>
      </w:pPr>
    </w:p>
    <w:p w:rsidR="002B6D29" w:rsidRDefault="002B6D29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C05CD" w:rsidRDefault="008C05CD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C05CD" w:rsidRDefault="008C05CD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C05CD" w:rsidRDefault="008C05CD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7CB5" w:rsidRDefault="00417CB5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6D29" w:rsidRDefault="002B6D29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6D29" w:rsidRDefault="002B6D29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2CB3" w:rsidRDefault="00132CB3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2CB3" w:rsidRDefault="00132CB3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2CB3" w:rsidRDefault="00132CB3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Pr="00EF2F85" w:rsidRDefault="002437C7" w:rsidP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</w:t>
      </w:r>
      <w:r w:rsidR="009F0BBB" w:rsidRPr="00EF2F85">
        <w:rPr>
          <w:rFonts w:ascii="Times New Roman" w:hAnsi="Times New Roman" w:cs="Times New Roman"/>
        </w:rPr>
        <w:t>2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2437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</w:t>
      </w:r>
      <w:r w:rsidR="00467885">
        <w:rPr>
          <w:rFonts w:ascii="Times New Roman" w:hAnsi="Times New Roman" w:cs="Times New Roman"/>
        </w:rPr>
        <w:t>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№_____</w:t>
      </w:r>
    </w:p>
    <w:p w:rsidR="001310C7" w:rsidRPr="00EF2F85" w:rsidRDefault="001310C7" w:rsidP="009F0BBB">
      <w:pPr>
        <w:pStyle w:val="ConsPlusNormal"/>
        <w:jc w:val="right"/>
        <w:rPr>
          <w:rFonts w:ascii="Times New Roman" w:hAnsi="Times New Roman" w:cs="Times New Roman"/>
        </w:rPr>
      </w:pPr>
    </w:p>
    <w:p w:rsidR="009F0BBB" w:rsidRPr="00EF2F85" w:rsidRDefault="009F0BBB" w:rsidP="009F0BBB">
      <w:pPr>
        <w:pStyle w:val="ConsPlusNormal"/>
        <w:jc w:val="both"/>
        <w:rPr>
          <w:rFonts w:ascii="Times New Roman" w:hAnsi="Times New Roman" w:cs="Times New Roman"/>
        </w:rPr>
      </w:pPr>
    </w:p>
    <w:p w:rsidR="009F0BBB" w:rsidRPr="00EF2F85" w:rsidRDefault="009F0BBB" w:rsidP="009F0BBB">
      <w:pPr>
        <w:pStyle w:val="ConsPlusTitle"/>
        <w:jc w:val="center"/>
        <w:rPr>
          <w:rFonts w:ascii="Times New Roman" w:hAnsi="Times New Roman" w:cs="Times New Roman"/>
        </w:rPr>
      </w:pPr>
      <w:r w:rsidRPr="00EF2F85">
        <w:rPr>
          <w:rFonts w:ascii="Times New Roman" w:hAnsi="Times New Roman" w:cs="Times New Roman"/>
        </w:rPr>
        <w:t>Финансовое обеспечение реализации муниципальной программы</w:t>
      </w:r>
    </w:p>
    <w:p w:rsidR="009F0BBB" w:rsidRDefault="009F0BBB" w:rsidP="002B6D29">
      <w:pPr>
        <w:pStyle w:val="ConsPlusTitle"/>
        <w:jc w:val="center"/>
        <w:rPr>
          <w:rFonts w:ascii="Times New Roman" w:hAnsi="Times New Roman" w:cs="Times New Roman"/>
        </w:rPr>
      </w:pPr>
      <w:r w:rsidRPr="00EF2F85">
        <w:rPr>
          <w:rFonts w:ascii="Times New Roman" w:hAnsi="Times New Roman" w:cs="Times New Roman"/>
        </w:rPr>
        <w:t xml:space="preserve">"Чистая вода" </w:t>
      </w:r>
      <w:r>
        <w:rPr>
          <w:rFonts w:ascii="Times New Roman" w:hAnsi="Times New Roman" w:cs="Times New Roman"/>
        </w:rPr>
        <w:t xml:space="preserve">на территории МО </w:t>
      </w:r>
      <w:r w:rsidR="00473A5C">
        <w:rPr>
          <w:rFonts w:ascii="Times New Roman" w:hAnsi="Times New Roman" w:cs="Times New Roman"/>
        </w:rPr>
        <w:t xml:space="preserve">Локотское городское поселение </w:t>
      </w:r>
      <w:r w:rsidRPr="00241459">
        <w:rPr>
          <w:rFonts w:ascii="Times New Roman" w:hAnsi="Times New Roman" w:cs="Times New Roman"/>
        </w:rPr>
        <w:t>Брасовск</w:t>
      </w:r>
      <w:r w:rsidR="00473A5C">
        <w:rPr>
          <w:rFonts w:ascii="Times New Roman" w:hAnsi="Times New Roman" w:cs="Times New Roman"/>
        </w:rPr>
        <w:t>ого</w:t>
      </w:r>
      <w:r w:rsidRPr="00241459">
        <w:rPr>
          <w:rFonts w:ascii="Times New Roman" w:hAnsi="Times New Roman" w:cs="Times New Roman"/>
        </w:rPr>
        <w:t xml:space="preserve"> </w:t>
      </w:r>
      <w:r w:rsidR="00473A5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район</w:t>
      </w:r>
      <w:r w:rsidR="00473A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Брянской области </w:t>
      </w:r>
      <w:r w:rsidR="00857D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2019-2024 годы</w:t>
      </w:r>
      <w:r w:rsidR="00857D11">
        <w:rPr>
          <w:rFonts w:ascii="Times New Roman" w:hAnsi="Times New Roman" w:cs="Times New Roman"/>
        </w:rPr>
        <w:t>)</w:t>
      </w:r>
    </w:p>
    <w:p w:rsidR="002B6D29" w:rsidRDefault="002B6D29" w:rsidP="002B6D29">
      <w:pPr>
        <w:pStyle w:val="ConsPlusTitle"/>
        <w:jc w:val="center"/>
      </w:pPr>
    </w:p>
    <w:tbl>
      <w:tblPr>
        <w:tblW w:w="15760" w:type="dxa"/>
        <w:tblInd w:w="-601" w:type="dxa"/>
        <w:tblLayout w:type="fixed"/>
        <w:tblLook w:val="04A0"/>
      </w:tblPr>
      <w:tblGrid>
        <w:gridCol w:w="407"/>
        <w:gridCol w:w="1606"/>
        <w:gridCol w:w="1390"/>
        <w:gridCol w:w="948"/>
        <w:gridCol w:w="327"/>
        <w:gridCol w:w="567"/>
        <w:gridCol w:w="1134"/>
        <w:gridCol w:w="567"/>
        <w:gridCol w:w="993"/>
        <w:gridCol w:w="567"/>
        <w:gridCol w:w="567"/>
        <w:gridCol w:w="567"/>
        <w:gridCol w:w="1134"/>
        <w:gridCol w:w="577"/>
        <w:gridCol w:w="1134"/>
        <w:gridCol w:w="709"/>
        <w:gridCol w:w="992"/>
        <w:gridCol w:w="596"/>
        <w:gridCol w:w="567"/>
        <w:gridCol w:w="236"/>
        <w:gridCol w:w="175"/>
      </w:tblGrid>
      <w:tr w:rsidR="00F74017" w:rsidRPr="00066C0A" w:rsidTr="002B6D29">
        <w:trPr>
          <w:gridAfter w:val="1"/>
          <w:wAfter w:w="175" w:type="dxa"/>
          <w:trHeight w:val="36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7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 на реализацию программных мероприятий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gridAfter w:val="1"/>
          <w:wAfter w:w="175" w:type="dxa"/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период реализации программы: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gridAfter w:val="1"/>
          <w:wAfter w:w="175" w:type="dxa"/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857D11" w:rsidRDefault="00857D11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7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ИТОГО: Локотское городское поселение  Брасовского муниципального  района </w:t>
            </w:r>
            <w:r w:rsidR="00495349" w:rsidRPr="00857D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9A3BD5" w:rsidRDefault="008C05CD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132CB3" w:rsidRDefault="00857D11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Локотское городское поселение Брасовского муниципального </w:t>
            </w:r>
            <w:r w:rsidR="009A3BD5" w:rsidRPr="0013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3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495349" w:rsidRPr="0013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системы водоснабжения в п. Локоть Брасовского района Брянской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8C05CD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8C05CD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8C05CD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74017" w:rsidRPr="00066C0A" w:rsidTr="002B6D29">
        <w:trPr>
          <w:trHeight w:val="360"/>
        </w:trPr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BD5" w:rsidRPr="009A3BD5" w:rsidRDefault="009A3BD5" w:rsidP="009A3BD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3BD5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132CB3" w:rsidRDefault="00132C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191F" w:rsidRPr="002A7D87" w:rsidRDefault="002437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</w:t>
      </w:r>
      <w:r w:rsidR="004A191F" w:rsidRPr="002A7D87">
        <w:rPr>
          <w:rFonts w:ascii="Times New Roman" w:hAnsi="Times New Roman" w:cs="Times New Roman"/>
        </w:rPr>
        <w:t>3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437C7">
        <w:rPr>
          <w:rFonts w:ascii="Times New Roman" w:hAnsi="Times New Roman" w:cs="Times New Roman"/>
        </w:rPr>
        <w:t>________________</w:t>
      </w:r>
      <w:r w:rsidR="00467885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г.</w:t>
      </w:r>
      <w:r w:rsidR="002437C7">
        <w:rPr>
          <w:rFonts w:ascii="Times New Roman" w:hAnsi="Times New Roman" w:cs="Times New Roman"/>
        </w:rPr>
        <w:t xml:space="preserve"> №____</w:t>
      </w:r>
    </w:p>
    <w:p w:rsidR="001310C7" w:rsidRPr="002A7D87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9A3BD5" w:rsidRDefault="004A191F" w:rsidP="00132CB3">
      <w:pPr>
        <w:pStyle w:val="ConsPlusNormal"/>
        <w:jc w:val="center"/>
        <w:rPr>
          <w:rFonts w:ascii="Times New Roman" w:hAnsi="Times New Roman" w:cs="Times New Roman"/>
        </w:rPr>
      </w:pPr>
    </w:p>
    <w:p w:rsidR="004A191F" w:rsidRDefault="004A191F" w:rsidP="00132CB3">
      <w:pPr>
        <w:pStyle w:val="ConsPlusTitle"/>
        <w:jc w:val="center"/>
        <w:rPr>
          <w:rFonts w:ascii="Times New Roman" w:hAnsi="Times New Roman" w:cs="Times New Roman"/>
        </w:rPr>
      </w:pPr>
      <w:bookmarkStart w:id="1" w:name="P587"/>
      <w:bookmarkEnd w:id="1"/>
      <w:r w:rsidRPr="009A3BD5">
        <w:rPr>
          <w:rFonts w:ascii="Times New Roman" w:hAnsi="Times New Roman" w:cs="Times New Roman"/>
        </w:rPr>
        <w:t>Динамика достижения целевых показателей муниципальной</w:t>
      </w:r>
      <w:r w:rsidR="00857D11">
        <w:rPr>
          <w:rFonts w:ascii="Times New Roman" w:hAnsi="Times New Roman" w:cs="Times New Roman"/>
        </w:rPr>
        <w:t xml:space="preserve"> </w:t>
      </w:r>
      <w:r w:rsidRPr="009A3BD5">
        <w:rPr>
          <w:rFonts w:ascii="Times New Roman" w:hAnsi="Times New Roman" w:cs="Times New Roman"/>
        </w:rPr>
        <w:t xml:space="preserve">программы "Чистая вода" </w:t>
      </w:r>
      <w:r w:rsidR="00495349">
        <w:rPr>
          <w:rFonts w:ascii="Times New Roman" w:hAnsi="Times New Roman" w:cs="Times New Roman"/>
        </w:rPr>
        <w:t xml:space="preserve">на территории МО </w:t>
      </w:r>
      <w:r w:rsidR="002A6DE5">
        <w:rPr>
          <w:rFonts w:ascii="Times New Roman" w:hAnsi="Times New Roman" w:cs="Times New Roman"/>
        </w:rPr>
        <w:t>Локотское городское поселение Брасовского</w:t>
      </w:r>
      <w:r w:rsidR="004E55D3" w:rsidRPr="00241459">
        <w:rPr>
          <w:rFonts w:ascii="Times New Roman" w:hAnsi="Times New Roman" w:cs="Times New Roman"/>
        </w:rPr>
        <w:t xml:space="preserve"> </w:t>
      </w:r>
      <w:r w:rsidR="002A6DE5">
        <w:rPr>
          <w:rFonts w:ascii="Times New Roman" w:hAnsi="Times New Roman" w:cs="Times New Roman"/>
        </w:rPr>
        <w:t xml:space="preserve">муниципального </w:t>
      </w:r>
      <w:r w:rsidR="004E55D3">
        <w:rPr>
          <w:rFonts w:ascii="Times New Roman" w:hAnsi="Times New Roman" w:cs="Times New Roman"/>
        </w:rPr>
        <w:t xml:space="preserve"> </w:t>
      </w:r>
      <w:r w:rsidR="00495349">
        <w:rPr>
          <w:rFonts w:ascii="Times New Roman" w:hAnsi="Times New Roman" w:cs="Times New Roman"/>
        </w:rPr>
        <w:t>район</w:t>
      </w:r>
      <w:r w:rsidR="002A6DE5">
        <w:rPr>
          <w:rFonts w:ascii="Times New Roman" w:hAnsi="Times New Roman" w:cs="Times New Roman"/>
        </w:rPr>
        <w:t>а</w:t>
      </w:r>
      <w:r w:rsidR="004E55D3">
        <w:rPr>
          <w:rFonts w:ascii="Times New Roman" w:hAnsi="Times New Roman" w:cs="Times New Roman"/>
        </w:rPr>
        <w:t xml:space="preserve"> Брянской обл</w:t>
      </w:r>
      <w:r w:rsidR="00495349">
        <w:rPr>
          <w:rFonts w:ascii="Times New Roman" w:hAnsi="Times New Roman" w:cs="Times New Roman"/>
        </w:rPr>
        <w:t xml:space="preserve">асти </w:t>
      </w:r>
      <w:r w:rsidR="00857D11">
        <w:rPr>
          <w:rFonts w:ascii="Times New Roman" w:hAnsi="Times New Roman" w:cs="Times New Roman"/>
        </w:rPr>
        <w:t xml:space="preserve"> (</w:t>
      </w:r>
      <w:r w:rsidR="004E55D3">
        <w:rPr>
          <w:rFonts w:ascii="Times New Roman" w:hAnsi="Times New Roman" w:cs="Times New Roman"/>
        </w:rPr>
        <w:t>2019-2024 годы</w:t>
      </w:r>
      <w:r w:rsidR="00857D11">
        <w:rPr>
          <w:rFonts w:ascii="Times New Roman" w:hAnsi="Times New Roman" w:cs="Times New Roman"/>
        </w:rPr>
        <w:t>)</w:t>
      </w:r>
    </w:p>
    <w:p w:rsidR="009F0BBB" w:rsidRDefault="009F0BBB">
      <w:pPr>
        <w:pStyle w:val="ConsPlusNormal"/>
        <w:jc w:val="both"/>
      </w:pPr>
    </w:p>
    <w:tbl>
      <w:tblPr>
        <w:tblW w:w="154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2842"/>
        <w:gridCol w:w="2842"/>
        <w:gridCol w:w="1329"/>
        <w:gridCol w:w="1918"/>
        <w:gridCol w:w="991"/>
        <w:gridCol w:w="991"/>
        <w:gridCol w:w="991"/>
        <w:gridCol w:w="7"/>
        <w:gridCol w:w="985"/>
        <w:gridCol w:w="7"/>
        <w:gridCol w:w="984"/>
        <w:gridCol w:w="7"/>
        <w:gridCol w:w="984"/>
        <w:gridCol w:w="7"/>
      </w:tblGrid>
      <w:tr w:rsidR="002A7D87" w:rsidRPr="00066C0A" w:rsidTr="00F74017">
        <w:trPr>
          <w:gridAfter w:val="1"/>
          <w:wAfter w:w="7" w:type="dxa"/>
          <w:trHeight w:val="285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0BBB" w:rsidRPr="00066C0A" w:rsidRDefault="009F0BBB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Прирост доли (городского) населения, 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4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достижения целевого показателя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7D87" w:rsidRPr="00066C0A" w:rsidTr="00F74017">
        <w:trPr>
          <w:gridAfter w:val="1"/>
          <w:wAfter w:w="7" w:type="dxa"/>
          <w:trHeight w:val="286"/>
        </w:trPr>
        <w:tc>
          <w:tcPr>
            <w:tcW w:w="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2A7D87" w:rsidRPr="00066C0A" w:rsidTr="00F74017">
        <w:trPr>
          <w:gridAfter w:val="1"/>
          <w:wAfter w:w="7" w:type="dxa"/>
          <w:trHeight w:val="286"/>
        </w:trPr>
        <w:tc>
          <w:tcPr>
            <w:tcW w:w="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2A7D87" w:rsidRPr="00066C0A" w:rsidTr="00F74017">
        <w:trPr>
          <w:gridAfter w:val="1"/>
          <w:wAfter w:w="7" w:type="dxa"/>
          <w:trHeight w:val="28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A7D87" w:rsidRPr="00066C0A" w:rsidTr="00F74017">
        <w:trPr>
          <w:trHeight w:val="238"/>
        </w:trPr>
        <w:tc>
          <w:tcPr>
            <w:tcW w:w="12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87" w:rsidRPr="00066C0A" w:rsidRDefault="002A7D87" w:rsidP="00B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 населен</w:t>
            </w:r>
            <w:r w:rsidR="003B3A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ия Локотского городского поселения</w:t>
            </w:r>
            <w:r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обеспеченного качественной питьевой водой из систем централизованного водоснабжения</w:t>
            </w:r>
            <w:r w:rsidR="004B3B8D"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7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</w:t>
            </w:r>
            <w:r w:rsidR="00B0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417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0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4B3B8D" w:rsidRPr="00066C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7D87" w:rsidRPr="00066C0A" w:rsidTr="00F74017">
        <w:trPr>
          <w:gridAfter w:val="1"/>
          <w:wAfter w:w="7" w:type="dxa"/>
          <w:trHeight w:val="238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417CB5" w:rsidP="00EE1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</w:t>
            </w:r>
            <w:r w:rsidR="00EE11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A7D87" w:rsidRPr="00066C0A" w:rsidTr="00F74017">
        <w:trPr>
          <w:gridAfter w:val="1"/>
          <w:wAfter w:w="7" w:type="dxa"/>
          <w:trHeight w:val="1001"/>
        </w:trPr>
        <w:tc>
          <w:tcPr>
            <w:tcW w:w="6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132CB3" w:rsidRDefault="002A7D87" w:rsidP="003B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CB3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3B3A61" w:rsidRPr="00132CB3">
              <w:rPr>
                <w:rFonts w:ascii="Times New Roman" w:hAnsi="Times New Roman"/>
                <w:sz w:val="20"/>
                <w:szCs w:val="20"/>
              </w:rPr>
              <w:t xml:space="preserve">:  Локотское городское поселение Брасовского муниципального района </w:t>
            </w:r>
            <w:r w:rsidR="00495349" w:rsidRPr="00132CB3">
              <w:rPr>
                <w:rFonts w:ascii="Times New Roman" w:hAnsi="Times New Roman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B0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EE116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A7D87" w:rsidRPr="00066C0A" w:rsidTr="00F74017">
        <w:trPr>
          <w:gridAfter w:val="1"/>
          <w:wAfter w:w="7" w:type="dxa"/>
          <w:trHeight w:val="80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6DE5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132CB3" w:rsidRDefault="003B3A61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CB3">
              <w:rPr>
                <w:rFonts w:ascii="Times New Roman" w:hAnsi="Times New Roman"/>
                <w:sz w:val="20"/>
                <w:szCs w:val="20"/>
              </w:rPr>
              <w:t>Локотское городское поселение Брасовского муниципального</w:t>
            </w:r>
            <w:r w:rsidR="002A7D87" w:rsidRPr="00132CB3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132CB3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95349" w:rsidRPr="00132CB3">
              <w:rPr>
                <w:rFonts w:ascii="Times New Roman" w:hAnsi="Times New Roman"/>
                <w:sz w:val="20"/>
                <w:szCs w:val="20"/>
              </w:rPr>
              <w:t xml:space="preserve"> Брянской области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B078DC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8DC">
              <w:rPr>
                <w:rFonts w:ascii="Times New Roman" w:hAnsi="Times New Roman"/>
                <w:sz w:val="20"/>
                <w:szCs w:val="20"/>
              </w:rPr>
              <w:t>Строительство системы водоснабжения в п. Локоть Брасовского района Брянской области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706EFE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EE116A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B078DC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D87" w:rsidRPr="00066C0A" w:rsidRDefault="002A7D87" w:rsidP="002A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C0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2B6D29" w:rsidRDefault="002B6D29" w:rsidP="00132CB3">
      <w:pPr>
        <w:pStyle w:val="ConsPlusNormal"/>
        <w:outlineLvl w:val="1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191F" w:rsidRPr="002A7D87" w:rsidRDefault="002437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</w:t>
      </w:r>
      <w:r w:rsidR="004A191F" w:rsidRPr="002A7D87">
        <w:rPr>
          <w:rFonts w:ascii="Times New Roman" w:hAnsi="Times New Roman" w:cs="Times New Roman"/>
        </w:rPr>
        <w:t>4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2437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</w:t>
      </w:r>
      <w:r w:rsidR="00467885">
        <w:rPr>
          <w:rFonts w:ascii="Times New Roman" w:hAnsi="Times New Roman" w:cs="Times New Roman"/>
        </w:rPr>
        <w:t>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№____</w:t>
      </w:r>
    </w:p>
    <w:p w:rsidR="001310C7" w:rsidRPr="001D2860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 w:rsidP="002A6DE5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Этапы реализации муниципальной программы "Чистая вода"</w:t>
      </w:r>
      <w:r w:rsidR="004E55D3" w:rsidRPr="004E55D3">
        <w:rPr>
          <w:rFonts w:ascii="Times New Roman" w:hAnsi="Times New Roman" w:cs="Times New Roman"/>
        </w:rPr>
        <w:t xml:space="preserve"> </w:t>
      </w:r>
      <w:r w:rsidR="00495349">
        <w:rPr>
          <w:rFonts w:ascii="Times New Roman" w:hAnsi="Times New Roman" w:cs="Times New Roman"/>
        </w:rPr>
        <w:t xml:space="preserve">на территории МО </w:t>
      </w:r>
      <w:r w:rsidR="002A6DE5">
        <w:rPr>
          <w:rFonts w:ascii="Times New Roman" w:hAnsi="Times New Roman" w:cs="Times New Roman"/>
        </w:rPr>
        <w:t>Локотское городское поселение Брасовского</w:t>
      </w:r>
      <w:r w:rsidR="004E55D3" w:rsidRPr="00241459">
        <w:rPr>
          <w:rFonts w:ascii="Times New Roman" w:hAnsi="Times New Roman" w:cs="Times New Roman"/>
        </w:rPr>
        <w:t xml:space="preserve"> </w:t>
      </w:r>
      <w:r w:rsidR="002A6DE5">
        <w:rPr>
          <w:rFonts w:ascii="Times New Roman" w:hAnsi="Times New Roman" w:cs="Times New Roman"/>
        </w:rPr>
        <w:t>муниципального</w:t>
      </w:r>
      <w:r w:rsidR="004E55D3">
        <w:rPr>
          <w:rFonts w:ascii="Times New Roman" w:hAnsi="Times New Roman" w:cs="Times New Roman"/>
        </w:rPr>
        <w:t xml:space="preserve"> </w:t>
      </w:r>
      <w:r w:rsidR="00495349">
        <w:rPr>
          <w:rFonts w:ascii="Times New Roman" w:hAnsi="Times New Roman" w:cs="Times New Roman"/>
        </w:rPr>
        <w:t>район</w:t>
      </w:r>
      <w:r w:rsidR="002A6DE5">
        <w:rPr>
          <w:rFonts w:ascii="Times New Roman" w:hAnsi="Times New Roman" w:cs="Times New Roman"/>
        </w:rPr>
        <w:t>а</w:t>
      </w:r>
      <w:r w:rsidR="00495349">
        <w:rPr>
          <w:rFonts w:ascii="Times New Roman" w:hAnsi="Times New Roman" w:cs="Times New Roman"/>
        </w:rPr>
        <w:t xml:space="preserve"> </w:t>
      </w:r>
      <w:r w:rsidR="004E55D3">
        <w:rPr>
          <w:rFonts w:ascii="Times New Roman" w:hAnsi="Times New Roman" w:cs="Times New Roman"/>
        </w:rPr>
        <w:t xml:space="preserve"> Брянской области </w:t>
      </w:r>
      <w:r w:rsidR="003B3A61">
        <w:rPr>
          <w:rFonts w:ascii="Times New Roman" w:hAnsi="Times New Roman" w:cs="Times New Roman"/>
        </w:rPr>
        <w:t>(</w:t>
      </w:r>
      <w:r w:rsidR="004E55D3">
        <w:rPr>
          <w:rFonts w:ascii="Times New Roman" w:hAnsi="Times New Roman" w:cs="Times New Roman"/>
        </w:rPr>
        <w:t>2019-2024 годы</w:t>
      </w:r>
      <w:r w:rsidR="003B3A61">
        <w:rPr>
          <w:rFonts w:ascii="Times New Roman" w:hAnsi="Times New Roman" w:cs="Times New Roman"/>
        </w:rPr>
        <w:t>)</w:t>
      </w:r>
    </w:p>
    <w:p w:rsidR="004A191F" w:rsidRDefault="004A191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879"/>
        <w:gridCol w:w="1361"/>
        <w:gridCol w:w="1474"/>
        <w:gridCol w:w="2152"/>
        <w:gridCol w:w="1984"/>
        <w:gridCol w:w="1985"/>
        <w:gridCol w:w="1984"/>
      </w:tblGrid>
      <w:tr w:rsidR="004A191F" w:rsidRPr="00066C0A" w:rsidTr="00495349">
        <w:tc>
          <w:tcPr>
            <w:tcW w:w="45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2860">
              <w:rPr>
                <w:rFonts w:ascii="Times New Roman" w:hAnsi="Times New Roman" w:cs="Times New Roman"/>
              </w:rPr>
              <w:t>п</w:t>
            </w:r>
            <w:proofErr w:type="gramEnd"/>
            <w:r w:rsidRPr="001D28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1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879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61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Вид работ по объекту</w:t>
            </w:r>
          </w:p>
        </w:tc>
        <w:tc>
          <w:tcPr>
            <w:tcW w:w="147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предоставления заказчику земельного участка</w:t>
            </w:r>
          </w:p>
        </w:tc>
        <w:tc>
          <w:tcPr>
            <w:tcW w:w="4136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Подготовка проектной документации по объекту</w:t>
            </w:r>
          </w:p>
        </w:tc>
        <w:tc>
          <w:tcPr>
            <w:tcW w:w="3969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Выполнение строительно-монтажных работ по объекту</w:t>
            </w:r>
          </w:p>
        </w:tc>
      </w:tr>
      <w:tr w:rsidR="004A191F" w:rsidRPr="00066C0A" w:rsidTr="00495349">
        <w:tc>
          <w:tcPr>
            <w:tcW w:w="45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заключения договора на проектирование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завершения проектных работ</w:t>
            </w:r>
          </w:p>
        </w:tc>
        <w:tc>
          <w:tcPr>
            <w:tcW w:w="198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Дата заключения договора на строительство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Плановая дата ввода объекта в эксплуатацию</w:t>
            </w:r>
          </w:p>
        </w:tc>
      </w:tr>
      <w:tr w:rsidR="004A191F" w:rsidRPr="00066C0A" w:rsidTr="00495349">
        <w:tc>
          <w:tcPr>
            <w:tcW w:w="45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879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215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198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месяц/год</w:t>
            </w:r>
          </w:p>
        </w:tc>
      </w:tr>
      <w:tr w:rsidR="004A191F" w:rsidRPr="00066C0A" w:rsidTr="00495349">
        <w:tc>
          <w:tcPr>
            <w:tcW w:w="4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9</w:t>
            </w:r>
          </w:p>
        </w:tc>
      </w:tr>
      <w:tr w:rsidR="00A63B13" w:rsidRPr="00066C0A" w:rsidTr="00495349">
        <w:tc>
          <w:tcPr>
            <w:tcW w:w="454" w:type="dxa"/>
            <w:vAlign w:val="center"/>
          </w:tcPr>
          <w:p w:rsidR="00A63B13" w:rsidRPr="001D2860" w:rsidRDefault="002A6D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vAlign w:val="center"/>
          </w:tcPr>
          <w:p w:rsidR="00A63B13" w:rsidRPr="00132CB3" w:rsidRDefault="003B3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2CB3">
              <w:rPr>
                <w:rFonts w:ascii="Times New Roman" w:hAnsi="Times New Roman" w:cs="Times New Roman"/>
                <w:sz w:val="20"/>
              </w:rPr>
              <w:t>Локотское городское поселение Брасовского муниципального</w:t>
            </w:r>
            <w:r w:rsidR="00A63B13" w:rsidRPr="00132CB3">
              <w:rPr>
                <w:rFonts w:ascii="Times New Roman" w:hAnsi="Times New Roman" w:cs="Times New Roman"/>
                <w:sz w:val="20"/>
              </w:rPr>
              <w:t xml:space="preserve"> район</w:t>
            </w:r>
            <w:r w:rsidRPr="00132CB3">
              <w:rPr>
                <w:rFonts w:ascii="Times New Roman" w:hAnsi="Times New Roman" w:cs="Times New Roman"/>
                <w:sz w:val="20"/>
              </w:rPr>
              <w:t>а</w:t>
            </w:r>
            <w:r w:rsidR="00A63B13" w:rsidRPr="00132CB3">
              <w:rPr>
                <w:rFonts w:ascii="Times New Roman" w:hAnsi="Times New Roman" w:cs="Times New Roman"/>
                <w:sz w:val="20"/>
              </w:rPr>
              <w:t xml:space="preserve"> Брянской области</w:t>
            </w:r>
          </w:p>
        </w:tc>
        <w:tc>
          <w:tcPr>
            <w:tcW w:w="1879" w:type="dxa"/>
          </w:tcPr>
          <w:p w:rsidR="00A63B13" w:rsidRPr="002A6DE5" w:rsidRDefault="00A63B13">
            <w:pPr>
              <w:pStyle w:val="ConsPlusNormal"/>
              <w:rPr>
                <w:rFonts w:ascii="Times New Roman" w:hAnsi="Times New Roman" w:cs="Times New Roman"/>
              </w:rPr>
            </w:pPr>
            <w:r w:rsidRPr="002A6DE5">
              <w:rPr>
                <w:rFonts w:ascii="Times New Roman" w:hAnsi="Times New Roman" w:cs="Times New Roman"/>
                <w:sz w:val="20"/>
              </w:rPr>
              <w:t>Строительство системы водоснабжения в п. Локоть Брасовского района Брянской области</w:t>
            </w:r>
          </w:p>
        </w:tc>
        <w:tc>
          <w:tcPr>
            <w:tcW w:w="1361" w:type="dxa"/>
            <w:vAlign w:val="center"/>
          </w:tcPr>
          <w:p w:rsidR="00A63B13" w:rsidRPr="001D2860" w:rsidRDefault="00A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D2860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474" w:type="dxa"/>
          </w:tcPr>
          <w:p w:rsidR="00A63B13" w:rsidRDefault="00A63B1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3B13" w:rsidRPr="001D2860" w:rsidRDefault="00A63B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02.2021</w:t>
            </w:r>
          </w:p>
        </w:tc>
        <w:tc>
          <w:tcPr>
            <w:tcW w:w="1984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04.2021</w:t>
            </w:r>
          </w:p>
        </w:tc>
        <w:tc>
          <w:tcPr>
            <w:tcW w:w="1985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03.2022</w:t>
            </w:r>
          </w:p>
        </w:tc>
        <w:tc>
          <w:tcPr>
            <w:tcW w:w="1984" w:type="dxa"/>
          </w:tcPr>
          <w:p w:rsidR="00A63B13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B13" w:rsidRPr="001D2860" w:rsidRDefault="00A63B13" w:rsidP="009F0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12.2022</w:t>
            </w:r>
          </w:p>
        </w:tc>
      </w:tr>
    </w:tbl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1D2860" w:rsidRDefault="001D2860">
      <w:pPr>
        <w:pStyle w:val="ConsPlusNormal"/>
        <w:jc w:val="both"/>
        <w:rPr>
          <w:rFonts w:ascii="Times New Roman" w:hAnsi="Times New Roman" w:cs="Times New Roman"/>
        </w:rPr>
      </w:pPr>
    </w:p>
    <w:p w:rsidR="00A63B13" w:rsidRDefault="00A63B13">
      <w:pPr>
        <w:pStyle w:val="ConsPlusNormal"/>
        <w:jc w:val="both"/>
        <w:rPr>
          <w:rFonts w:ascii="Times New Roman" w:hAnsi="Times New Roman" w:cs="Times New Roman"/>
        </w:rPr>
      </w:pPr>
    </w:p>
    <w:p w:rsidR="00A63B13" w:rsidRDefault="00A63B13">
      <w:pPr>
        <w:pStyle w:val="ConsPlusNormal"/>
        <w:jc w:val="both"/>
        <w:rPr>
          <w:rFonts w:ascii="Times New Roman" w:hAnsi="Times New Roman" w:cs="Times New Roman"/>
        </w:rPr>
      </w:pPr>
    </w:p>
    <w:p w:rsidR="001D2860" w:rsidRPr="001D2860" w:rsidRDefault="001D2860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BBB" w:rsidRDefault="009F0B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6D29" w:rsidRDefault="002B6D29" w:rsidP="00346105">
      <w:pPr>
        <w:pStyle w:val="ConsPlusNormal"/>
        <w:outlineLvl w:val="1"/>
        <w:rPr>
          <w:rFonts w:ascii="Times New Roman" w:hAnsi="Times New Roman" w:cs="Times New Roman"/>
        </w:rPr>
      </w:pPr>
    </w:p>
    <w:p w:rsidR="002B6D29" w:rsidRDefault="002B6D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A191F" w:rsidRPr="001D2860" w:rsidRDefault="002437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</w:t>
      </w:r>
      <w:r w:rsidR="004A191F" w:rsidRPr="001D2860">
        <w:rPr>
          <w:rFonts w:ascii="Times New Roman" w:hAnsi="Times New Roman" w:cs="Times New Roman"/>
        </w:rPr>
        <w:t>5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2437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</w:t>
      </w:r>
      <w:r w:rsidR="00467885">
        <w:rPr>
          <w:rFonts w:ascii="Times New Roman" w:hAnsi="Times New Roman" w:cs="Times New Roman"/>
        </w:rPr>
        <w:t>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№_____</w:t>
      </w:r>
    </w:p>
    <w:p w:rsidR="001310C7" w:rsidRPr="001D2860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Прогноз тарифных последствий реализации мероприятий</w:t>
      </w:r>
    </w:p>
    <w:p w:rsidR="004A191F" w:rsidRPr="001D2860" w:rsidRDefault="004A191F" w:rsidP="004E55D3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муниципальной программы "Чистая вода" </w:t>
      </w:r>
      <w:r w:rsidR="002731B4">
        <w:rPr>
          <w:rFonts w:ascii="Times New Roman" w:hAnsi="Times New Roman" w:cs="Times New Roman"/>
        </w:rPr>
        <w:t xml:space="preserve">на территории МО </w:t>
      </w:r>
      <w:r w:rsidR="00346105">
        <w:rPr>
          <w:rFonts w:ascii="Times New Roman" w:hAnsi="Times New Roman" w:cs="Times New Roman"/>
        </w:rPr>
        <w:t xml:space="preserve">Локотское городское поселение </w:t>
      </w:r>
      <w:r w:rsidR="004E55D3" w:rsidRPr="00241459">
        <w:rPr>
          <w:rFonts w:ascii="Times New Roman" w:hAnsi="Times New Roman" w:cs="Times New Roman"/>
        </w:rPr>
        <w:t>Брасовск</w:t>
      </w:r>
      <w:r w:rsidR="00346105">
        <w:rPr>
          <w:rFonts w:ascii="Times New Roman" w:hAnsi="Times New Roman" w:cs="Times New Roman"/>
        </w:rPr>
        <w:t>ого</w:t>
      </w:r>
      <w:r w:rsidR="004E55D3" w:rsidRPr="00241459">
        <w:rPr>
          <w:rFonts w:ascii="Times New Roman" w:hAnsi="Times New Roman" w:cs="Times New Roman"/>
        </w:rPr>
        <w:t xml:space="preserve"> </w:t>
      </w:r>
      <w:r w:rsidR="004E55D3">
        <w:rPr>
          <w:rFonts w:ascii="Times New Roman" w:hAnsi="Times New Roman" w:cs="Times New Roman"/>
        </w:rPr>
        <w:t>муниципальн</w:t>
      </w:r>
      <w:r w:rsidR="00346105">
        <w:rPr>
          <w:rFonts w:ascii="Times New Roman" w:hAnsi="Times New Roman" w:cs="Times New Roman"/>
        </w:rPr>
        <w:t>ого</w:t>
      </w:r>
      <w:r w:rsidR="004E55D3">
        <w:rPr>
          <w:rFonts w:ascii="Times New Roman" w:hAnsi="Times New Roman" w:cs="Times New Roman"/>
        </w:rPr>
        <w:t xml:space="preserve"> </w:t>
      </w:r>
      <w:r w:rsidR="002731B4">
        <w:rPr>
          <w:rFonts w:ascii="Times New Roman" w:hAnsi="Times New Roman" w:cs="Times New Roman"/>
        </w:rPr>
        <w:t>район</w:t>
      </w:r>
      <w:r w:rsidR="00346105">
        <w:rPr>
          <w:rFonts w:ascii="Times New Roman" w:hAnsi="Times New Roman" w:cs="Times New Roman"/>
        </w:rPr>
        <w:t>а</w:t>
      </w:r>
      <w:r w:rsidR="004E55D3">
        <w:rPr>
          <w:rFonts w:ascii="Times New Roman" w:hAnsi="Times New Roman" w:cs="Times New Roman"/>
        </w:rPr>
        <w:t xml:space="preserve"> Брян</w:t>
      </w:r>
      <w:r w:rsidR="002731B4">
        <w:rPr>
          <w:rFonts w:ascii="Times New Roman" w:hAnsi="Times New Roman" w:cs="Times New Roman"/>
        </w:rPr>
        <w:t xml:space="preserve">ской области </w:t>
      </w:r>
      <w:r w:rsidR="003B3A61">
        <w:rPr>
          <w:rFonts w:ascii="Times New Roman" w:hAnsi="Times New Roman" w:cs="Times New Roman"/>
        </w:rPr>
        <w:t>(</w:t>
      </w:r>
      <w:r w:rsidR="004E55D3">
        <w:rPr>
          <w:rFonts w:ascii="Times New Roman" w:hAnsi="Times New Roman" w:cs="Times New Roman"/>
        </w:rPr>
        <w:t>2019-2024 годы</w:t>
      </w:r>
      <w:r w:rsidR="003B3A61">
        <w:rPr>
          <w:rFonts w:ascii="Times New Roman" w:hAnsi="Times New Roman" w:cs="Times New Roman"/>
        </w:rPr>
        <w:t>)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"/>
        <w:gridCol w:w="1804"/>
        <w:gridCol w:w="2438"/>
        <w:gridCol w:w="714"/>
        <w:gridCol w:w="1618"/>
        <w:gridCol w:w="1714"/>
        <w:gridCol w:w="1714"/>
        <w:gridCol w:w="1159"/>
        <w:gridCol w:w="1242"/>
        <w:gridCol w:w="1984"/>
      </w:tblGrid>
      <w:tr w:rsidR="004A191F" w:rsidRPr="00066C0A" w:rsidTr="00495349">
        <w:tc>
          <w:tcPr>
            <w:tcW w:w="417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0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438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32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Размер тарифа на услуги водоснабжения до реализации мероприятий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Прогнозный размер тарифа на услуги водоснабжения после реализации мероприятий</w:t>
            </w:r>
          </w:p>
        </w:tc>
        <w:tc>
          <w:tcPr>
            <w:tcW w:w="2401" w:type="dxa"/>
            <w:gridSpan w:val="2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Прогнозная разница тарифа для потребителей</w:t>
            </w:r>
          </w:p>
        </w:tc>
        <w:tc>
          <w:tcPr>
            <w:tcW w:w="1984" w:type="dxa"/>
            <w:vMerge w:val="restart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Источник компенсации тарифной разницы для потребителей</w:t>
            </w:r>
          </w:p>
        </w:tc>
      </w:tr>
      <w:tr w:rsidR="004A191F" w:rsidRPr="00066C0A" w:rsidTr="00495349">
        <w:tc>
          <w:tcPr>
            <w:tcW w:w="417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ОПФ</w:t>
            </w:r>
          </w:p>
        </w:tc>
        <w:tc>
          <w:tcPr>
            <w:tcW w:w="1618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рублей/м3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рублей/м3</w:t>
            </w:r>
          </w:p>
        </w:tc>
        <w:tc>
          <w:tcPr>
            <w:tcW w:w="115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рублей/м3</w:t>
            </w:r>
          </w:p>
        </w:tc>
        <w:tc>
          <w:tcPr>
            <w:tcW w:w="124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Merge/>
          </w:tcPr>
          <w:p w:rsidR="004A191F" w:rsidRPr="00066C0A" w:rsidRDefault="004A191F">
            <w:pPr>
              <w:rPr>
                <w:rFonts w:ascii="Times New Roman" w:hAnsi="Times New Roman"/>
              </w:rPr>
            </w:pPr>
          </w:p>
        </w:tc>
      </w:tr>
      <w:tr w:rsidR="004A191F" w:rsidRPr="00066C0A" w:rsidTr="00495349">
        <w:tc>
          <w:tcPr>
            <w:tcW w:w="417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10</w:t>
            </w:r>
          </w:p>
        </w:tc>
      </w:tr>
      <w:tr w:rsidR="001D2860" w:rsidRPr="00066C0A" w:rsidTr="00495349">
        <w:tc>
          <w:tcPr>
            <w:tcW w:w="417" w:type="dxa"/>
            <w:vAlign w:val="center"/>
          </w:tcPr>
          <w:p w:rsidR="001D2860" w:rsidRPr="001D2860" w:rsidRDefault="00346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Align w:val="center"/>
          </w:tcPr>
          <w:p w:rsidR="001D2860" w:rsidRPr="007F4A6C" w:rsidRDefault="003B3A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4A6C">
              <w:rPr>
                <w:rFonts w:ascii="Times New Roman" w:hAnsi="Times New Roman" w:cs="Times New Roman"/>
                <w:sz w:val="20"/>
              </w:rPr>
              <w:t>Локотское городское поселение Брасовского муниципального</w:t>
            </w:r>
            <w:r w:rsidR="005933EE" w:rsidRPr="007F4A6C">
              <w:rPr>
                <w:rFonts w:ascii="Times New Roman" w:hAnsi="Times New Roman" w:cs="Times New Roman"/>
                <w:sz w:val="20"/>
              </w:rPr>
              <w:t xml:space="preserve"> район</w:t>
            </w:r>
            <w:r w:rsidRPr="007F4A6C">
              <w:rPr>
                <w:rFonts w:ascii="Times New Roman" w:hAnsi="Times New Roman" w:cs="Times New Roman"/>
                <w:sz w:val="20"/>
              </w:rPr>
              <w:t>а</w:t>
            </w:r>
            <w:r w:rsidR="002731B4" w:rsidRPr="007F4A6C">
              <w:rPr>
                <w:rFonts w:ascii="Times New Roman" w:hAnsi="Times New Roman" w:cs="Times New Roman"/>
                <w:sz w:val="20"/>
              </w:rPr>
              <w:t xml:space="preserve"> Брянской области</w:t>
            </w:r>
          </w:p>
        </w:tc>
        <w:tc>
          <w:tcPr>
            <w:tcW w:w="2438" w:type="dxa"/>
          </w:tcPr>
          <w:p w:rsidR="001D2860" w:rsidRPr="00346105" w:rsidRDefault="005933EE">
            <w:pPr>
              <w:pStyle w:val="ConsPlusNormal"/>
              <w:rPr>
                <w:rFonts w:ascii="Times New Roman" w:hAnsi="Times New Roman" w:cs="Times New Roman"/>
              </w:rPr>
            </w:pPr>
            <w:r w:rsidRPr="00346105">
              <w:rPr>
                <w:rFonts w:ascii="Times New Roman" w:hAnsi="Times New Roman" w:cs="Times New Roman"/>
                <w:sz w:val="20"/>
              </w:rPr>
              <w:t>Строительство системы водоснабжения в п. Локоть Брасовского района Брянской области</w:t>
            </w:r>
          </w:p>
        </w:tc>
        <w:tc>
          <w:tcPr>
            <w:tcW w:w="714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618" w:type="dxa"/>
            <w:vAlign w:val="center"/>
          </w:tcPr>
          <w:p w:rsidR="001D2860" w:rsidRPr="001D2860" w:rsidRDefault="00593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«Брасововодоканал»</w:t>
            </w:r>
          </w:p>
        </w:tc>
        <w:tc>
          <w:tcPr>
            <w:tcW w:w="1714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22,32/23,13</w:t>
            </w:r>
          </w:p>
        </w:tc>
        <w:tc>
          <w:tcPr>
            <w:tcW w:w="1714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23,13/23,79</w:t>
            </w:r>
          </w:p>
        </w:tc>
        <w:tc>
          <w:tcPr>
            <w:tcW w:w="1159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42" w:type="dxa"/>
            <w:vAlign w:val="center"/>
          </w:tcPr>
          <w:p w:rsidR="001D2860" w:rsidRPr="001D2860" w:rsidRDefault="00F77E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  <w:vAlign w:val="center"/>
          </w:tcPr>
          <w:p w:rsidR="001D2860" w:rsidRPr="001D2860" w:rsidRDefault="001D28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191F" w:rsidRPr="001D2860" w:rsidRDefault="004A191F">
      <w:pPr>
        <w:rPr>
          <w:rFonts w:ascii="Times New Roman" w:hAnsi="Times New Roman"/>
        </w:rPr>
        <w:sectPr w:rsidR="004A191F" w:rsidRPr="001D2860" w:rsidSect="00132CB3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Приложение </w:t>
      </w:r>
      <w:r w:rsidR="00C04DD1">
        <w:rPr>
          <w:rFonts w:ascii="Times New Roman" w:hAnsi="Times New Roman" w:cs="Times New Roman"/>
        </w:rPr>
        <w:t>№</w:t>
      </w:r>
      <w:r w:rsidRPr="001D2860">
        <w:rPr>
          <w:rFonts w:ascii="Times New Roman" w:hAnsi="Times New Roman" w:cs="Times New Roman"/>
        </w:rPr>
        <w:t>6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 w:rsidRPr="00241459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утвержденной</w:t>
      </w:r>
      <w:proofErr w:type="gramEnd"/>
      <w:r>
        <w:rPr>
          <w:rFonts w:ascii="Times New Roman" w:hAnsi="Times New Roman" w:cs="Times New Roman"/>
        </w:rPr>
        <w:t xml:space="preserve"> постановлением</w:t>
      </w:r>
    </w:p>
    <w:p w:rsidR="001310C7" w:rsidRDefault="001310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Брасовского района</w:t>
      </w:r>
    </w:p>
    <w:p w:rsidR="001310C7" w:rsidRPr="00241459" w:rsidRDefault="002437C7" w:rsidP="001310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 w:rsidR="00467885">
        <w:rPr>
          <w:rFonts w:ascii="Times New Roman" w:hAnsi="Times New Roman" w:cs="Times New Roman"/>
        </w:rPr>
        <w:t>2021</w:t>
      </w:r>
      <w:r w:rsidR="001310C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№____</w:t>
      </w:r>
    </w:p>
    <w:p w:rsidR="001310C7" w:rsidRPr="001D2860" w:rsidRDefault="001310C7">
      <w:pPr>
        <w:pStyle w:val="ConsPlusNormal"/>
        <w:jc w:val="right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Title"/>
        <w:jc w:val="center"/>
        <w:rPr>
          <w:rFonts w:ascii="Times New Roman" w:hAnsi="Times New Roman" w:cs="Times New Roman"/>
        </w:rPr>
      </w:pPr>
      <w:bookmarkStart w:id="2" w:name="P799"/>
      <w:bookmarkEnd w:id="2"/>
      <w:r w:rsidRPr="001D2860">
        <w:rPr>
          <w:rFonts w:ascii="Times New Roman" w:hAnsi="Times New Roman" w:cs="Times New Roman"/>
        </w:rPr>
        <w:t>Формирование рейтинга объектов</w:t>
      </w:r>
    </w:p>
    <w:p w:rsidR="004A191F" w:rsidRPr="001D2860" w:rsidRDefault="004A191F">
      <w:pPr>
        <w:pStyle w:val="ConsPlusTitle"/>
        <w:jc w:val="center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по показателю бюджетной эффективности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2731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Субъект: МО </w:t>
      </w:r>
      <w:r w:rsidR="00346105">
        <w:rPr>
          <w:rFonts w:ascii="Times New Roman" w:hAnsi="Times New Roman" w:cs="Times New Roman"/>
        </w:rPr>
        <w:t xml:space="preserve">Локотское городское поселение </w:t>
      </w:r>
      <w:r w:rsidR="00A37177">
        <w:rPr>
          <w:rFonts w:ascii="Times New Roman" w:hAnsi="Times New Roman" w:cs="Times New Roman"/>
        </w:rPr>
        <w:t xml:space="preserve"> </w:t>
      </w:r>
      <w:r w:rsidR="00346105">
        <w:rPr>
          <w:rFonts w:ascii="Times New Roman" w:hAnsi="Times New Roman" w:cs="Times New Roman"/>
        </w:rPr>
        <w:t>Брасовского</w:t>
      </w:r>
      <w:r w:rsidR="00722C64">
        <w:rPr>
          <w:rFonts w:ascii="Times New Roman" w:hAnsi="Times New Roman" w:cs="Times New Roman"/>
        </w:rPr>
        <w:t xml:space="preserve"> муниципальн</w:t>
      </w:r>
      <w:r w:rsidR="00346105">
        <w:rPr>
          <w:rFonts w:ascii="Times New Roman" w:hAnsi="Times New Roman" w:cs="Times New Roman"/>
        </w:rPr>
        <w:t xml:space="preserve">ого </w:t>
      </w:r>
      <w:r w:rsidR="00722C64">
        <w:rPr>
          <w:rFonts w:ascii="Times New Roman" w:hAnsi="Times New Roman" w:cs="Times New Roman"/>
        </w:rPr>
        <w:t>район</w:t>
      </w:r>
      <w:r w:rsidR="00346105">
        <w:rPr>
          <w:rFonts w:ascii="Times New Roman" w:hAnsi="Times New Roman" w:cs="Times New Roman"/>
        </w:rPr>
        <w:t>а</w:t>
      </w:r>
      <w:r w:rsidR="004E55D3">
        <w:rPr>
          <w:rFonts w:ascii="Times New Roman" w:hAnsi="Times New Roman" w:cs="Times New Roman"/>
        </w:rPr>
        <w:t xml:space="preserve"> Брянской области</w:t>
      </w:r>
      <w:r w:rsidR="004A191F" w:rsidRPr="001D2860">
        <w:rPr>
          <w:rFonts w:ascii="Times New Roman" w:hAnsi="Times New Roman" w:cs="Times New Roman"/>
        </w:rPr>
        <w:t>.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 xml:space="preserve">Общая численность </w:t>
      </w:r>
      <w:r w:rsidR="00722C64">
        <w:rPr>
          <w:rFonts w:ascii="Times New Roman" w:hAnsi="Times New Roman" w:cs="Times New Roman"/>
        </w:rPr>
        <w:t>населения: 1</w:t>
      </w:r>
      <w:r w:rsidR="00346105">
        <w:rPr>
          <w:rFonts w:ascii="Times New Roman" w:hAnsi="Times New Roman" w:cs="Times New Roman"/>
        </w:rPr>
        <w:t>0955</w:t>
      </w:r>
      <w:r w:rsidRPr="001D2860">
        <w:rPr>
          <w:rFonts w:ascii="Times New Roman" w:hAnsi="Times New Roman" w:cs="Times New Roman"/>
        </w:rPr>
        <w:t xml:space="preserve"> чел</w:t>
      </w:r>
      <w:r w:rsidR="00346105">
        <w:rPr>
          <w:rFonts w:ascii="Times New Roman" w:hAnsi="Times New Roman" w:cs="Times New Roman"/>
        </w:rPr>
        <w:t>овек.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Численность населения, обеспеченного качественным питьевым водоснабжение</w:t>
      </w:r>
      <w:r w:rsidR="00426FAB">
        <w:rPr>
          <w:rFonts w:ascii="Times New Roman" w:hAnsi="Times New Roman" w:cs="Times New Roman"/>
        </w:rPr>
        <w:t xml:space="preserve">м из ЦСВ: </w:t>
      </w:r>
      <w:r w:rsidR="00417CB5">
        <w:rPr>
          <w:rFonts w:ascii="Times New Roman" w:hAnsi="Times New Roman" w:cs="Times New Roman"/>
        </w:rPr>
        <w:t>9439</w:t>
      </w:r>
      <w:r w:rsidRPr="001D2860">
        <w:rPr>
          <w:rFonts w:ascii="Times New Roman" w:hAnsi="Times New Roman" w:cs="Times New Roman"/>
        </w:rPr>
        <w:t xml:space="preserve"> человек.</w:t>
      </w:r>
    </w:p>
    <w:p w:rsidR="004A191F" w:rsidRPr="001D2860" w:rsidRDefault="00346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объект</w:t>
      </w:r>
      <w:r w:rsidR="004A191F" w:rsidRPr="001D2860">
        <w:rPr>
          <w:rFonts w:ascii="Times New Roman" w:hAnsi="Times New Roman" w:cs="Times New Roman"/>
        </w:rPr>
        <w:t xml:space="preserve"> программы:</w:t>
      </w:r>
    </w:p>
    <w:p w:rsidR="00426FAB" w:rsidRDefault="00346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№1</w:t>
      </w:r>
      <w:r w:rsidR="00426FAB" w:rsidRPr="001D2860">
        <w:rPr>
          <w:rFonts w:ascii="Times New Roman" w:hAnsi="Times New Roman" w:cs="Times New Roman"/>
        </w:rPr>
        <w:t xml:space="preserve"> улучшит качество питьевой воды из ЦСВ для </w:t>
      </w:r>
      <w:r w:rsidR="00A4460D" w:rsidRPr="00A4460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51</w:t>
      </w:r>
      <w:r w:rsidR="00426FAB" w:rsidRPr="001D2860">
        <w:rPr>
          <w:rFonts w:ascii="Times New Roman" w:hAnsi="Times New Roman" w:cs="Times New Roman"/>
        </w:rPr>
        <w:t xml:space="preserve"> чел.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14"/>
        <w:gridCol w:w="1639"/>
        <w:gridCol w:w="3515"/>
        <w:gridCol w:w="2041"/>
      </w:tblGrid>
      <w:tr w:rsidR="004A191F" w:rsidRPr="00066C0A">
        <w:tc>
          <w:tcPr>
            <w:tcW w:w="4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2860">
              <w:rPr>
                <w:rFonts w:ascii="Times New Roman" w:hAnsi="Times New Roman" w:cs="Times New Roman"/>
              </w:rPr>
              <w:t>п</w:t>
            </w:r>
            <w:proofErr w:type="gramEnd"/>
            <w:r w:rsidRPr="001D28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Условное обозначение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351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04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Объем инвести</w:t>
            </w:r>
            <w:r w:rsidR="00B160E7">
              <w:rPr>
                <w:rFonts w:ascii="Times New Roman" w:hAnsi="Times New Roman" w:cs="Times New Roman"/>
              </w:rPr>
              <w:t>ций из федерального бюджета, млн</w:t>
            </w:r>
            <w:r w:rsidRPr="001D2860">
              <w:rPr>
                <w:rFonts w:ascii="Times New Roman" w:hAnsi="Times New Roman" w:cs="Times New Roman"/>
              </w:rPr>
              <w:t xml:space="preserve">. руб. </w:t>
            </w:r>
            <w:hyperlink w:anchor="P865" w:history="1">
              <w:r w:rsidRPr="001D286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4A191F" w:rsidRPr="00066C0A">
        <w:tc>
          <w:tcPr>
            <w:tcW w:w="4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5</w:t>
            </w:r>
          </w:p>
        </w:tc>
      </w:tr>
      <w:tr w:rsidR="00426FAB" w:rsidRPr="00066C0A">
        <w:tc>
          <w:tcPr>
            <w:tcW w:w="454" w:type="dxa"/>
          </w:tcPr>
          <w:p w:rsidR="00426FAB" w:rsidRPr="001D2860" w:rsidRDefault="003461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426FAB" w:rsidRPr="001D2860" w:rsidRDefault="00426F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№</w:t>
            </w:r>
            <w:r w:rsidR="00346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426FAB" w:rsidRPr="007F4A6C" w:rsidRDefault="003B3A61">
            <w:pPr>
              <w:pStyle w:val="ConsPlusNormal"/>
              <w:rPr>
                <w:rFonts w:ascii="Times New Roman" w:hAnsi="Times New Roman" w:cs="Times New Roman"/>
              </w:rPr>
            </w:pPr>
            <w:r w:rsidRPr="007F4A6C">
              <w:rPr>
                <w:rFonts w:ascii="Times New Roman" w:hAnsi="Times New Roman" w:cs="Times New Roman"/>
              </w:rPr>
              <w:t xml:space="preserve">Локотское городское поселение Брасовского муниципального </w:t>
            </w:r>
            <w:r w:rsidR="00426FAB" w:rsidRPr="007F4A6C">
              <w:rPr>
                <w:rFonts w:ascii="Times New Roman" w:hAnsi="Times New Roman" w:cs="Times New Roman"/>
              </w:rPr>
              <w:t xml:space="preserve"> район</w:t>
            </w:r>
            <w:r w:rsidRPr="007F4A6C">
              <w:rPr>
                <w:rFonts w:ascii="Times New Roman" w:hAnsi="Times New Roman" w:cs="Times New Roman"/>
              </w:rPr>
              <w:t>а</w:t>
            </w:r>
            <w:r w:rsidR="002731B4" w:rsidRPr="007F4A6C"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3515" w:type="dxa"/>
          </w:tcPr>
          <w:p w:rsidR="00426FAB" w:rsidRPr="001D2860" w:rsidRDefault="00426F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105">
              <w:rPr>
                <w:rFonts w:ascii="Times New Roman" w:hAnsi="Times New Roman" w:cs="Times New Roman"/>
                <w:sz w:val="20"/>
              </w:rPr>
              <w:t>Строительство системы водоснабжения в п. Локоть Брасовского района</w:t>
            </w:r>
            <w:r w:rsidRPr="002A7D87">
              <w:rPr>
                <w:rFonts w:ascii="Times New Roman" w:hAnsi="Times New Roman" w:cs="Times New Roman"/>
                <w:color w:val="000000"/>
                <w:sz w:val="20"/>
              </w:rPr>
              <w:t xml:space="preserve"> Брянской области</w:t>
            </w:r>
          </w:p>
        </w:tc>
        <w:tc>
          <w:tcPr>
            <w:tcW w:w="2041" w:type="dxa"/>
          </w:tcPr>
          <w:p w:rsidR="00426FAB" w:rsidRPr="001D2860" w:rsidRDefault="0022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B160E7">
              <w:rPr>
                <w:rFonts w:ascii="Times New Roman" w:hAnsi="Times New Roman" w:cs="Times New Roman"/>
              </w:rPr>
              <w:t>7612</w:t>
            </w:r>
          </w:p>
        </w:tc>
      </w:tr>
    </w:tbl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903275" w:rsidRDefault="009032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03275" w:rsidRDefault="009032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03275" w:rsidRDefault="009032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Расчет показателя увеличения (прироста) доли населения, обеспеченного качественной питьевой водой из ЦСВ, приведенного к общей численности</w:t>
      </w:r>
      <w:r w:rsidR="009939F6">
        <w:rPr>
          <w:rFonts w:ascii="Times New Roman" w:hAnsi="Times New Roman" w:cs="Times New Roman"/>
        </w:rPr>
        <w:t xml:space="preserve"> </w:t>
      </w:r>
      <w:r w:rsidRPr="001D2860">
        <w:rPr>
          <w:rFonts w:ascii="Times New Roman" w:hAnsi="Times New Roman" w:cs="Times New Roman"/>
        </w:rPr>
        <w:t xml:space="preserve"> населения, обеспеченного питьевой водой:</w:t>
      </w:r>
    </w:p>
    <w:p w:rsidR="005C4815" w:rsidRPr="001D2860" w:rsidRDefault="00417CB5" w:rsidP="005C4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1</w:t>
      </w:r>
      <w:r w:rsidR="005C4815" w:rsidRPr="001D2860">
        <w:rPr>
          <w:rFonts w:ascii="Times New Roman" w:hAnsi="Times New Roman" w:cs="Times New Roman"/>
        </w:rPr>
        <w:t xml:space="preserve"> объекта: D1 </w:t>
      </w:r>
      <w:r w:rsidR="00EF2823">
        <w:rPr>
          <w:rFonts w:ascii="Times New Roman" w:hAnsi="Times New Roman" w:cs="Times New Roman"/>
        </w:rPr>
        <w:t xml:space="preserve">= </w:t>
      </w:r>
      <w:r w:rsidR="00A4460D">
        <w:rPr>
          <w:rFonts w:ascii="Times New Roman" w:hAnsi="Times New Roman" w:cs="Times New Roman"/>
        </w:rPr>
        <w:t>3</w:t>
      </w:r>
      <w:r w:rsidR="00346105">
        <w:rPr>
          <w:rFonts w:ascii="Times New Roman" w:hAnsi="Times New Roman" w:cs="Times New Roman"/>
        </w:rPr>
        <w:t>51</w:t>
      </w:r>
      <w:r w:rsidR="005C4815" w:rsidRPr="001D2860">
        <w:rPr>
          <w:rFonts w:ascii="Times New Roman" w:hAnsi="Times New Roman" w:cs="Times New Roman"/>
        </w:rPr>
        <w:t xml:space="preserve"> / </w:t>
      </w:r>
      <w:r w:rsidR="00346105">
        <w:rPr>
          <w:rFonts w:ascii="Times New Roman" w:hAnsi="Times New Roman" w:cs="Times New Roman"/>
        </w:rPr>
        <w:t>10955</w:t>
      </w:r>
      <w:r w:rsidR="00EF2823">
        <w:rPr>
          <w:rFonts w:ascii="Times New Roman" w:hAnsi="Times New Roman" w:cs="Times New Roman"/>
        </w:rPr>
        <w:t xml:space="preserve"> чел. * 100 = </w:t>
      </w:r>
      <w:r w:rsidR="00532CD6">
        <w:rPr>
          <w:rFonts w:ascii="Times New Roman" w:hAnsi="Times New Roman" w:cs="Times New Roman"/>
        </w:rPr>
        <w:t>3,20</w:t>
      </w:r>
      <w:r w:rsidR="005C4815" w:rsidRPr="001D2860">
        <w:rPr>
          <w:rFonts w:ascii="Times New Roman" w:hAnsi="Times New Roman" w:cs="Times New Roman"/>
        </w:rPr>
        <w:t>%;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Значение показателя бюджетной эффективности:</w:t>
      </w:r>
    </w:p>
    <w:p w:rsidR="005C4815" w:rsidRDefault="005C4815" w:rsidP="005C4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Э</w:t>
      </w:r>
      <w:proofErr w:type="gramStart"/>
      <w:r w:rsidRPr="001D2860">
        <w:rPr>
          <w:rFonts w:ascii="Times New Roman" w:hAnsi="Times New Roman" w:cs="Times New Roman"/>
        </w:rPr>
        <w:t>1</w:t>
      </w:r>
      <w:proofErr w:type="gramEnd"/>
      <w:r w:rsidRPr="001D2860">
        <w:rPr>
          <w:rFonts w:ascii="Times New Roman" w:hAnsi="Times New Roman" w:cs="Times New Roman"/>
        </w:rPr>
        <w:t xml:space="preserve"> = </w:t>
      </w:r>
      <w:r w:rsidR="0022686A">
        <w:rPr>
          <w:rFonts w:ascii="Times New Roman" w:hAnsi="Times New Roman" w:cs="Times New Roman"/>
        </w:rPr>
        <w:t xml:space="preserve">11,7612  </w:t>
      </w:r>
      <w:r w:rsidR="00157572">
        <w:rPr>
          <w:rFonts w:ascii="Times New Roman" w:hAnsi="Times New Roman" w:cs="Times New Roman"/>
        </w:rPr>
        <w:t xml:space="preserve">млн. руб. / </w:t>
      </w:r>
      <w:r w:rsidR="00532CD6">
        <w:rPr>
          <w:rFonts w:ascii="Times New Roman" w:hAnsi="Times New Roman" w:cs="Times New Roman"/>
        </w:rPr>
        <w:t>3,20</w:t>
      </w:r>
      <w:r w:rsidR="00157572">
        <w:rPr>
          <w:rFonts w:ascii="Times New Roman" w:hAnsi="Times New Roman" w:cs="Times New Roman"/>
        </w:rPr>
        <w:t xml:space="preserve"> % = </w:t>
      </w:r>
      <w:r w:rsidR="00532CD6">
        <w:rPr>
          <w:rFonts w:ascii="Times New Roman" w:hAnsi="Times New Roman" w:cs="Times New Roman"/>
        </w:rPr>
        <w:t>3,6753</w:t>
      </w:r>
      <w:r w:rsidR="00157572">
        <w:rPr>
          <w:rFonts w:ascii="Times New Roman" w:hAnsi="Times New Roman" w:cs="Times New Roman"/>
        </w:rPr>
        <w:t xml:space="preserve"> </w:t>
      </w:r>
      <w:r w:rsidRPr="001D2860">
        <w:rPr>
          <w:rFonts w:ascii="Times New Roman" w:hAnsi="Times New Roman" w:cs="Times New Roman"/>
        </w:rPr>
        <w:t xml:space="preserve"> млн. руб. на 1%.</w:t>
      </w:r>
    </w:p>
    <w:p w:rsidR="004A191F" w:rsidRPr="001D2860" w:rsidRDefault="005C4815" w:rsidP="005C481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A191F" w:rsidRPr="001D2860">
        <w:rPr>
          <w:rFonts w:ascii="Times New Roman" w:hAnsi="Times New Roman" w:cs="Times New Roman"/>
        </w:rPr>
        <w:t>Ранжирование по показателю бюджетной эффективности:</w:t>
      </w:r>
    </w:p>
    <w:p w:rsidR="004A191F" w:rsidRPr="001D2860" w:rsidRDefault="0053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3,6753</w:t>
      </w:r>
      <w:r w:rsidR="004A191F" w:rsidRPr="001D2860">
        <w:rPr>
          <w:rFonts w:ascii="Times New Roman" w:hAnsi="Times New Roman" w:cs="Times New Roman"/>
        </w:rPr>
        <w:t xml:space="preserve"> млн. руб. / 1% - 1 место (наиболее эффективное вложение бюджетных средств);</w:t>
      </w:r>
    </w:p>
    <w:p w:rsidR="00532CD6" w:rsidRDefault="00157572" w:rsidP="001575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32CD6" w:rsidRDefault="00532CD6" w:rsidP="00157572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532CD6" w:rsidRDefault="00532CD6" w:rsidP="00157572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4A191F" w:rsidRPr="001D2860" w:rsidRDefault="004A191F" w:rsidP="001575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Рейтинговая таблица: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639"/>
        <w:gridCol w:w="1644"/>
        <w:gridCol w:w="3005"/>
        <w:gridCol w:w="1729"/>
      </w:tblGrid>
      <w:tr w:rsidR="004A191F" w:rsidRPr="00066C0A">
        <w:tc>
          <w:tcPr>
            <w:tcW w:w="105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44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Объем инвестиций из федерального бюджета, млн. руб.</w:t>
            </w:r>
          </w:p>
        </w:tc>
        <w:tc>
          <w:tcPr>
            <w:tcW w:w="3005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Плановый показатель увеличения доли населения, обеспеченного качественной питьевой водой из ЦСВ, %</w:t>
            </w:r>
          </w:p>
        </w:tc>
        <w:tc>
          <w:tcPr>
            <w:tcW w:w="1729" w:type="dxa"/>
          </w:tcPr>
          <w:p w:rsidR="004A191F" w:rsidRPr="001D2860" w:rsidRDefault="004A19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Значение показателя бюджетной эффективности, млн. рублей %</w:t>
            </w:r>
          </w:p>
        </w:tc>
      </w:tr>
      <w:tr w:rsidR="005C4815" w:rsidRPr="00066C0A">
        <w:tc>
          <w:tcPr>
            <w:tcW w:w="1054" w:type="dxa"/>
          </w:tcPr>
          <w:p w:rsidR="005C4815" w:rsidRPr="001D2860" w:rsidRDefault="00417C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7572" w:rsidRPr="001D286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639" w:type="dxa"/>
          </w:tcPr>
          <w:p w:rsidR="005C4815" w:rsidRPr="001D2860" w:rsidRDefault="00B503F7" w:rsidP="00417CB5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 xml:space="preserve">объект N </w:t>
            </w:r>
            <w:r w:rsidR="00417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5C4815" w:rsidRPr="001D2860" w:rsidRDefault="00A44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11,7612</w:t>
            </w:r>
          </w:p>
        </w:tc>
        <w:tc>
          <w:tcPr>
            <w:tcW w:w="3005" w:type="dxa"/>
          </w:tcPr>
          <w:p w:rsidR="005C4815" w:rsidRPr="001D2860" w:rsidRDefault="00532CD6" w:rsidP="00EE1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E116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29" w:type="dxa"/>
          </w:tcPr>
          <w:p w:rsidR="005C4815" w:rsidRPr="001D2860" w:rsidRDefault="00B50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4,0837 </w:t>
            </w:r>
            <w:r w:rsidRPr="001D28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191F" w:rsidRPr="00066C0A">
        <w:tc>
          <w:tcPr>
            <w:tcW w:w="1054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  <w:r w:rsidRPr="001D286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39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191F" w:rsidRPr="001D2860" w:rsidRDefault="00532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11,7612</w:t>
            </w:r>
            <w:r w:rsidR="004A191F" w:rsidRPr="001D2860">
              <w:rPr>
                <w:rFonts w:ascii="Times New Roman" w:hAnsi="Times New Roman" w:cs="Times New Roman"/>
              </w:rPr>
              <w:t xml:space="preserve"> &lt;4&gt;</w:t>
            </w:r>
          </w:p>
        </w:tc>
        <w:tc>
          <w:tcPr>
            <w:tcW w:w="3005" w:type="dxa"/>
          </w:tcPr>
          <w:p w:rsidR="004A191F" w:rsidRPr="001D2860" w:rsidRDefault="00532CD6" w:rsidP="00EE11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E116A">
              <w:rPr>
                <w:rFonts w:ascii="Times New Roman" w:hAnsi="Times New Roman" w:cs="Times New Roman"/>
              </w:rPr>
              <w:t>76</w:t>
            </w:r>
            <w:r w:rsidR="004A191F" w:rsidRPr="001D2860">
              <w:rPr>
                <w:rFonts w:ascii="Times New Roman" w:hAnsi="Times New Roman" w:cs="Times New Roman"/>
              </w:rPr>
              <w:t xml:space="preserve"> &lt;5&gt;</w:t>
            </w:r>
          </w:p>
        </w:tc>
        <w:tc>
          <w:tcPr>
            <w:tcW w:w="1729" w:type="dxa"/>
          </w:tcPr>
          <w:p w:rsidR="004A191F" w:rsidRPr="001D2860" w:rsidRDefault="004A19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--------------------------------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&lt;1&gt; - значение из отчета по результатам инвентаризации систем водоснабжения (форма ЧВ-02 "Потребитель", графа 7, строка субъекта (МО) Российской Федерации);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64"/>
      <w:bookmarkEnd w:id="3"/>
      <w:r w:rsidRPr="001D2860">
        <w:rPr>
          <w:rFonts w:ascii="Times New Roman" w:hAnsi="Times New Roman" w:cs="Times New Roman"/>
        </w:rPr>
        <w:t>&lt;2&gt; - численность населения обеспеченного некачественной питьевой водой из ЦСВ, для которого фактически улучшится качество водоснабжения в результате реализации мероприятия (если мероприятие затрагивает несколько поселений или районов, то указывается суммарная численность указанного населения по всем поселениям, и это необходимо отразить в текстовой части рег. программы);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65"/>
      <w:bookmarkEnd w:id="4"/>
      <w:r w:rsidRPr="001D2860">
        <w:rPr>
          <w:rFonts w:ascii="Times New Roman" w:hAnsi="Times New Roman" w:cs="Times New Roman"/>
        </w:rPr>
        <w:t>&lt;3&gt; - объем средств федерального бюджета, предусмотренный на реализацию мероприятия;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&lt;4&gt; - соответствует лимитам средств федерального бюджета, предусмотренных на реализацию мероприятий рег. программы по повышению качества питьевой воды на 2019 - 2024 годы;</w:t>
      </w:r>
    </w:p>
    <w:p w:rsidR="004A191F" w:rsidRPr="001D2860" w:rsidRDefault="004A1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D2860">
        <w:rPr>
          <w:rFonts w:ascii="Times New Roman" w:hAnsi="Times New Roman" w:cs="Times New Roman"/>
        </w:rPr>
        <w:t>&lt;5&gt; - сумма плановых показателей по объектам (должна быть не менее разницы между значением целевого показателя федерального проекта на последний год реализации программы и его базовым значением).</w:t>
      </w: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jc w:val="both"/>
        <w:rPr>
          <w:rFonts w:ascii="Times New Roman" w:hAnsi="Times New Roman" w:cs="Times New Roman"/>
        </w:rPr>
      </w:pPr>
    </w:p>
    <w:p w:rsidR="004A191F" w:rsidRPr="001D2860" w:rsidRDefault="004A19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44D77" w:rsidRPr="001D2860" w:rsidRDefault="00044D77">
      <w:pPr>
        <w:rPr>
          <w:rFonts w:ascii="Times New Roman" w:hAnsi="Times New Roman"/>
        </w:rPr>
      </w:pPr>
    </w:p>
    <w:sectPr w:rsidR="00044D77" w:rsidRPr="001D2860" w:rsidSect="00346105">
      <w:pgSz w:w="11905" w:h="16838"/>
      <w:pgMar w:top="851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6C" w:rsidRDefault="00814E6C" w:rsidP="00857D11">
      <w:pPr>
        <w:spacing w:after="0" w:line="240" w:lineRule="auto"/>
      </w:pPr>
      <w:r>
        <w:separator/>
      </w:r>
    </w:p>
  </w:endnote>
  <w:endnote w:type="continuationSeparator" w:id="0">
    <w:p w:rsidR="00814E6C" w:rsidRDefault="00814E6C" w:rsidP="0085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6C" w:rsidRDefault="00814E6C" w:rsidP="00857D11">
      <w:pPr>
        <w:spacing w:after="0" w:line="240" w:lineRule="auto"/>
      </w:pPr>
      <w:r>
        <w:separator/>
      </w:r>
    </w:p>
  </w:footnote>
  <w:footnote w:type="continuationSeparator" w:id="0">
    <w:p w:rsidR="00814E6C" w:rsidRDefault="00814E6C" w:rsidP="0085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91F"/>
    <w:rsid w:val="00030794"/>
    <w:rsid w:val="00044D77"/>
    <w:rsid w:val="00046A0B"/>
    <w:rsid w:val="00066C0A"/>
    <w:rsid w:val="000A6069"/>
    <w:rsid w:val="000B2850"/>
    <w:rsid w:val="000B295D"/>
    <w:rsid w:val="000D0F8D"/>
    <w:rsid w:val="000D4174"/>
    <w:rsid w:val="000E3952"/>
    <w:rsid w:val="00104C71"/>
    <w:rsid w:val="00117D0E"/>
    <w:rsid w:val="001310C7"/>
    <w:rsid w:val="00132CB3"/>
    <w:rsid w:val="0015248B"/>
    <w:rsid w:val="00157572"/>
    <w:rsid w:val="00165FE1"/>
    <w:rsid w:val="00166B71"/>
    <w:rsid w:val="00191AF8"/>
    <w:rsid w:val="001C072B"/>
    <w:rsid w:val="001D2860"/>
    <w:rsid w:val="001D5B82"/>
    <w:rsid w:val="0020472E"/>
    <w:rsid w:val="00211A5D"/>
    <w:rsid w:val="0022686A"/>
    <w:rsid w:val="00233BC7"/>
    <w:rsid w:val="00241459"/>
    <w:rsid w:val="002437C7"/>
    <w:rsid w:val="00262F82"/>
    <w:rsid w:val="002731B4"/>
    <w:rsid w:val="00275544"/>
    <w:rsid w:val="002A38A2"/>
    <w:rsid w:val="002A6DE5"/>
    <w:rsid w:val="002A7D87"/>
    <w:rsid w:val="002B260B"/>
    <w:rsid w:val="002B6D29"/>
    <w:rsid w:val="002D2DDD"/>
    <w:rsid w:val="002E1137"/>
    <w:rsid w:val="003076EF"/>
    <w:rsid w:val="00346105"/>
    <w:rsid w:val="0036511A"/>
    <w:rsid w:val="003772BD"/>
    <w:rsid w:val="003B3A61"/>
    <w:rsid w:val="003E2902"/>
    <w:rsid w:val="004102C9"/>
    <w:rsid w:val="00417CB5"/>
    <w:rsid w:val="00425BBE"/>
    <w:rsid w:val="00426FAB"/>
    <w:rsid w:val="0044487C"/>
    <w:rsid w:val="00467885"/>
    <w:rsid w:val="0047261F"/>
    <w:rsid w:val="00473A5C"/>
    <w:rsid w:val="0047458B"/>
    <w:rsid w:val="0048005C"/>
    <w:rsid w:val="00482855"/>
    <w:rsid w:val="00495349"/>
    <w:rsid w:val="004A191F"/>
    <w:rsid w:val="004B3B8D"/>
    <w:rsid w:val="004D585D"/>
    <w:rsid w:val="004E4955"/>
    <w:rsid w:val="004E55D3"/>
    <w:rsid w:val="00514D56"/>
    <w:rsid w:val="00526286"/>
    <w:rsid w:val="0052704B"/>
    <w:rsid w:val="00532CD6"/>
    <w:rsid w:val="005362CC"/>
    <w:rsid w:val="0055697C"/>
    <w:rsid w:val="005742F3"/>
    <w:rsid w:val="00575692"/>
    <w:rsid w:val="00575EB3"/>
    <w:rsid w:val="005933EE"/>
    <w:rsid w:val="005B4832"/>
    <w:rsid w:val="005C0BC1"/>
    <w:rsid w:val="005C11D0"/>
    <w:rsid w:val="005C4815"/>
    <w:rsid w:val="005E69C5"/>
    <w:rsid w:val="00641EC0"/>
    <w:rsid w:val="00653CB9"/>
    <w:rsid w:val="006672FA"/>
    <w:rsid w:val="00686F2A"/>
    <w:rsid w:val="00690062"/>
    <w:rsid w:val="006B2081"/>
    <w:rsid w:val="006D4526"/>
    <w:rsid w:val="006E39D3"/>
    <w:rsid w:val="00706EFE"/>
    <w:rsid w:val="00722949"/>
    <w:rsid w:val="00722C64"/>
    <w:rsid w:val="007416E9"/>
    <w:rsid w:val="00761021"/>
    <w:rsid w:val="0077409F"/>
    <w:rsid w:val="007D3BE7"/>
    <w:rsid w:val="007E4DA6"/>
    <w:rsid w:val="007F4A6C"/>
    <w:rsid w:val="00802134"/>
    <w:rsid w:val="0081249D"/>
    <w:rsid w:val="00814E6C"/>
    <w:rsid w:val="00857D11"/>
    <w:rsid w:val="008779FC"/>
    <w:rsid w:val="008A193C"/>
    <w:rsid w:val="008B073A"/>
    <w:rsid w:val="008B4622"/>
    <w:rsid w:val="008C05CD"/>
    <w:rsid w:val="008D1F1A"/>
    <w:rsid w:val="008E0917"/>
    <w:rsid w:val="008F402B"/>
    <w:rsid w:val="00903275"/>
    <w:rsid w:val="00921EE8"/>
    <w:rsid w:val="00947B33"/>
    <w:rsid w:val="0097738E"/>
    <w:rsid w:val="009939F6"/>
    <w:rsid w:val="009A3BD5"/>
    <w:rsid w:val="009D2860"/>
    <w:rsid w:val="009F0BBB"/>
    <w:rsid w:val="00A0636D"/>
    <w:rsid w:val="00A37177"/>
    <w:rsid w:val="00A4460D"/>
    <w:rsid w:val="00A63B13"/>
    <w:rsid w:val="00A71C8B"/>
    <w:rsid w:val="00A721EC"/>
    <w:rsid w:val="00AC4CB0"/>
    <w:rsid w:val="00AE0299"/>
    <w:rsid w:val="00AE7609"/>
    <w:rsid w:val="00AE7C0B"/>
    <w:rsid w:val="00B04544"/>
    <w:rsid w:val="00B078DC"/>
    <w:rsid w:val="00B124DF"/>
    <w:rsid w:val="00B160E7"/>
    <w:rsid w:val="00B503F7"/>
    <w:rsid w:val="00B906F7"/>
    <w:rsid w:val="00B9447D"/>
    <w:rsid w:val="00B97071"/>
    <w:rsid w:val="00C04DD1"/>
    <w:rsid w:val="00C14D53"/>
    <w:rsid w:val="00C23AB3"/>
    <w:rsid w:val="00C254BE"/>
    <w:rsid w:val="00C26D3C"/>
    <w:rsid w:val="00C4312C"/>
    <w:rsid w:val="00C47ADF"/>
    <w:rsid w:val="00C56692"/>
    <w:rsid w:val="00C750E2"/>
    <w:rsid w:val="00CB5F38"/>
    <w:rsid w:val="00CD0C9D"/>
    <w:rsid w:val="00CD2CF8"/>
    <w:rsid w:val="00CE2338"/>
    <w:rsid w:val="00D26799"/>
    <w:rsid w:val="00D52FDB"/>
    <w:rsid w:val="00D73893"/>
    <w:rsid w:val="00D805D6"/>
    <w:rsid w:val="00DA3157"/>
    <w:rsid w:val="00DD1CB8"/>
    <w:rsid w:val="00E039E3"/>
    <w:rsid w:val="00E21AD6"/>
    <w:rsid w:val="00E37AD4"/>
    <w:rsid w:val="00E40CCC"/>
    <w:rsid w:val="00E634AE"/>
    <w:rsid w:val="00E637EE"/>
    <w:rsid w:val="00E75E95"/>
    <w:rsid w:val="00EE116A"/>
    <w:rsid w:val="00EE2996"/>
    <w:rsid w:val="00EF2823"/>
    <w:rsid w:val="00EF2F85"/>
    <w:rsid w:val="00EF38FA"/>
    <w:rsid w:val="00F14A8A"/>
    <w:rsid w:val="00F158B3"/>
    <w:rsid w:val="00F74017"/>
    <w:rsid w:val="00F77EA7"/>
    <w:rsid w:val="00F958D7"/>
    <w:rsid w:val="00F96601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A19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19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A191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A19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A191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A191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4A191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7D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5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D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06C7685D737DF5B14955A0287C68344CDC2B39125FA599D4F4991FAD16A06CB1E04652BCB9275C567C049FE8BA596DA4D55AE46n00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8C57-E026-408B-A42C-0F1983F3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22945</CharactersWithSpaces>
  <SharedDoc>false</SharedDoc>
  <HLinks>
    <vt:vector size="48" baseType="variant">
      <vt:variant>
        <vt:i4>852038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P587</vt:lpwstr>
      </vt:variant>
      <vt:variant>
        <vt:i4>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917577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P799</vt:lpwstr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P587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4521990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consultantplus://offline/ref=D7006C7685D737DF5B14955A0287C68344CDC2B39125FA599D4F4991FAD16A06CB1E04652BCB9275C567C049FE8BA596DA4D55AE46n009O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Stroyotryad</cp:lastModifiedBy>
  <cp:revision>8</cp:revision>
  <cp:lastPrinted>2020-06-25T05:21:00Z</cp:lastPrinted>
  <dcterms:created xsi:type="dcterms:W3CDTF">2021-03-15T12:09:00Z</dcterms:created>
  <dcterms:modified xsi:type="dcterms:W3CDTF">2021-03-22T08:51:00Z</dcterms:modified>
</cp:coreProperties>
</file>