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84649527"/>
        <w:docPartObj>
          <w:docPartGallery w:val="Cover Pages"/>
          <w:docPartUnique/>
        </w:docPartObj>
      </w:sdtPr>
      <w:sdtContent>
        <w:p w:rsidR="005E1271" w:rsidRDefault="00576FAE">
          <w:pPr>
            <w:pStyle w:val="a6"/>
          </w:pPr>
          <w:r>
            <w:rPr>
              <w:noProof/>
            </w:rPr>
            <w:pict>
              <v:group id="Группа 7" o:spid="_x0000_s1028"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In6sjsgkAACt&#10;BQEADgAAAAAAAAAAAAAAAAAuAgAAZHJzL2Uyb0RvYy54bWxQSwECLQAUAAYACAAAACEAT/eVMt0A&#10;AAAGAQAADwAAAAAAAAAAAAAAAAAiJwAAZHJzL2Rvd25yZXYueG1sUEsFBgAAAAAEAAQA8wAAACwo&#10;AAAAAA==&#10;">
                <v:rect id="Прямоугольник 8" o:spid="_x0000_s1029"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ntcAA&#10;AADaAAAADwAAAGRycy9kb3ducmV2LnhtbERPPWvDMBDdC/kP4grdarkZgutYCSZQaMjktASyHdbV&#10;NrVOjqTY6r+vhkLHx/uu9tGMYibnB8sKXrIcBHFr9cCdgs+Pt+cChA/IGkfLpOCHPOx3q4cKS20X&#10;bmg+h06kEPYlKuhDmEopfduTQZ/ZiThxX9YZDAm6TmqHSwo3o1zn+UYaHDg19DjRoaf2+3w3Cg7H&#10;5VKPxfHaFea1PkXZuPoWlXp6jPUWRKAY/sV/7netIG1NV9IN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cntcAAAADaAAAADwAAAAAAAAAAAAAAAACYAgAAZHJzL2Rvd25y&#10;ZXYueG1sUEsFBgAAAAAEAAQA9QAAAIUD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9" o:spid="_x0000_s1030"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7ZsIA&#10;AADaAAAADwAAAGRycy9kb3ducmV2LnhtbESPT2sCMRTE70K/Q3gFb5qtiNitUdriXzypbenxsXnd&#10;LN28LEnU9dsbQfA4zMxvmMmstbU4kQ+VYwUv/QwEceF0xaWCr8OiNwYRIrLG2jEpuFCA2fSpM8Fc&#10;uzPv6LSPpUgQDjkqMDE2uZShMGQx9F1DnLw/5y3GJH0ptcdzgttaDrJsJC1WnBYMNvRpqPjfH62C&#10;7bE0Pwcafbvf1VJ+RD+cDzZrpbrP7fsbiEhtfITv7bVW8Aq3K+kGy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rtmwgAAANoAAAAPAAAAAAAAAAAAAAAAAJgCAABkcnMvZG93&#10;bnJldi54bWxQSwUGAAAAAAQABAD1AAAAhwMAAAAA&#10;" adj="18883" fillcolor="#4f81bd [3204]" stroked="f" strokeweight="2pt">
                  <v:textbox inset=",0,14.4pt,0">
                    <w:txbxContent>
                      <w:p w:rsidR="00F85E15" w:rsidRDefault="00F85E15">
                        <w:pPr>
                          <w:pStyle w:val="a6"/>
                          <w:jc w:val="right"/>
                          <w:rPr>
                            <w:color w:val="FFFFFF" w:themeColor="background1"/>
                            <w:sz w:val="28"/>
                            <w:szCs w:val="28"/>
                          </w:rPr>
                        </w:pPr>
                        <w:r>
                          <w:rPr>
                            <w:color w:val="FFFFFF" w:themeColor="background1"/>
                            <w:sz w:val="28"/>
                            <w:szCs w:val="28"/>
                          </w:rPr>
                          <w:t>2015</w:t>
                        </w:r>
                      </w:p>
                    </w:txbxContent>
                  </v:textbox>
                </v:shape>
                <v:group id="Группа 12" o:spid="_x0000_s1031"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Группа 13" o:spid="_x0000_s1032"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Полилиния 14" o:spid="_x0000_s1033"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BWL8A&#10;AADbAAAADwAAAGRycy9kb3ducmV2LnhtbERPy6rCMBDdX/AfwghuLpoqcpFqFBGluvS1H5qxrTaT&#10;0sRa/XojCHc3h/Oc2aI1pWiodoVlBcNBBII4tbrgTMHpuOlPQDiPrLG0TAqe5GAx7/zMMNb2wXtq&#10;Dj4TIYRdjApy76tYSpfmZNANbEUcuIutDfoA60zqGh8h3JRyFEV/0mDBoSHHilY5pbfD3SjQr2Ni&#10;G5Nkq9/zbn1ZJpNtcnVK9brtcgrCU+v/xV/3Vof5Y/j8Eg6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dwFYvwAAANsAAAAPAAAAAAAAAAAAAAAAAJgCAABkcnMvZG93bnJl&#10;di54bWxQSwUGAAAAAAQABAD1AAAAhAM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Полилиния 15" o:spid="_x0000_s1034"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SWcEA&#10;AADbAAAADwAAAGRycy9kb3ducmV2LnhtbERPS2rDMBDdB3IHMYHuYjkFh+JGNm4gJZsumuYAU2ti&#10;ubFGRlJi9/ZVodDdPN53dvVsB3EnH3rHCjZZDoK4dbrnTsH547B+AhEissbBMSn4pgB1tVzssNRu&#10;4ne6n2InUgiHEhWYGMdSytAashgyNxIn7uK8xZig76T2OKVwO8jHPN9Kiz2nBoMj7Q2119PNKrjp&#10;7f61KObr1+fkGn95e2mOzij1sJqbZxCR5vgv/nMfdZpfwO8v6QB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UElnBAAAA2wAAAA8AAAAAAAAAAAAAAAAAmAIAAGRycy9kb3du&#10;cmV2LnhtbFBLBQYAAAAABAAEAPUAAACGAw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Полилиния 16" o:spid="_x0000_s1035"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lmsIA&#10;AADbAAAADwAAAGRycy9kb3ducmV2LnhtbERP32vCMBB+H/g/hBN8W1PdKNI1yhAGKoNROwZ7O5pb&#10;2625lCRq/e8XQfDtPr6fV6xH04sTOd9ZVjBPUhDEtdUdNwo+q7fHJQgfkDX2lknBhTysV5OHAnNt&#10;z1zS6RAaEUPY56igDWHIpfR1SwZ9YgfiyP1YZzBE6BqpHZ5juOnlIk0zabDj2NDiQJuW6r/D0Sj4&#10;eL784u5oysVTle4cvg/b/de3UrPp+PoCItAY7uKbe6vj/Ayuv8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eWawgAAANsAAAAPAAAAAAAAAAAAAAAAAJgCAABkcnMvZG93&#10;bnJldi54bWxQSwUGAAAAAAQABAD1AAAAhwM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7" o:spid="_x0000_s1036"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hCsMA&#10;AADbAAAADwAAAGRycy9kb3ducmV2LnhtbESPT4vCMBDF78J+hzALe7Npe1ilGosIsh72sv7B69CM&#10;bbGZ1CarrZ/eCIK3Gd6b934zz3vTiCt1rrasIIliEMSF1TWXCva79XgKwnlkjY1lUjCQg3zxMZpj&#10;pu2N/+i69aUIIewyVFB532ZSuqIigy6yLXHQTrYz6MPalVJ3eAvhppFpHH9LgzWHhgpbWlVUnLf/&#10;RsGxvMdtevFJ8nMYAti91pvfQamvz345A+Gp92/z63qjA/4Enr+EA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1hCsMAAADbAAAADwAAAAAAAAAAAAAAAACYAgAAZHJzL2Rv&#10;d25yZXYueG1sUEsFBgAAAAAEAAQA9QAAAIgD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8" o:spid="_x0000_s1037"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ygcMA&#10;AADbAAAADwAAAGRycy9kb3ducmV2LnhtbESPT2sCQQzF70K/w5BCbzpbQVu3jlIKlaKnbkXwlu5k&#10;/9CdzDIz1fXbm4PgLeG9vPfLcj24Tp0oxNazgedJBoq49Lbl2sD+53P8CiomZIudZzJwoQjr1cNo&#10;ibn1Z/6mU5FqJSEcczTQpNTnWseyIYdx4nti0SofHCZZQ61twLOEu05Ps2yuHbYsDQ329NFQ+Vf8&#10;OwNeU6jo8NIupls336Xjppr9OmOeHof3N1CJhnQ3366/rOALrPwiA+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QygcMAAADbAAAADwAAAAAAAAAAAAAAAACYAgAAZHJzL2Rv&#10;d25yZXYueG1sUEsFBgAAAAAEAAQA9QAAAIgD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9" o:spid="_x0000_s1038"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0yL8A&#10;AADbAAAADwAAAGRycy9kb3ducmV2LnhtbERPS2sCMRC+F/wPYQrearZii26NooLQHn2ex810E3Yz&#10;WZKo23/fFITe5uN7znzZu1bcKETrWcHrqABBXHltuVZwPGxfpiBiQtbYeiYFPxRhuRg8zbHU/s47&#10;uu1TLXIIxxIVmJS6UspYGXIYR74jzty3Dw5ThqGWOuA9h7tWjoviXTq0nBsMdrQxVDX7q1MQTFo3&#10;x7ewnjSb89f2Yu3l5K1Sw+d+9QEiUZ/+xQ/3p87zZ/D3Sz5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8fTIvwAAANsAAAAPAAAAAAAAAAAAAAAAAJgCAABkcnMvZG93bnJl&#10;di54bWxQSwUGAAAAAAQABAD1AAAAhAMAAAAA&#10;" path="m,l33,69r-9,l12,35,,xe" fillcolor="#1f497d [3215]" strokecolor="#1f497d [3215]" strokeweight="0">
                      <v:path arrowok="t" o:connecttype="custom" o:connectlocs="0,0;52388,109538;38100,109538;19050,55563;0,0" o:connectangles="0,0,0,0,0"/>
                    </v:shape>
                    <v:shape id="Полилиния 20" o:spid="_x0000_s1039"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uYr8A&#10;AADbAAAADwAAAGRycy9kb3ducmV2LnhtbERPyWrDMBC9F/IPYgq5lERODqU4VkIbaJxbqZMPGKzx&#10;QqWRkVQvfx8dCj0+3l6cZmvESD70jhXsthkI4trpnlsF99vn5g1EiMgajWNSsFCA03H1VGCu3cTf&#10;NFaxFSmEQ44KuhiHXMpQd2QxbN1AnLjGeYsxQd9K7XFK4dbIfZa9Sos9p4YOBzp3VP9Uv1aBqV7c&#10;5TZQ+zVeS2eWj7IhXyq1fp7fDyAizfFf/Oe+agX7tD59ST9AH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9W5ivwAAANsAAAAPAAAAAAAAAAAAAAAAAJgCAABkcnMvZG93bnJl&#10;di54bWxQSwUGAAAAAAQABAD1AAAAhAMAAAAA&#10;" path="m,l9,37r,3l15,93,5,49,,xe" fillcolor="#1f497d [3215]" strokecolor="#1f497d [3215]" strokeweight="0">
                      <v:path arrowok="t" o:connecttype="custom" o:connectlocs="0,0;14288,58738;14288,63500;23813,147638;7938,77788;0,0" o:connectangles="0,0,0,0,0,0"/>
                    </v:shape>
                    <v:shape id="Полилиния 21" o:spid="_x0000_s1040"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vnsMA&#10;AADbAAAADwAAAGRycy9kb3ducmV2LnhtbESPQUsDMRSE74L/IbyCN5ttwSJr02IVoSfFKoi3x+Y1&#10;Wd28hCTdbP+9EQSPw8x8w6y3kxvESDH1nhUs5g0I4s7rno2C97en61sQKSNrHDyTgjMl2G4uL9bY&#10;al/4lcZDNqJCOLWowOYcWilTZ8lhmvtAXL2jjw5zldFIHbFUuBvksmlW0mHPdcFioAdL3ffh5BR8&#10;rEwJN8V+foWyO5uXx+NztKNSV7Pp/g5Epin/h//ae61guYDfL/U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gvns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2" o:spid="_x0000_s1041"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mkcYA&#10;AADbAAAADwAAAGRycy9kb3ducmV2LnhtbESPQWvCQBSE74X+h+UVeim66R6kRFcRS21RCqmK4O2Z&#10;fSah2bchu9XEX98VCj0OM/MNM5l1thZnan3lWMPzMAFBnDtTcaFht30bvIDwAdlg7Zg09ORhNr2/&#10;m2Bq3IW/6LwJhYgQ9ilqKENoUil9XpJFP3QNcfROrrUYomwLaVq8RLitpUqSkbRYcVwosaFFSfn3&#10;5sdq+FyFAz9l2VFd35evy36v1lmvtH586OZjEIG68B/+a38YDUrB7Uv8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zmkcYAAADbAAAADwAAAAAAAAAAAAAAAACYAgAAZHJz&#10;L2Rvd25yZXYueG1sUEsFBgAAAAAEAAQA9QAAAIsD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Полилиния 23" o:spid="_x0000_s1042"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VcUA&#10;AADbAAAADwAAAGRycy9kb3ducmV2LnhtbESPT2vCQBTE70K/w/IKvenGtBSJrqJC/XMqpj3E2yP7&#10;zAazb2N2q+m3d4VCj8PM/IaZLXrbiCt1vnasYDxKQBCXTtdcKfj++hhOQPiArLFxTAp+ycNi/jSY&#10;YabdjQ90zUMlIoR9hgpMCG0mpS8NWfQj1xJH7+Q6iyHKrpK6w1uE20amSfIuLdYcFwy2tDZUnvMf&#10;q+Cy3Oz19vh2/Mwnh2JlLsUm3RdKvTz3yymIQH34D/+1d1pB+gq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59VxQAAANsAAAAPAAAAAAAAAAAAAAAAAJgCAABkcnMv&#10;ZG93bnJldi54bWxQSwUGAAAAAAQABAD1AAAAigMAAAAA&#10;" path="m,l31,65r-8,l,xe" fillcolor="#1f497d [3215]" strokecolor="#1f497d [3215]" strokeweight="0">
                      <v:path arrowok="t" o:connecttype="custom" o:connectlocs="0,0;49213,103188;36513,103188;0,0" o:connectangles="0,0,0,0"/>
                    </v:shape>
                    <v:shape id="Полилиния 24" o:spid="_x0000_s1043"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L8MQA&#10;AADbAAAADwAAAGRycy9kb3ducmV2LnhtbESPQWsCMRSE74X+h/CE3jSrFLWrUaogeCroasHbY/O6&#10;u3bzsiaprv56Iwg9DjPzDTOdt6YWZ3K+sqyg30tAEOdWV1wo2GWr7hiED8gaa8uk4Eoe5rPXlymm&#10;2l54Q+dtKESEsE9RQRlCk0rp85IM+p5tiKP3Y53BEKUrpHZ4iXBTy0GSDKXBiuNCiQ0tS8p/t39G&#10;wXF948PXaLE6NR9cLYpjtv92mVJvnfZzAiJQG/7Dz/ZaKxi8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C/DEAAAA2wAAAA8AAAAAAAAAAAAAAAAAmAIAAGRycy9k&#10;b3ducmV2LnhtbFBLBQYAAAAABAAEAPUAAACJAwAAAAA=&#10;" path="m,l6,17,7,42,6,39,,23,,xe" fillcolor="#1f497d [3215]" strokecolor="#1f497d [3215]" strokeweight="0">
                      <v:path arrowok="t" o:connecttype="custom" o:connectlocs="0,0;9525,26988;11113,66675;9525,61913;0,36513;0,0" o:connectangles="0,0,0,0,0,0"/>
                    </v:shape>
                    <v:shape id="Полилиния 25" o:spid="_x0000_s1044"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tncUA&#10;AADbAAAADwAAAGRycy9kb3ducmV2LnhtbESPT2sCMRTE74V+h/AKvdVsFyplNSu2IIogVO2lt8fm&#10;7R+7eVmT6K5++kYoeBxm5jfMdDaYVpzJ+caygtdRAoK4sLrhSsH3fvHyDsIHZI2tZVJwIQ+z/PFh&#10;ipm2PW/pvAuViBD2GSqoQ+gyKX1Rk0E/sh1x9ErrDIYoXSW1wz7CTSvTJBlLgw3HhRo7+qyp+N2d&#10;jALbF6cP99PicX4wy2u56dP19Uup56dhPgERaAj38H97pRWkb3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e2dxQAAANsAAAAPAAAAAAAAAAAAAAAAAJgCAABkcnMv&#10;ZG93bnJldi54bWxQSwUGAAAAAAQABAD1AAAAigMAAAAA&#10;" path="m,l6,16,21,49,33,84r12,34l44,118,13,53,11,42,,xe" fillcolor="#1f497d [3215]" strokecolor="#1f497d [3215]" strokeweight="0">
                      <v:path arrowok="t" o:connecttype="custom" o:connectlocs="0,0;9525,25400;33338,77788;52388,133350;71438,187325;69850,187325;20638,84138;17463,66675;0,0" o:connectangles="0,0,0,0,0,0,0,0,0"/>
                    </v:shape>
                  </v:group>
                  <v:group id="Группа 26" o:spid="_x0000_s1045"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Полилиния 27" o:spid="_x0000_s1046"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8/cYA&#10;AADbAAAADwAAAGRycy9kb3ducmV2LnhtbESPT2sCMRTE74LfITyhN83Wg8rWKKWg9eC/2hZ6fGxe&#10;d7duXrabrEY/fSMIPQ4z8xtmOg+mEidqXGlZweMgAUGcWV1yruDjfdGfgHAeWWNlmRRcyMF81u1M&#10;MdX2zG90OvhcRAi7FBUU3teplC4ryKAb2Jo4et+2MeijbHKpGzxHuKnkMElG0mDJcaHAml4Kyo6H&#10;1ijYbq5fu9d9u/hZB/Pbfm7DcrMLSj30wvMTCE/B/4fv7ZVWMBzD7Uv8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H8/cYAAADbAAAADwAAAAAAAAAAAAAAAACYAgAAZHJz&#10;L2Rvd25yZXYueG1sUEsFBgAAAAAEAAQA9QAAAIsD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Полилиния 28" o:spid="_x0000_s1047"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Wcr0A&#10;AADbAAAADwAAAGRycy9kb3ducmV2LnhtbERPSwrCMBDdC94hjOBGNK2gSDWK+EFXitUDDM3YFptJ&#10;aaLW25uF4PLx/otVayrxosaVlhXEowgEcWZ1ybmC23U/nIFwHlljZZkUfMjBatntLDDR9s0XeqU+&#10;FyGEXYIKCu/rREqXFWTQjWxNHLi7bQz6AJtc6gbfIdxUchxFU2mw5NBQYE2bgrJH+jQK0hM/692E&#10;b+ftedCawzQ2902sVL/XrucgPLX+L/65j1rBOIwN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AIWcr0AAADbAAAADwAAAAAAAAAAAAAAAACYAgAAZHJzL2Rvd25yZXYu&#10;eG1sUEsFBgAAAAAEAAQA9QAAAIID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Полилиния 29" o:spid="_x0000_s1048"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R/8QA&#10;AADbAAAADwAAAGRycy9kb3ducmV2LnhtbESPT2sCMRTE74LfIbxCb5qtguhqFBFae1pa7aHH5+bt&#10;H9y8hE10Vz+9KRQ8DjPzG2a16U0jrtT62rKCt3ECgji3uuZSwc/xfTQH4QOyxsYyKbiRh816OFhh&#10;qm3H33Q9hFJECPsUFVQhuFRKn1dk0I+tI45eYVuDIcq2lLrFLsJNIydJMpMGa44LFTraVZSfDxej&#10;oPj4Opv9b3Gfny7dfrrNMjd1mVKvL/12CSJQH57h//anVjBZwN+X+A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Uf/EAAAA2wAAAA8AAAAAAAAAAAAAAAAAmAIAAGRycy9k&#10;b3ducmV2LnhtbFBLBQYAAAAABAAEAPUAAACJAwAAAAA=&#10;" path="m,l16,72r4,49l18,112,,31,,xe" fillcolor="#1f497d [3215]" strokecolor="#1f497d [3215]" strokeweight="0">
                      <v:fill opacity="13107f"/>
                      <v:stroke opacity="13107f"/>
                      <v:path arrowok="t" o:connecttype="custom" o:connectlocs="0,0;25400,114300;31750,192088;28575,177800;0,49213;0,0" o:connectangles="0,0,0,0,0,0"/>
                    </v:shape>
                    <v:shape id="Полилиния 30" o:spid="_x0000_s1049"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aMAA&#10;AADbAAAADwAAAGRycy9kb3ducmV2LnhtbERPz2vCMBS+D/wfwhN2m4ludKUaRQSHDHaYs/dH82yK&#10;zUtpMtv+9+Yw2PHj+73Zja4Vd+pD41nDcqFAEFfeNFxruPwcX3IQISIbbD2ThokC7Lazpw0Wxg/8&#10;TfdzrEUK4VCgBhtjV0gZKksOw8J3xIm7+t5hTLCvpelxSOGulSulMumw4dRgsaODpep2/nUa+HMV&#10;LA9Bmewrf5veP0q1PJZaP8/H/RpEpDH+i//cJ6PhNa1PX9I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9aMAAAADbAAAADwAAAAAAAAAAAAAAAACYAgAAZHJzL2Rvd25y&#10;ZXYueG1sUEsFBgAAAAAEAAQA9QAAAIUD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31" o:spid="_x0000_s1050"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pWsUA&#10;AADbAAAADwAAAGRycy9kb3ducmV2LnhtbESPT2vCQBTE74LfYXlCb7oxBZHUVapSCF5stYLeHtln&#10;Epp9G7Lb/Pn2bqHgcZiZ3zCrTW8q0VLjSssK5rMIBHFmdcm5gu/zx3QJwnlkjZVlUjCQg816PFph&#10;om3HX9SefC4ChF2CCgrv60RKlxVk0M1sTRy8u20M+iCbXOoGuwA3lYyjaCENlhwWCqxpV1D2c/o1&#10;CurP7b7b3dyhvMTL3g+X9HjLr0q9TPr3NxCeev8M/7dTreB1Dn9fw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KlaxQAAANsAAAAPAAAAAAAAAAAAAAAAAJgCAABkcnMv&#10;ZG93bnJldi54bWxQSwUGAAAAAAQABAD1AAAAigMAAAAA&#10;" path="m,l33,71r-9,l11,36,,xe" fillcolor="#1f497d [3215]" strokecolor="#1f497d [3215]" strokeweight="0">
                      <v:fill opacity="13107f"/>
                      <v:stroke opacity="13107f"/>
                      <v:path arrowok="t" o:connecttype="custom" o:connectlocs="0,0;52388,112713;38100,112713;17463,57150;0,0" o:connectangles="0,0,0,0,0"/>
                    </v:shape>
                    <v:shape id="Полилиния 32" o:spid="_x0000_s1051"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yrcMA&#10;AADbAAAADwAAAGRycy9kb3ducmV2LnhtbESPT4vCMBTE74LfIbwFb5puBZFuUxFBEDyI/2D39mze&#10;tsXmpSRR67ffLAgeh5n5DZMvetOKOznfWFbwOUlAEJdWN1wpOB3X4zkIH5A1tpZJwZM8LIrhIMdM&#10;2wfv6X4IlYgQ9hkqqEPoMil9WZNBP7EdcfR+rTMYonSV1A4fEW5amSbJTBpsOC7U2NGqpvJ6uBkF&#10;5+3OdTr9WV9m0+XxW9qtpv1FqdFHv/wCEagP7/CrvdEKpin8f4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yrcMAAADbAAAADwAAAAAAAAAAAAAAAACYAgAAZHJzL2Rv&#10;d25yZXYueG1sUEsFBgAAAAAEAAQA9QAAAIgDAAAAAA==&#10;" path="m,l8,37r,4l15,95,4,49,,xe" fillcolor="#1f497d [3215]" strokecolor="#1f497d [3215]" strokeweight="0">
                      <v:fill opacity="13107f"/>
                      <v:stroke opacity="13107f"/>
                      <v:path arrowok="t" o:connecttype="custom" o:connectlocs="0,0;12700,58738;12700,65088;23813,150813;6350,77788;0,0" o:connectangles="0,0,0,0,0,0"/>
                    </v:shape>
                    <v:shape id="Полилиния 33" o:spid="_x0000_s1052"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nVsUA&#10;AADbAAAADwAAAGRycy9kb3ducmV2LnhtbESPW2sCMRSE34X+h3AKvtWsF0rZGkW8lKIgdNuXvh02&#10;x83q5mTZRF399UYQfBxm5htmPG1tJU7U+NKxgn4vAUGcO11yoeDvd/X2AcIHZI2VY1JwIQ/TyUtn&#10;jKl2Z/6hUxYKESHsU1RgQqhTKX1uyKLvuZo4ejvXWAxRNoXUDZ4j3FZykCTv0mLJccFgTXND+SE7&#10;WgWj+fp4XW4HepGNWO+/Nqa//TdKdV/b2SeIQG14hh/tb61gOIT7l/g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adWxQAAANsAAAAPAAAAAAAAAAAAAAAAAJgCAABkcnMv&#10;ZG93bnJldi54bWxQSwUGAAAAAAQABAD1AAAAigM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34" o:spid="_x0000_s1053"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Mr8QA&#10;AADbAAAADwAAAGRycy9kb3ducmV2LnhtbESPzW7CMBCE75V4B2uReiMOP20hYBCircSFA6QPsI2X&#10;JCJeh9j56dvXlZB6HM3ONzub3WAq0VHjSssKplEMgjizuuRcwVf6OVmCcB5ZY2WZFPyQg9129LTB&#10;RNuez9RdfC4ChF2CCgrv60RKlxVk0EW2Jg7e1TYGfZBNLnWDfYCbSs7i+FUaLDk0FFjToaDsdmlN&#10;eAM//HLxlt9p3728t+n36ngqV0o9j4f9GoSnwf8fP9JHrWC+gL8tAQB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DK/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Полилиния 35" o:spid="_x0000_s1054"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L1MUA&#10;AADbAAAADwAAAGRycy9kb3ducmV2LnhtbESPQWsCMRSE7wX/Q3iFXopmq7TarVGKVOpFihqkvT2S&#10;193Fzcuyiev235tCocdhZr5h5sve1aKjNlSeFTyMMhDExtuKCwX6sB7OQISIbLH2TAp+KMByMbiZ&#10;Y279hXfU7WMhEoRDjgrKGJtcymBKchhGviFO3rdvHcYk20LaFi8J7mo5zrIn6bDitFBiQ6uSzGl/&#10;dgros3vefnxVZsr6TesjnfW7uVfq7rZ/fQERqY//4b/2xiqYPMLv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YvUxQAAANsAAAAPAAAAAAAAAAAAAAAAAJgCAABkcnMv&#10;ZG93bnJldi54bWxQSwUGAAAAAAQABAD1AAAAigMAAAAA&#10;" path="m,l31,66r-7,l,xe" fillcolor="#1f497d [3215]" strokecolor="#1f497d [3215]" strokeweight="0">
                      <v:fill opacity="13107f"/>
                      <v:stroke opacity="13107f"/>
                      <v:path arrowok="t" o:connecttype="custom" o:connectlocs="0,0;49213,104775;38100,104775;0,0" o:connectangles="0,0,0,0"/>
                    </v:shape>
                    <v:shape id="Полилиния 36" o:spid="_x0000_s1055"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JO8IA&#10;AADbAAAADwAAAGRycy9kb3ducmV2LnhtbESPzYoCMRCE74LvEFrwphkVRGaNsoiCF8H1Bzw2Se9k&#10;3ElnmEQdfXqzsLDHoqq+oubL1lXiTk0oPSsYDTMQxNqbkgsFp+NmMAMRIrLByjMpeFKA5aLbmWNu&#10;/IO/6H6IhUgQDjkqsDHWuZRBW3IYhr4mTt63bxzGJJtCmgYfCe4qOc6yqXRYclqwWNPKkv453JyC&#10;0l5xd37pgGe5Pnl93V8kFUr1e+3nB4hIbfwP/7W3RsFkCr9f0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ck7wgAAANsAAAAPAAAAAAAAAAAAAAAAAJgCAABkcnMvZG93&#10;bnJldi54bWxQSwUGAAAAAAQABAD1AAAAhwMAAAAA&#10;" path="m,l7,17r,26l6,40,,25,,xe" fillcolor="#1f497d [3215]" strokecolor="#1f497d [3215]" strokeweight="0">
                      <v:fill opacity="13107f"/>
                      <v:stroke opacity="13107f"/>
                      <v:path arrowok="t" o:connecttype="custom" o:connectlocs="0,0;11113,26988;11113,68263;9525,63500;0,39688;0,0" o:connectangles="0,0,0,0,0,0"/>
                    </v:shape>
                    <v:shape id="Полилиния 37" o:spid="_x0000_s1056"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iMMA&#10;AADbAAAADwAAAGRycy9kb3ducmV2LnhtbESPQWsCMRSE7wX/Q3iCt5pVwdbVKCoI0j1pBa/PzXOz&#10;uHkJm6jrv28KhR6HmfmGWaw624gHtaF2rGA0zEAQl07XXCk4fe/eP0GEiKyxcUwKXhRgtey9LTDX&#10;7skHehxjJRKEQ44KTIw+lzKUhiyGofPEybu61mJMsq2kbvGZ4LaR4yybSos1pwWDnraGytvxbhUU&#10;GzOrq8PXqNjIqb/44rxfn85KDfrdeg4iUhf/w3/tvVYw+YD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kiMMAAADbAAAADwAAAAAAAAAAAAAAAACYAgAAZHJzL2Rv&#10;d25yZXYueG1sUEsFBgAAAAAEAAQA9QAAAIgD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Надпись 38" o:spid="_x0000_s1027" type="#_x0000_t202" style="position:absolute;margin-left:0;margin-top:0;width:4in;height:28.8pt;z-index:251661312;visibility:visible;mso-width-percent:450;mso-left-percent:420;mso-top-percent:880;mso-position-horizontal-relative:page;mso-position-vertical-relative:page;mso-width-percent:450;mso-left-percent:420;mso-top-percent:88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" filled="f" stroked="f" strokeweight=".5pt">
                <v:textbox style="mso-fit-shape-to-text:t" inset="0,0,0,0">
                  <w:txbxContent>
                    <w:p w:rsidR="00F85E15" w:rsidRDefault="00F85E15">
                      <w:pPr>
                        <w:pStyle w:val="a6"/>
                        <w:rPr>
                          <w:color w:val="595959" w:themeColor="text1" w:themeTint="A6"/>
                          <w:sz w:val="20"/>
                          <w:szCs w:val="20"/>
                        </w:rPr>
                      </w:pPr>
                      <w:r>
                        <w:rPr>
                          <w:color w:val="4F81BD" w:themeColor="accent1"/>
                          <w:sz w:val="26"/>
                          <w:szCs w:val="26"/>
                        </w:rPr>
                        <w:t>НП «ТЭКтест32»</w:t>
                      </w:r>
                    </w:p>
                  </w:txbxContent>
                </v:textbox>
                <w10:wrap anchorx="page" anchory="page"/>
              </v:shape>
            </w:pict>
          </w:r>
        </w:p>
        <w:p w:rsidR="00F12E49" w:rsidRDefault="00F12E49"/>
        <w:p w:rsidR="00F12E49" w:rsidRDefault="00F12E49"/>
        <w:p w:rsidR="00F12E49" w:rsidRDefault="00F12E49"/>
        <w:p w:rsidR="00F12E49" w:rsidRDefault="00576FAE" w:rsidP="00F12E49">
          <w:pPr>
            <w:tabs>
              <w:tab w:val="left" w:pos="6520"/>
            </w:tabs>
          </w:pPr>
          <w:r>
            <w:rPr>
              <w:noProof/>
            </w:rPr>
            <w:pict>
              <v:shape id="Надпись 39" o:spid="_x0000_s1059" type="#_x0000_t202" style="position:absolute;margin-left:214.35pt;margin-top:67.8pt;width:352.05pt;height:409.15pt;z-index:25166233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" filled="f" stroked="f" strokeweight=".5pt">
                <v:textbox inset="0,0,0,0">
                  <w:txbxContent>
                    <w:p w:rsidR="00F85E15" w:rsidRDefault="00576FAE" w:rsidP="00F12E49">
                      <w:pPr>
                        <w:pStyle w:val="a6"/>
                        <w:jc w:val="center"/>
                        <w:rPr>
                          <w:rFonts w:ascii="Times New Roman" w:eastAsiaTheme="majorEastAsia" w:hAnsi="Times New Roman" w:cs="Times New Roman"/>
                          <w:color w:val="244061" w:themeColor="accent1" w:themeShade="80"/>
                          <w:sz w:val="72"/>
                          <w:szCs w:val="72"/>
                        </w:rPr>
                      </w:pPr>
                      <w:sdt>
                        <w:sdtPr>
                          <w:rPr>
                            <w:rFonts w:ascii="Times New Roman" w:eastAsiaTheme="majorEastAsia" w:hAnsi="Times New Roman" w:cs="Times New Roman"/>
                            <w:color w:val="244061" w:themeColor="accent1" w:themeShade="80"/>
                            <w:sz w:val="72"/>
                            <w:szCs w:val="7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00F85E15">
                            <w:rPr>
                              <w:rFonts w:ascii="Times New Roman" w:eastAsiaTheme="majorEastAsia" w:hAnsi="Times New Roman" w:cs="Times New Roman"/>
                              <w:color w:val="244061" w:themeColor="accent1" w:themeShade="80"/>
                              <w:sz w:val="72"/>
                              <w:szCs w:val="72"/>
                            </w:rPr>
                            <w:t>Схема водоснабжения и водотоведения муниципального образования                                               Локотское городское поселение</w:t>
                          </w:r>
                        </w:sdtContent>
                      </w:sdt>
                    </w:p>
                    <w:p w:rsidR="00F85E15" w:rsidRDefault="00F85E15" w:rsidP="00F12E49">
                      <w:pPr>
                        <w:pStyle w:val="a6"/>
                        <w:jc w:val="center"/>
                        <w:rPr>
                          <w:rFonts w:asciiTheme="majorHAnsi" w:eastAsiaTheme="majorEastAsia" w:hAnsiTheme="majorHAnsi" w:cstheme="majorBidi"/>
                          <w:color w:val="262626" w:themeColor="text1" w:themeTint="D9"/>
                          <w:sz w:val="72"/>
                        </w:rPr>
                      </w:pPr>
                      <w:r>
                        <w:rPr>
                          <w:rFonts w:ascii="Times New Roman" w:eastAsiaTheme="majorEastAsia" w:hAnsi="Times New Roman" w:cs="Times New Roman"/>
                          <w:color w:val="244061" w:themeColor="accent1" w:themeShade="80"/>
                          <w:sz w:val="72"/>
                          <w:szCs w:val="72"/>
                        </w:rPr>
                        <w:t>Брянской области</w:t>
                      </w:r>
                    </w:p>
                  </w:txbxContent>
                </v:textbox>
                <w10:wrap anchorx="page" anchory="page"/>
              </v:shape>
            </w:pict>
          </w:r>
          <w:r w:rsidR="00F12E49">
            <w:tab/>
          </w:r>
        </w:p>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F12E49"/>
        <w:p w:rsidR="00F12E49" w:rsidRDefault="00576FAE">
          <w:r>
            <w:rPr>
              <w:noProof/>
            </w:rPr>
            <w:lastRenderedPageBreak/>
            <w:pict>
              <v:rect id="_x0000_s1060" style="position:absolute;margin-left:-7.45pt;margin-top:-37.85pt;width:525.1pt;height:747.3pt;z-index:251663360;mso-position-horizontal-relative:text;mso-position-vertical-relative:text">
                <v:textbox style="mso-next-textbox:#_x0000_s1060">
                  <w:txbxContent>
                    <w:p w:rsidR="00F85E15" w:rsidRPr="005D56F5" w:rsidRDefault="00F85E15" w:rsidP="00F12E49">
                      <w:pPr>
                        <w:ind w:right="-22"/>
                        <w:jc w:val="center"/>
                        <w:rPr>
                          <w:b/>
                          <w:sz w:val="28"/>
                          <w:szCs w:val="28"/>
                        </w:rPr>
                      </w:pPr>
                      <w:r w:rsidRPr="005D56F5">
                        <w:rPr>
                          <w:b/>
                          <w:sz w:val="28"/>
                          <w:szCs w:val="28"/>
                        </w:rPr>
                        <w:t xml:space="preserve">НЕКОММЕРЧЕСКОЕ ПАРТНЕРСТВО </w:t>
                      </w:r>
                    </w:p>
                    <w:p w:rsidR="00F85E15" w:rsidRPr="005D56F5" w:rsidRDefault="00F85E15" w:rsidP="00F12E49">
                      <w:pPr>
                        <w:ind w:right="-22"/>
                        <w:jc w:val="center"/>
                        <w:rPr>
                          <w:b/>
                          <w:sz w:val="28"/>
                          <w:szCs w:val="28"/>
                        </w:rPr>
                      </w:pPr>
                      <w:r w:rsidRPr="005D56F5">
                        <w:rPr>
                          <w:b/>
                          <w:sz w:val="28"/>
                          <w:szCs w:val="28"/>
                        </w:rPr>
                        <w:t>«ТЭКтест-32»</w:t>
                      </w:r>
                    </w:p>
                    <w:p w:rsidR="00F85E15" w:rsidRPr="0006752D" w:rsidRDefault="00F85E15" w:rsidP="00F12E49">
                      <w:pPr>
                        <w:pBdr>
                          <w:bottom w:val="single" w:sz="6" w:space="4" w:color="auto"/>
                        </w:pBdr>
                        <w:ind w:right="-22"/>
                        <w:jc w:val="center"/>
                        <w:rPr>
                          <w:rFonts w:ascii="Arial" w:hAnsi="Arial"/>
                          <w:sz w:val="20"/>
                          <w:szCs w:val="20"/>
                        </w:rPr>
                      </w:pPr>
                    </w:p>
                    <w:p w:rsidR="00F85E15" w:rsidRPr="0006752D" w:rsidRDefault="00F85E15" w:rsidP="00F12E49">
                      <w:pPr>
                        <w:ind w:right="-22"/>
                        <w:rPr>
                          <w:rFonts w:ascii="Arial" w:hAnsi="Arial"/>
                          <w:sz w:val="16"/>
                          <w:szCs w:val="16"/>
                        </w:rPr>
                      </w:pPr>
                      <w:r w:rsidRPr="0006752D">
                        <w:rPr>
                          <w:rFonts w:ascii="Arial" w:hAnsi="Arial"/>
                          <w:sz w:val="16"/>
                          <w:szCs w:val="16"/>
                        </w:rPr>
                        <w:t xml:space="preserve">г. </w:t>
                      </w:r>
                      <w:r>
                        <w:rPr>
                          <w:rFonts w:ascii="Arial" w:hAnsi="Arial"/>
                          <w:sz w:val="16"/>
                          <w:szCs w:val="16"/>
                        </w:rPr>
                        <w:t>Брянск</w:t>
                      </w:r>
                      <w:r w:rsidRPr="0006752D">
                        <w:rPr>
                          <w:rFonts w:ascii="Arial" w:hAnsi="Arial"/>
                          <w:sz w:val="16"/>
                          <w:szCs w:val="16"/>
                        </w:rPr>
                        <w:t xml:space="preserve">, </w:t>
                      </w:r>
                      <w:r>
                        <w:rPr>
                          <w:rFonts w:ascii="Arial" w:hAnsi="Arial"/>
                          <w:sz w:val="16"/>
                          <w:szCs w:val="16"/>
                        </w:rPr>
                        <w:t>ул. Горького</w:t>
                      </w:r>
                      <w:r w:rsidRPr="0006752D">
                        <w:rPr>
                          <w:rFonts w:ascii="Arial" w:hAnsi="Arial"/>
                          <w:sz w:val="16"/>
                          <w:szCs w:val="16"/>
                        </w:rPr>
                        <w:t>, д.</w:t>
                      </w:r>
                      <w:r>
                        <w:rPr>
                          <w:rFonts w:ascii="Arial" w:hAnsi="Arial"/>
                          <w:sz w:val="16"/>
                          <w:szCs w:val="16"/>
                        </w:rPr>
                        <w:t>30</w:t>
                      </w:r>
                      <w:r w:rsidRPr="0006752D">
                        <w:rPr>
                          <w:rFonts w:ascii="Arial" w:hAnsi="Arial"/>
                          <w:sz w:val="16"/>
                          <w:szCs w:val="16"/>
                        </w:rPr>
                        <w:t xml:space="preserve">.                                                                          </w:t>
                      </w:r>
                      <w:r>
                        <w:rPr>
                          <w:rFonts w:ascii="Arial" w:hAnsi="Arial"/>
                          <w:sz w:val="16"/>
                          <w:szCs w:val="16"/>
                        </w:rPr>
                        <w:t xml:space="preserve">                                                 </w:t>
                      </w:r>
                      <w:r w:rsidRPr="0006752D">
                        <w:rPr>
                          <w:rFonts w:ascii="Arial" w:hAnsi="Arial"/>
                          <w:sz w:val="16"/>
                          <w:szCs w:val="16"/>
                        </w:rPr>
                        <w:t xml:space="preserve"> тел. (</w:t>
                      </w:r>
                      <w:r>
                        <w:rPr>
                          <w:rFonts w:ascii="Arial" w:hAnsi="Arial"/>
                          <w:sz w:val="16"/>
                          <w:szCs w:val="16"/>
                        </w:rPr>
                        <w:t>4832</w:t>
                      </w:r>
                      <w:r w:rsidRPr="0006752D">
                        <w:rPr>
                          <w:rFonts w:ascii="Arial" w:hAnsi="Arial"/>
                          <w:sz w:val="16"/>
                          <w:szCs w:val="16"/>
                        </w:rPr>
                        <w:t xml:space="preserve">) </w:t>
                      </w:r>
                      <w:r>
                        <w:rPr>
                          <w:rFonts w:ascii="Arial" w:hAnsi="Arial"/>
                          <w:sz w:val="16"/>
                          <w:szCs w:val="16"/>
                        </w:rPr>
                        <w:t>59-96-86</w:t>
                      </w:r>
                    </w:p>
                    <w:p w:rsidR="00F85E15" w:rsidRDefault="00F85E15" w:rsidP="00F12E49">
                      <w:pPr>
                        <w:widowControl w:val="0"/>
                        <w:autoSpaceDE w:val="0"/>
                        <w:autoSpaceDN w:val="0"/>
                        <w:adjustRightInd w:val="0"/>
                        <w:spacing w:line="314" w:lineRule="exact"/>
                        <w:ind w:right="-22"/>
                        <w:rPr>
                          <w:b/>
                          <w:color w:val="000000"/>
                          <w:sz w:val="32"/>
                          <w:szCs w:val="32"/>
                        </w:rPr>
                      </w:pPr>
                    </w:p>
                    <w:p w:rsidR="00F85E15" w:rsidRPr="005A2502" w:rsidRDefault="00F85E15" w:rsidP="00F12E49">
                      <w:pPr>
                        <w:spacing w:before="100" w:beforeAutospacing="1"/>
                        <w:ind w:right="-22"/>
                        <w:rPr>
                          <w:rFonts w:ascii="Times New Roman" w:eastAsia="Times New Roman" w:hAnsi="Times New Roman" w:cs="Times New Roman"/>
                          <w:color w:val="000000"/>
                          <w:sz w:val="27"/>
                          <w:szCs w:val="27"/>
                        </w:rPr>
                      </w:pPr>
                      <w:r w:rsidRPr="0006752D">
                        <w:rPr>
                          <w:b/>
                          <w:color w:val="000000"/>
                          <w:sz w:val="32"/>
                          <w:szCs w:val="32"/>
                        </w:rPr>
                        <w:t xml:space="preserve"> </w:t>
                      </w:r>
                    </w:p>
                    <w:p w:rsidR="00F85E15" w:rsidRPr="00BA43EE" w:rsidRDefault="00F85E15" w:rsidP="00F12E49">
                      <w:pPr>
                        <w:spacing w:before="100" w:beforeAutospacing="1"/>
                        <w:ind w:right="-22"/>
                        <w:rPr>
                          <w:rFonts w:ascii="Times New Roman" w:eastAsia="Times New Roman" w:hAnsi="Times New Roman" w:cs="Times New Roman"/>
                          <w:b/>
                          <w:sz w:val="28"/>
                          <w:szCs w:val="28"/>
                        </w:rPr>
                      </w:pPr>
                    </w:p>
                    <w:p w:rsidR="00F85E15" w:rsidRPr="009B115B" w:rsidRDefault="00F85E15" w:rsidP="00F12E49">
                      <w:pPr>
                        <w:ind w:right="45"/>
                        <w:rPr>
                          <w:sz w:val="28"/>
                          <w:szCs w:val="28"/>
                        </w:rPr>
                      </w:pPr>
                      <w:r w:rsidRPr="009B115B">
                        <w:rPr>
                          <w:color w:val="000000"/>
                          <w:sz w:val="28"/>
                          <w:szCs w:val="28"/>
                        </w:rPr>
                        <w:t xml:space="preserve">Директор </w:t>
                      </w:r>
                      <w:r w:rsidRPr="009B115B">
                        <w:rPr>
                          <w:sz w:val="28"/>
                          <w:szCs w:val="28"/>
                        </w:rPr>
                        <w:t>НП «ТЭКтест-32»</w:t>
                      </w:r>
                      <w:r>
                        <w:rPr>
                          <w:sz w:val="28"/>
                          <w:szCs w:val="28"/>
                        </w:rPr>
                        <w:t xml:space="preserve">      </w:t>
                      </w:r>
                      <w:r w:rsidRPr="009B115B">
                        <w:rPr>
                          <w:color w:val="000000"/>
                          <w:sz w:val="28"/>
                          <w:szCs w:val="28"/>
                        </w:rPr>
                        <w:t xml:space="preserve">_______________________            </w:t>
                      </w:r>
                      <w:r>
                        <w:rPr>
                          <w:color w:val="000000"/>
                          <w:sz w:val="28"/>
                          <w:szCs w:val="28"/>
                        </w:rPr>
                        <w:t>/</w:t>
                      </w:r>
                      <w:r w:rsidRPr="009B115B">
                        <w:rPr>
                          <w:color w:val="000000"/>
                          <w:sz w:val="28"/>
                          <w:szCs w:val="28"/>
                        </w:rPr>
                        <w:t xml:space="preserve">  О.А.Полякова</w:t>
                      </w:r>
                      <w:r>
                        <w:rPr>
                          <w:color w:val="000000"/>
                          <w:sz w:val="28"/>
                          <w:szCs w:val="28"/>
                        </w:rPr>
                        <w:t xml:space="preserve"> /</w:t>
                      </w:r>
                    </w:p>
                    <w:p w:rsidR="00F85E15" w:rsidRDefault="00F85E15" w:rsidP="00F12E49">
                      <w:pPr>
                        <w:spacing w:before="100" w:beforeAutospacing="1"/>
                        <w:ind w:right="-22"/>
                        <w:rPr>
                          <w:rFonts w:ascii="Times New Roman" w:eastAsia="Times New Roman" w:hAnsi="Times New Roman" w:cs="Times New Roman"/>
                          <w:b/>
                          <w:sz w:val="28"/>
                          <w:szCs w:val="28"/>
                        </w:rPr>
                      </w:pPr>
                    </w:p>
                    <w:p w:rsidR="00F85E15" w:rsidRDefault="00F85E15" w:rsidP="00F12E49">
                      <w:pPr>
                        <w:spacing w:before="100" w:beforeAutospacing="1"/>
                        <w:ind w:right="-22"/>
                        <w:rPr>
                          <w:rFonts w:ascii="Times New Roman" w:eastAsia="Times New Roman" w:hAnsi="Times New Roman" w:cs="Times New Roman"/>
                          <w:b/>
                          <w:sz w:val="28"/>
                          <w:szCs w:val="28"/>
                        </w:rPr>
                      </w:pPr>
                    </w:p>
                    <w:p w:rsidR="00F85E15" w:rsidRDefault="00F85E15" w:rsidP="00F12E49">
                      <w:pPr>
                        <w:spacing w:before="100" w:beforeAutospacing="1"/>
                        <w:ind w:right="-22"/>
                        <w:rPr>
                          <w:rFonts w:ascii="Times New Roman" w:eastAsia="Times New Roman" w:hAnsi="Times New Roman" w:cs="Times New Roman"/>
                          <w:b/>
                          <w:sz w:val="28"/>
                          <w:szCs w:val="28"/>
                        </w:rPr>
                      </w:pPr>
                    </w:p>
                    <w:p w:rsidR="00F85E15" w:rsidRDefault="00F85E15" w:rsidP="00F12E49">
                      <w:pPr>
                        <w:spacing w:before="100" w:beforeAutospacing="1"/>
                        <w:ind w:right="-2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85E15" w:rsidRDefault="00F85E15" w:rsidP="00F12E49">
                      <w:pPr>
                        <w:spacing w:before="100" w:beforeAutospacing="1"/>
                        <w:ind w:right="-22"/>
                        <w:rPr>
                          <w:rFonts w:ascii="Times New Roman" w:eastAsia="Times New Roman" w:hAnsi="Times New Roman" w:cs="Times New Roman"/>
                          <w:sz w:val="28"/>
                          <w:szCs w:val="28"/>
                        </w:rPr>
                      </w:pPr>
                      <w:r w:rsidRPr="0018405F">
                        <w:rPr>
                          <w:rFonts w:ascii="Times New Roman" w:eastAsia="Times New Roman" w:hAnsi="Times New Roman" w:cs="Times New Roman"/>
                          <w:sz w:val="28"/>
                          <w:szCs w:val="28"/>
                        </w:rPr>
                        <w:t xml:space="preserve"> Согласовано</w:t>
                      </w:r>
                      <w:r>
                        <w:rPr>
                          <w:rFonts w:ascii="Times New Roman" w:eastAsia="Times New Roman" w:hAnsi="Times New Roman" w:cs="Times New Roman"/>
                          <w:sz w:val="28"/>
                          <w:szCs w:val="28"/>
                        </w:rPr>
                        <w:t>:</w:t>
                      </w:r>
                    </w:p>
                    <w:p w:rsidR="00F85E15" w:rsidRPr="0018405F" w:rsidRDefault="00F85E15" w:rsidP="00F12E49">
                      <w:pPr>
                        <w:spacing w:before="100" w:beforeAutospacing="1"/>
                        <w:ind w:right="-22"/>
                        <w:rPr>
                          <w:rFonts w:ascii="Times New Roman" w:eastAsia="Times New Roman" w:hAnsi="Times New Roman" w:cs="Times New Roman"/>
                          <w:sz w:val="28"/>
                          <w:szCs w:val="28"/>
                        </w:rPr>
                      </w:pPr>
                    </w:p>
                    <w:p w:rsidR="00F85E15" w:rsidRPr="009B115B" w:rsidRDefault="00F85E15" w:rsidP="00F12E49">
                      <w:pPr>
                        <w:ind w:right="-22"/>
                        <w:rPr>
                          <w:rFonts w:ascii="Times New Roman" w:eastAsia="Times New Roman" w:hAnsi="Times New Roman" w:cs="Times New Roman"/>
                          <w:sz w:val="27"/>
                          <w:szCs w:val="27"/>
                        </w:rPr>
                      </w:pPr>
                      <w:r w:rsidRPr="009B115B">
                        <w:rPr>
                          <w:rFonts w:ascii="Times New Roman" w:eastAsia="Times New Roman" w:hAnsi="Times New Roman" w:cs="Times New Roman"/>
                          <w:sz w:val="27"/>
                          <w:szCs w:val="27"/>
                        </w:rPr>
                        <w:t xml:space="preserve">Глава </w:t>
                      </w:r>
                      <w:r w:rsidR="00D00013">
                        <w:rPr>
                          <w:rFonts w:ascii="Times New Roman" w:eastAsia="Times New Roman" w:hAnsi="Times New Roman" w:cs="Times New Roman"/>
                          <w:sz w:val="27"/>
                          <w:szCs w:val="27"/>
                        </w:rPr>
                        <w:t xml:space="preserve">администрации Брасовского района       </w:t>
                      </w:r>
                      <w:r w:rsidRPr="00FE74F9">
                        <w:rPr>
                          <w:rFonts w:ascii="Times New Roman" w:eastAsia="Times New Roman" w:hAnsi="Times New Roman" w:cs="Times New Roman"/>
                          <w:sz w:val="27"/>
                          <w:szCs w:val="27"/>
                        </w:rPr>
                        <w:t>__________________</w:t>
                      </w:r>
                      <w:r>
                        <w:rPr>
                          <w:rFonts w:ascii="Times New Roman" w:eastAsia="Times New Roman" w:hAnsi="Times New Roman" w:cs="Times New Roman"/>
                          <w:sz w:val="27"/>
                          <w:szCs w:val="27"/>
                        </w:rPr>
                        <w:t>/</w:t>
                      </w:r>
                      <w:r w:rsidRPr="006E0618">
                        <w:rPr>
                          <w:rFonts w:ascii="Times New Roman" w:hAnsi="Times New Roman"/>
                          <w:b/>
                          <w:sz w:val="24"/>
                          <w:szCs w:val="24"/>
                        </w:rPr>
                        <w:t xml:space="preserve"> </w:t>
                      </w:r>
                      <w:r w:rsidR="00D00013">
                        <w:rPr>
                          <w:rFonts w:ascii="Times New Roman" w:hAnsi="Times New Roman"/>
                          <w:sz w:val="28"/>
                          <w:szCs w:val="28"/>
                        </w:rPr>
                        <w:t>Лавокин С.Н.</w:t>
                      </w:r>
                      <w:r>
                        <w:rPr>
                          <w:rFonts w:ascii="Times New Roman" w:hAnsi="Times New Roman"/>
                          <w:color w:val="000000"/>
                          <w:spacing w:val="-1"/>
                          <w:sz w:val="24"/>
                          <w:szCs w:val="24"/>
                        </w:rPr>
                        <w:t xml:space="preserve"> </w:t>
                      </w:r>
                      <w:r>
                        <w:rPr>
                          <w:rFonts w:ascii="Times New Roman" w:eastAsia="Times New Roman" w:hAnsi="Times New Roman" w:cs="Times New Roman"/>
                          <w:sz w:val="27"/>
                          <w:szCs w:val="27"/>
                        </w:rPr>
                        <w:t>/</w:t>
                      </w:r>
                      <w:r w:rsidRPr="00FE74F9">
                        <w:rPr>
                          <w:rFonts w:ascii="Times New Roman" w:eastAsia="Times New Roman" w:hAnsi="Times New Roman" w:cs="Times New Roman"/>
                          <w:sz w:val="27"/>
                          <w:szCs w:val="27"/>
                        </w:rPr>
                        <w:t xml:space="preserve">  </w:t>
                      </w:r>
                    </w:p>
                    <w:p w:rsidR="00F85E15" w:rsidRPr="005A2502" w:rsidRDefault="00F85E15" w:rsidP="00F12E49">
                      <w:pPr>
                        <w:spacing w:line="360" w:lineRule="auto"/>
                        <w:ind w:right="-22"/>
                        <w:rPr>
                          <w:rFonts w:ascii="Times New Roman" w:eastAsia="Times New Roman" w:hAnsi="Times New Roman" w:cs="Times New Roman"/>
                          <w:color w:val="000000"/>
                          <w:sz w:val="27"/>
                          <w:szCs w:val="27"/>
                        </w:rPr>
                      </w:pPr>
                      <w:r w:rsidRPr="005A2502">
                        <w:rPr>
                          <w:rFonts w:ascii="Times New Roman" w:eastAsia="Times New Roman" w:hAnsi="Times New Roman" w:cs="Times New Roman"/>
                          <w:color w:val="000000"/>
                          <w:sz w:val="27"/>
                          <w:szCs w:val="27"/>
                        </w:rPr>
                        <w:t xml:space="preserve">  </w:t>
                      </w:r>
                    </w:p>
                    <w:p w:rsidR="00F85E15" w:rsidRPr="002D31B2" w:rsidRDefault="00F85E15" w:rsidP="00F12E49">
                      <w:pPr>
                        <w:tabs>
                          <w:tab w:val="left" w:pos="7747"/>
                        </w:tabs>
                        <w:spacing w:line="360" w:lineRule="auto"/>
                        <w:rPr>
                          <w:rFonts w:ascii="Times New Roman" w:eastAsia="Times New Roman" w:hAnsi="Times New Roman" w:cs="Times New Roman"/>
                          <w:sz w:val="27"/>
                          <w:szCs w:val="27"/>
                        </w:rPr>
                      </w:pPr>
                    </w:p>
                    <w:p w:rsidR="00F85E15" w:rsidRPr="005A2502" w:rsidRDefault="00F85E15" w:rsidP="00F12E49">
                      <w:pPr>
                        <w:tabs>
                          <w:tab w:val="left" w:pos="7725"/>
                        </w:tabs>
                        <w:ind w:right="-22"/>
                        <w:rPr>
                          <w:rFonts w:ascii="Times New Roman" w:eastAsia="Times New Roman" w:hAnsi="Times New Roman" w:cs="Times New Roman"/>
                          <w:b/>
                          <w:color w:val="000000"/>
                          <w:sz w:val="27"/>
                          <w:szCs w:val="27"/>
                        </w:rPr>
                      </w:pPr>
                      <w:r w:rsidRPr="005A2502">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 xml:space="preserve">                          </w:t>
                      </w:r>
                      <w:r w:rsidRPr="005A2502">
                        <w:rPr>
                          <w:rFonts w:ascii="Times New Roman" w:eastAsia="Times New Roman" w:hAnsi="Times New Roman" w:cs="Times New Roman"/>
                          <w:b/>
                          <w:color w:val="000000"/>
                          <w:sz w:val="27"/>
                          <w:szCs w:val="27"/>
                        </w:rPr>
                        <w:t xml:space="preserve">               </w:t>
                      </w:r>
                    </w:p>
                  </w:txbxContent>
                </v:textbox>
              </v:rect>
            </w:pict>
          </w:r>
        </w:p>
        <w:p w:rsidR="00F12E49" w:rsidRDefault="005E1271">
          <w:r>
            <w:br w:type="page"/>
          </w:r>
        </w:p>
        <w:p w:rsidR="00A26333" w:rsidRDefault="00A26333"/>
        <w:p w:rsidR="00541BC2" w:rsidRDefault="00541BC2"/>
        <w:p w:rsidR="00541BC2" w:rsidRDefault="00541BC2">
          <w:r>
            <w:object w:dxaOrig="4992" w:dyaOrig="6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2pt;height:562.8pt" o:ole="">
                <v:imagedata r:id="rId9" o:title=""/>
              </v:shape>
              <o:OLEObject Type="Embed" ProgID="PBrush" ShapeID="_x0000_i1025" DrawAspect="Content" ObjectID="_1487526869" r:id="rId10"/>
            </w:object>
          </w:r>
        </w:p>
        <w:p w:rsidR="005E1271" w:rsidRDefault="00576FAE">
          <w:pPr>
            <w:rPr>
              <w:rFonts w:ascii="Times New Roman" w:hAnsi="Times New Roman" w:cs="Times New Roman"/>
              <w:color w:val="000000"/>
              <w:sz w:val="24"/>
              <w:szCs w:val="24"/>
            </w:rPr>
          </w:pPr>
        </w:p>
      </w:sdtContent>
    </w:sdt>
    <w:p w:rsidR="00E5316F" w:rsidRDefault="00E5316F" w:rsidP="002A4E2C">
      <w:pPr>
        <w:pStyle w:val="Default"/>
        <w:ind w:left="-1134"/>
      </w:pPr>
    </w:p>
    <w:sdt>
      <w:sdtPr>
        <w:rPr>
          <w:rFonts w:asciiTheme="minorHAnsi" w:eastAsiaTheme="minorHAnsi" w:hAnsiTheme="minorHAnsi" w:cstheme="minorBidi"/>
          <w:b w:val="0"/>
          <w:bCs w:val="0"/>
          <w:color w:val="auto"/>
          <w:sz w:val="22"/>
          <w:szCs w:val="22"/>
        </w:rPr>
        <w:id w:val="2926427"/>
        <w:docPartObj>
          <w:docPartGallery w:val="Table of Contents"/>
          <w:docPartUnique/>
        </w:docPartObj>
      </w:sdtPr>
      <w:sdtEndPr>
        <w:rPr>
          <w:rFonts w:eastAsiaTheme="minorEastAsia"/>
        </w:rPr>
      </w:sdtEndPr>
      <w:sdtContent>
        <w:p w:rsidR="007F1183" w:rsidRDefault="007F1183">
          <w:pPr>
            <w:pStyle w:val="ae"/>
          </w:pPr>
          <w:r>
            <w:t>Оглавление</w:t>
          </w:r>
        </w:p>
        <w:p w:rsidR="00D00013" w:rsidRDefault="00576FAE">
          <w:pPr>
            <w:pStyle w:val="11"/>
            <w:rPr>
              <w:noProof/>
            </w:rPr>
          </w:pPr>
          <w:r>
            <w:fldChar w:fldCharType="begin"/>
          </w:r>
          <w:r w:rsidR="007F1183">
            <w:instrText xml:space="preserve"> TOC \o "1-3" \h \z \u </w:instrText>
          </w:r>
          <w:r>
            <w:fldChar w:fldCharType="separate"/>
          </w:r>
          <w:hyperlink w:anchor="_Toc413785038" w:history="1">
            <w:r w:rsidR="00D00013" w:rsidRPr="002C5404">
              <w:rPr>
                <w:rStyle w:val="af"/>
                <w:noProof/>
              </w:rPr>
              <w:t>Введение</w:t>
            </w:r>
            <w:r w:rsidR="00D00013">
              <w:rPr>
                <w:noProof/>
                <w:webHidden/>
              </w:rPr>
              <w:tab/>
            </w:r>
            <w:r w:rsidR="00D00013">
              <w:rPr>
                <w:noProof/>
                <w:webHidden/>
              </w:rPr>
              <w:fldChar w:fldCharType="begin"/>
            </w:r>
            <w:r w:rsidR="00D00013">
              <w:rPr>
                <w:noProof/>
                <w:webHidden/>
              </w:rPr>
              <w:instrText xml:space="preserve"> PAGEREF _Toc413785038 \h </w:instrText>
            </w:r>
            <w:r w:rsidR="00D00013">
              <w:rPr>
                <w:noProof/>
                <w:webHidden/>
              </w:rPr>
            </w:r>
            <w:r w:rsidR="00D00013">
              <w:rPr>
                <w:noProof/>
                <w:webHidden/>
              </w:rPr>
              <w:fldChar w:fldCharType="separate"/>
            </w:r>
            <w:r w:rsidR="00D00013">
              <w:rPr>
                <w:noProof/>
                <w:webHidden/>
              </w:rPr>
              <w:t>7</w:t>
            </w:r>
            <w:r w:rsidR="00D00013">
              <w:rPr>
                <w:noProof/>
                <w:webHidden/>
              </w:rPr>
              <w:fldChar w:fldCharType="end"/>
            </w:r>
          </w:hyperlink>
        </w:p>
        <w:p w:rsidR="00D00013" w:rsidRDefault="00D00013">
          <w:pPr>
            <w:pStyle w:val="11"/>
            <w:rPr>
              <w:noProof/>
            </w:rPr>
          </w:pPr>
          <w:hyperlink w:anchor="_Toc413785039" w:history="1">
            <w:r w:rsidRPr="002C5404">
              <w:rPr>
                <w:rStyle w:val="af"/>
                <w:rFonts w:eastAsia="Times New Roman"/>
                <w:noProof/>
              </w:rPr>
              <w:t>ПАСПОРТ СХЕМЫ ВОДОСНАБЖЕНИЯ И ВОДООТВЕДЕНИЯ муниципального образования</w:t>
            </w:r>
            <w:r>
              <w:rPr>
                <w:noProof/>
                <w:webHidden/>
              </w:rPr>
              <w:tab/>
            </w:r>
            <w:r>
              <w:rPr>
                <w:noProof/>
                <w:webHidden/>
              </w:rPr>
              <w:fldChar w:fldCharType="begin"/>
            </w:r>
            <w:r>
              <w:rPr>
                <w:noProof/>
                <w:webHidden/>
              </w:rPr>
              <w:instrText xml:space="preserve"> PAGEREF _Toc413785039 \h </w:instrText>
            </w:r>
            <w:r>
              <w:rPr>
                <w:noProof/>
                <w:webHidden/>
              </w:rPr>
            </w:r>
            <w:r>
              <w:rPr>
                <w:noProof/>
                <w:webHidden/>
              </w:rPr>
              <w:fldChar w:fldCharType="separate"/>
            </w:r>
            <w:r>
              <w:rPr>
                <w:noProof/>
                <w:webHidden/>
              </w:rPr>
              <w:t>9</w:t>
            </w:r>
            <w:r>
              <w:rPr>
                <w:noProof/>
                <w:webHidden/>
              </w:rPr>
              <w:fldChar w:fldCharType="end"/>
            </w:r>
          </w:hyperlink>
        </w:p>
        <w:p w:rsidR="00D00013" w:rsidRDefault="00D00013">
          <w:pPr>
            <w:pStyle w:val="11"/>
            <w:rPr>
              <w:noProof/>
            </w:rPr>
          </w:pPr>
          <w:hyperlink w:anchor="_Toc413785040" w:history="1">
            <w:r w:rsidRPr="002C5404">
              <w:rPr>
                <w:rStyle w:val="af"/>
                <w:rFonts w:eastAsia="Times New Roman"/>
                <w:noProof/>
              </w:rPr>
              <w:t>1.Технико-экономическое состояние централизованных систем водоснабжения Локотского городского поселения Брянской области</w:t>
            </w:r>
            <w:r>
              <w:rPr>
                <w:noProof/>
                <w:webHidden/>
              </w:rPr>
              <w:tab/>
            </w:r>
            <w:r>
              <w:rPr>
                <w:noProof/>
                <w:webHidden/>
              </w:rPr>
              <w:fldChar w:fldCharType="begin"/>
            </w:r>
            <w:r>
              <w:rPr>
                <w:noProof/>
                <w:webHidden/>
              </w:rPr>
              <w:instrText xml:space="preserve"> PAGEREF _Toc413785040 \h </w:instrText>
            </w:r>
            <w:r>
              <w:rPr>
                <w:noProof/>
                <w:webHidden/>
              </w:rPr>
            </w:r>
            <w:r>
              <w:rPr>
                <w:noProof/>
                <w:webHidden/>
              </w:rPr>
              <w:fldChar w:fldCharType="separate"/>
            </w:r>
            <w:r>
              <w:rPr>
                <w:noProof/>
                <w:webHidden/>
              </w:rPr>
              <w:t>17</w:t>
            </w:r>
            <w:r>
              <w:rPr>
                <w:noProof/>
                <w:webHidden/>
              </w:rPr>
              <w:fldChar w:fldCharType="end"/>
            </w:r>
          </w:hyperlink>
        </w:p>
        <w:p w:rsidR="00D00013" w:rsidRDefault="00D00013">
          <w:pPr>
            <w:pStyle w:val="22"/>
            <w:rPr>
              <w:noProof/>
            </w:rPr>
          </w:pPr>
          <w:hyperlink w:anchor="_Toc413785041" w:history="1">
            <w:r w:rsidRPr="002C5404">
              <w:rPr>
                <w:rStyle w:val="af"/>
                <w:noProof/>
              </w:rPr>
              <w:t>1.1. описание системы и структуры водоснабжения городского поселения и деление территории на эксплуатационные зоны</w:t>
            </w:r>
            <w:r>
              <w:rPr>
                <w:noProof/>
                <w:webHidden/>
              </w:rPr>
              <w:tab/>
            </w:r>
            <w:r>
              <w:rPr>
                <w:noProof/>
                <w:webHidden/>
              </w:rPr>
              <w:fldChar w:fldCharType="begin"/>
            </w:r>
            <w:r>
              <w:rPr>
                <w:noProof/>
                <w:webHidden/>
              </w:rPr>
              <w:instrText xml:space="preserve"> PAGEREF _Toc413785041 \h </w:instrText>
            </w:r>
            <w:r>
              <w:rPr>
                <w:noProof/>
                <w:webHidden/>
              </w:rPr>
            </w:r>
            <w:r>
              <w:rPr>
                <w:noProof/>
                <w:webHidden/>
              </w:rPr>
              <w:fldChar w:fldCharType="separate"/>
            </w:r>
            <w:r>
              <w:rPr>
                <w:noProof/>
                <w:webHidden/>
              </w:rPr>
              <w:t>17</w:t>
            </w:r>
            <w:r>
              <w:rPr>
                <w:noProof/>
                <w:webHidden/>
              </w:rPr>
              <w:fldChar w:fldCharType="end"/>
            </w:r>
          </w:hyperlink>
        </w:p>
        <w:p w:rsidR="00D00013" w:rsidRDefault="00D00013">
          <w:pPr>
            <w:pStyle w:val="22"/>
            <w:rPr>
              <w:noProof/>
            </w:rPr>
          </w:pPr>
          <w:hyperlink w:anchor="_Toc413785042" w:history="1">
            <w:r w:rsidRPr="002C5404">
              <w:rPr>
                <w:rStyle w:val="af"/>
                <w:noProof/>
              </w:rPr>
              <w:t>1.2. описание территорий городского поселения, не охваченных централизованными системами водоснабжения</w:t>
            </w:r>
            <w:r>
              <w:rPr>
                <w:noProof/>
                <w:webHidden/>
              </w:rPr>
              <w:tab/>
            </w:r>
            <w:r>
              <w:rPr>
                <w:noProof/>
                <w:webHidden/>
              </w:rPr>
              <w:fldChar w:fldCharType="begin"/>
            </w:r>
            <w:r>
              <w:rPr>
                <w:noProof/>
                <w:webHidden/>
              </w:rPr>
              <w:instrText xml:space="preserve"> PAGEREF _Toc413785042 \h </w:instrText>
            </w:r>
            <w:r>
              <w:rPr>
                <w:noProof/>
                <w:webHidden/>
              </w:rPr>
            </w:r>
            <w:r>
              <w:rPr>
                <w:noProof/>
                <w:webHidden/>
              </w:rPr>
              <w:fldChar w:fldCharType="separate"/>
            </w:r>
            <w:r>
              <w:rPr>
                <w:noProof/>
                <w:webHidden/>
              </w:rPr>
              <w:t>20</w:t>
            </w:r>
            <w:r>
              <w:rPr>
                <w:noProof/>
                <w:webHidden/>
              </w:rPr>
              <w:fldChar w:fldCharType="end"/>
            </w:r>
          </w:hyperlink>
        </w:p>
        <w:p w:rsidR="00D00013" w:rsidRDefault="00D00013">
          <w:pPr>
            <w:pStyle w:val="22"/>
            <w:rPr>
              <w:noProof/>
            </w:rPr>
          </w:pPr>
          <w:hyperlink w:anchor="_Toc413785043" w:history="1">
            <w:r w:rsidRPr="002C5404">
              <w:rPr>
                <w:rStyle w:val="af"/>
                <w:noProof/>
              </w:rPr>
              <w:t>1.3. описание технологической зоны водоснабжения</w:t>
            </w:r>
            <w:r>
              <w:rPr>
                <w:noProof/>
                <w:webHidden/>
              </w:rPr>
              <w:tab/>
            </w:r>
            <w:r>
              <w:rPr>
                <w:noProof/>
                <w:webHidden/>
              </w:rPr>
              <w:fldChar w:fldCharType="begin"/>
            </w:r>
            <w:r>
              <w:rPr>
                <w:noProof/>
                <w:webHidden/>
              </w:rPr>
              <w:instrText xml:space="preserve"> PAGEREF _Toc413785043 \h </w:instrText>
            </w:r>
            <w:r>
              <w:rPr>
                <w:noProof/>
                <w:webHidden/>
              </w:rPr>
            </w:r>
            <w:r>
              <w:rPr>
                <w:noProof/>
                <w:webHidden/>
              </w:rPr>
              <w:fldChar w:fldCharType="separate"/>
            </w:r>
            <w:r>
              <w:rPr>
                <w:noProof/>
                <w:webHidden/>
              </w:rPr>
              <w:t>21</w:t>
            </w:r>
            <w:r>
              <w:rPr>
                <w:noProof/>
                <w:webHidden/>
              </w:rPr>
              <w:fldChar w:fldCharType="end"/>
            </w:r>
          </w:hyperlink>
        </w:p>
        <w:p w:rsidR="00D00013" w:rsidRDefault="00D00013">
          <w:pPr>
            <w:pStyle w:val="22"/>
            <w:rPr>
              <w:noProof/>
            </w:rPr>
          </w:pPr>
          <w:hyperlink w:anchor="_Toc413785044" w:history="1">
            <w:r w:rsidRPr="002C5404">
              <w:rPr>
                <w:rStyle w:val="af"/>
                <w:noProof/>
              </w:rPr>
              <w:t>1.4. результаты технического обследования централизованных систем водоснабжения</w:t>
            </w:r>
            <w:r>
              <w:rPr>
                <w:noProof/>
                <w:webHidden/>
              </w:rPr>
              <w:tab/>
            </w:r>
            <w:r>
              <w:rPr>
                <w:noProof/>
                <w:webHidden/>
              </w:rPr>
              <w:fldChar w:fldCharType="begin"/>
            </w:r>
            <w:r>
              <w:rPr>
                <w:noProof/>
                <w:webHidden/>
              </w:rPr>
              <w:instrText xml:space="preserve"> PAGEREF _Toc413785044 \h </w:instrText>
            </w:r>
            <w:r>
              <w:rPr>
                <w:noProof/>
                <w:webHidden/>
              </w:rPr>
            </w:r>
            <w:r>
              <w:rPr>
                <w:noProof/>
                <w:webHidden/>
              </w:rPr>
              <w:fldChar w:fldCharType="separate"/>
            </w:r>
            <w:r>
              <w:rPr>
                <w:noProof/>
                <w:webHidden/>
              </w:rPr>
              <w:t>21</w:t>
            </w:r>
            <w:r>
              <w:rPr>
                <w:noProof/>
                <w:webHidden/>
              </w:rPr>
              <w:fldChar w:fldCharType="end"/>
            </w:r>
          </w:hyperlink>
        </w:p>
        <w:p w:rsidR="00D00013" w:rsidRDefault="00D00013">
          <w:pPr>
            <w:pStyle w:val="22"/>
            <w:rPr>
              <w:noProof/>
            </w:rPr>
          </w:pPr>
          <w:hyperlink w:anchor="_Toc413785045" w:history="1">
            <w:r w:rsidRPr="002C5404">
              <w:rPr>
                <w:rStyle w:val="af"/>
                <w:noProof/>
              </w:rPr>
              <w:t>1.5. показатели качества питьевой воды</w:t>
            </w:r>
            <w:r>
              <w:rPr>
                <w:noProof/>
                <w:webHidden/>
              </w:rPr>
              <w:tab/>
            </w:r>
            <w:r>
              <w:rPr>
                <w:noProof/>
                <w:webHidden/>
              </w:rPr>
              <w:fldChar w:fldCharType="begin"/>
            </w:r>
            <w:r>
              <w:rPr>
                <w:noProof/>
                <w:webHidden/>
              </w:rPr>
              <w:instrText xml:space="preserve"> PAGEREF _Toc413785045 \h </w:instrText>
            </w:r>
            <w:r>
              <w:rPr>
                <w:noProof/>
                <w:webHidden/>
              </w:rPr>
            </w:r>
            <w:r>
              <w:rPr>
                <w:noProof/>
                <w:webHidden/>
              </w:rPr>
              <w:fldChar w:fldCharType="separate"/>
            </w:r>
            <w:r>
              <w:rPr>
                <w:noProof/>
                <w:webHidden/>
              </w:rPr>
              <w:t>29</w:t>
            </w:r>
            <w:r>
              <w:rPr>
                <w:noProof/>
                <w:webHidden/>
              </w:rPr>
              <w:fldChar w:fldCharType="end"/>
            </w:r>
          </w:hyperlink>
        </w:p>
        <w:p w:rsidR="00D00013" w:rsidRDefault="00D00013">
          <w:pPr>
            <w:pStyle w:val="22"/>
            <w:rPr>
              <w:noProof/>
            </w:rPr>
          </w:pPr>
          <w:hyperlink w:anchor="_Toc413785046" w:history="1">
            <w:r w:rsidRPr="002C5404">
              <w:rPr>
                <w:rStyle w:val="af"/>
                <w:noProof/>
              </w:rPr>
              <w:t>1.6.энергоэффективность водоснабжения городского поселения</w:t>
            </w:r>
            <w:r>
              <w:rPr>
                <w:noProof/>
                <w:webHidden/>
              </w:rPr>
              <w:tab/>
            </w:r>
            <w:r>
              <w:rPr>
                <w:noProof/>
                <w:webHidden/>
              </w:rPr>
              <w:fldChar w:fldCharType="begin"/>
            </w:r>
            <w:r>
              <w:rPr>
                <w:noProof/>
                <w:webHidden/>
              </w:rPr>
              <w:instrText xml:space="preserve"> PAGEREF _Toc413785046 \h </w:instrText>
            </w:r>
            <w:r>
              <w:rPr>
                <w:noProof/>
                <w:webHidden/>
              </w:rPr>
            </w:r>
            <w:r>
              <w:rPr>
                <w:noProof/>
                <w:webHidden/>
              </w:rPr>
              <w:fldChar w:fldCharType="separate"/>
            </w:r>
            <w:r>
              <w:rPr>
                <w:noProof/>
                <w:webHidden/>
              </w:rPr>
              <w:t>30</w:t>
            </w:r>
            <w:r>
              <w:rPr>
                <w:noProof/>
                <w:webHidden/>
              </w:rPr>
              <w:fldChar w:fldCharType="end"/>
            </w:r>
          </w:hyperlink>
        </w:p>
        <w:p w:rsidR="00D00013" w:rsidRDefault="00D00013">
          <w:pPr>
            <w:pStyle w:val="22"/>
            <w:rPr>
              <w:noProof/>
            </w:rPr>
          </w:pPr>
          <w:hyperlink w:anchor="_Toc413785047" w:history="1">
            <w:r w:rsidRPr="002C5404">
              <w:rPr>
                <w:rStyle w:val="af"/>
                <w:noProof/>
              </w:rPr>
              <w:t>1.7. состояние и функционирование водопроводных сетей систем водоснабжения, включая оценку величины износа сетей</w:t>
            </w:r>
            <w:r>
              <w:rPr>
                <w:noProof/>
                <w:webHidden/>
              </w:rPr>
              <w:tab/>
            </w:r>
            <w:r>
              <w:rPr>
                <w:noProof/>
                <w:webHidden/>
              </w:rPr>
              <w:fldChar w:fldCharType="begin"/>
            </w:r>
            <w:r>
              <w:rPr>
                <w:noProof/>
                <w:webHidden/>
              </w:rPr>
              <w:instrText xml:space="preserve"> PAGEREF _Toc413785047 \h </w:instrText>
            </w:r>
            <w:r>
              <w:rPr>
                <w:noProof/>
                <w:webHidden/>
              </w:rPr>
            </w:r>
            <w:r>
              <w:rPr>
                <w:noProof/>
                <w:webHidden/>
              </w:rPr>
              <w:fldChar w:fldCharType="separate"/>
            </w:r>
            <w:r>
              <w:rPr>
                <w:noProof/>
                <w:webHidden/>
              </w:rPr>
              <w:t>31</w:t>
            </w:r>
            <w:r>
              <w:rPr>
                <w:noProof/>
                <w:webHidden/>
              </w:rPr>
              <w:fldChar w:fldCharType="end"/>
            </w:r>
          </w:hyperlink>
        </w:p>
        <w:p w:rsidR="00D00013" w:rsidRDefault="00D00013">
          <w:pPr>
            <w:pStyle w:val="22"/>
            <w:rPr>
              <w:noProof/>
            </w:rPr>
          </w:pPr>
          <w:hyperlink w:anchor="_Toc413785048" w:history="1">
            <w:r w:rsidRPr="002C5404">
              <w:rPr>
                <w:rStyle w:val="af"/>
                <w:noProof/>
              </w:rPr>
              <w:t>1.8. основные проблемы централизованных систем водоснабжения</w:t>
            </w:r>
            <w:r>
              <w:rPr>
                <w:noProof/>
                <w:webHidden/>
              </w:rPr>
              <w:tab/>
            </w:r>
            <w:r>
              <w:rPr>
                <w:noProof/>
                <w:webHidden/>
              </w:rPr>
              <w:fldChar w:fldCharType="begin"/>
            </w:r>
            <w:r>
              <w:rPr>
                <w:noProof/>
                <w:webHidden/>
              </w:rPr>
              <w:instrText xml:space="preserve"> PAGEREF _Toc413785048 \h </w:instrText>
            </w:r>
            <w:r>
              <w:rPr>
                <w:noProof/>
                <w:webHidden/>
              </w:rPr>
            </w:r>
            <w:r>
              <w:rPr>
                <w:noProof/>
                <w:webHidden/>
              </w:rPr>
              <w:fldChar w:fldCharType="separate"/>
            </w:r>
            <w:r>
              <w:rPr>
                <w:noProof/>
                <w:webHidden/>
              </w:rPr>
              <w:t>33</w:t>
            </w:r>
            <w:r>
              <w:rPr>
                <w:noProof/>
                <w:webHidden/>
              </w:rPr>
              <w:fldChar w:fldCharType="end"/>
            </w:r>
          </w:hyperlink>
        </w:p>
        <w:p w:rsidR="00D00013" w:rsidRDefault="00D00013">
          <w:pPr>
            <w:pStyle w:val="22"/>
            <w:rPr>
              <w:noProof/>
            </w:rPr>
          </w:pPr>
          <w:hyperlink w:anchor="_Toc413785049" w:history="1">
            <w:r w:rsidRPr="002C5404">
              <w:rPr>
                <w:rStyle w:val="af"/>
                <w:noProof/>
              </w:rPr>
              <w:t>1.9. перечень лиц, владеющих на праве собственности объектами централизованной системы водоснабжения</w:t>
            </w:r>
            <w:r>
              <w:rPr>
                <w:noProof/>
                <w:webHidden/>
              </w:rPr>
              <w:tab/>
            </w:r>
            <w:r>
              <w:rPr>
                <w:noProof/>
                <w:webHidden/>
              </w:rPr>
              <w:fldChar w:fldCharType="begin"/>
            </w:r>
            <w:r>
              <w:rPr>
                <w:noProof/>
                <w:webHidden/>
              </w:rPr>
              <w:instrText xml:space="preserve"> PAGEREF _Toc413785049 \h </w:instrText>
            </w:r>
            <w:r>
              <w:rPr>
                <w:noProof/>
                <w:webHidden/>
              </w:rPr>
            </w:r>
            <w:r>
              <w:rPr>
                <w:noProof/>
                <w:webHidden/>
              </w:rPr>
              <w:fldChar w:fldCharType="separate"/>
            </w:r>
            <w:r>
              <w:rPr>
                <w:noProof/>
                <w:webHidden/>
              </w:rPr>
              <w:t>35</w:t>
            </w:r>
            <w:r>
              <w:rPr>
                <w:noProof/>
                <w:webHidden/>
              </w:rPr>
              <w:fldChar w:fldCharType="end"/>
            </w:r>
          </w:hyperlink>
        </w:p>
        <w:p w:rsidR="00D00013" w:rsidRDefault="00D00013">
          <w:pPr>
            <w:pStyle w:val="11"/>
            <w:rPr>
              <w:noProof/>
            </w:rPr>
          </w:pPr>
          <w:hyperlink w:anchor="_Toc413785050" w:history="1">
            <w:r w:rsidRPr="002C5404">
              <w:rPr>
                <w:rStyle w:val="af"/>
                <w:rFonts w:eastAsia="Times New Roman"/>
                <w:noProof/>
              </w:rPr>
              <w:t>2.Направления развития централизованных систем водоснабжения</w:t>
            </w:r>
            <w:r>
              <w:rPr>
                <w:noProof/>
                <w:webHidden/>
              </w:rPr>
              <w:tab/>
            </w:r>
            <w:r>
              <w:rPr>
                <w:noProof/>
                <w:webHidden/>
              </w:rPr>
              <w:fldChar w:fldCharType="begin"/>
            </w:r>
            <w:r>
              <w:rPr>
                <w:noProof/>
                <w:webHidden/>
              </w:rPr>
              <w:instrText xml:space="preserve"> PAGEREF _Toc413785050 \h </w:instrText>
            </w:r>
            <w:r>
              <w:rPr>
                <w:noProof/>
                <w:webHidden/>
              </w:rPr>
            </w:r>
            <w:r>
              <w:rPr>
                <w:noProof/>
                <w:webHidden/>
              </w:rPr>
              <w:fldChar w:fldCharType="separate"/>
            </w:r>
            <w:r>
              <w:rPr>
                <w:noProof/>
                <w:webHidden/>
              </w:rPr>
              <w:t>36</w:t>
            </w:r>
            <w:r>
              <w:rPr>
                <w:noProof/>
                <w:webHidden/>
              </w:rPr>
              <w:fldChar w:fldCharType="end"/>
            </w:r>
          </w:hyperlink>
        </w:p>
        <w:p w:rsidR="00D00013" w:rsidRDefault="00D00013">
          <w:pPr>
            <w:pStyle w:val="22"/>
            <w:rPr>
              <w:noProof/>
            </w:rPr>
          </w:pPr>
          <w:hyperlink w:anchor="_Toc413785051" w:history="1">
            <w:r w:rsidRPr="002C5404">
              <w:rPr>
                <w:rStyle w:val="af"/>
                <w:noProof/>
              </w:rPr>
              <w:t>2.1. основные направления, принципы, задачи и целевые показатели развития централизованных систем водоснабжения</w:t>
            </w:r>
            <w:r>
              <w:rPr>
                <w:noProof/>
                <w:webHidden/>
              </w:rPr>
              <w:tab/>
            </w:r>
            <w:r>
              <w:rPr>
                <w:noProof/>
                <w:webHidden/>
              </w:rPr>
              <w:fldChar w:fldCharType="begin"/>
            </w:r>
            <w:r>
              <w:rPr>
                <w:noProof/>
                <w:webHidden/>
              </w:rPr>
              <w:instrText xml:space="preserve"> PAGEREF _Toc413785051 \h </w:instrText>
            </w:r>
            <w:r>
              <w:rPr>
                <w:noProof/>
                <w:webHidden/>
              </w:rPr>
            </w:r>
            <w:r>
              <w:rPr>
                <w:noProof/>
                <w:webHidden/>
              </w:rPr>
              <w:fldChar w:fldCharType="separate"/>
            </w:r>
            <w:r>
              <w:rPr>
                <w:noProof/>
                <w:webHidden/>
              </w:rPr>
              <w:t>36</w:t>
            </w:r>
            <w:r>
              <w:rPr>
                <w:noProof/>
                <w:webHidden/>
              </w:rPr>
              <w:fldChar w:fldCharType="end"/>
            </w:r>
          </w:hyperlink>
        </w:p>
        <w:p w:rsidR="00D00013" w:rsidRDefault="00D00013">
          <w:pPr>
            <w:pStyle w:val="22"/>
            <w:rPr>
              <w:noProof/>
            </w:rPr>
          </w:pPr>
          <w:hyperlink w:anchor="_Toc413785052" w:history="1">
            <w:r w:rsidRPr="002C5404">
              <w:rPr>
                <w:rStyle w:val="af"/>
                <w:noProof/>
              </w:rPr>
              <w:t>2.2. сценарии развития централизованных систем водоснабжения в зависимости от различных сценариев развития города.</w:t>
            </w:r>
            <w:r>
              <w:rPr>
                <w:noProof/>
                <w:webHidden/>
              </w:rPr>
              <w:tab/>
            </w:r>
            <w:r>
              <w:rPr>
                <w:noProof/>
                <w:webHidden/>
              </w:rPr>
              <w:fldChar w:fldCharType="begin"/>
            </w:r>
            <w:r>
              <w:rPr>
                <w:noProof/>
                <w:webHidden/>
              </w:rPr>
              <w:instrText xml:space="preserve"> PAGEREF _Toc413785052 \h </w:instrText>
            </w:r>
            <w:r>
              <w:rPr>
                <w:noProof/>
                <w:webHidden/>
              </w:rPr>
            </w:r>
            <w:r>
              <w:rPr>
                <w:noProof/>
                <w:webHidden/>
              </w:rPr>
              <w:fldChar w:fldCharType="separate"/>
            </w:r>
            <w:r>
              <w:rPr>
                <w:noProof/>
                <w:webHidden/>
              </w:rPr>
              <w:t>37</w:t>
            </w:r>
            <w:r>
              <w:rPr>
                <w:noProof/>
                <w:webHidden/>
              </w:rPr>
              <w:fldChar w:fldCharType="end"/>
            </w:r>
          </w:hyperlink>
        </w:p>
        <w:p w:rsidR="00D00013" w:rsidRDefault="00D00013">
          <w:pPr>
            <w:pStyle w:val="11"/>
            <w:rPr>
              <w:noProof/>
            </w:rPr>
          </w:pPr>
          <w:hyperlink w:anchor="_Toc413785053" w:history="1">
            <w:r w:rsidRPr="002C5404">
              <w:rPr>
                <w:rStyle w:val="af"/>
                <w:rFonts w:eastAsia="Times New Roman"/>
                <w:noProof/>
              </w:rPr>
              <w:t>3.Баланс водоснабжения и потребления питьевой, технической воды</w:t>
            </w:r>
            <w:r>
              <w:rPr>
                <w:noProof/>
                <w:webHidden/>
              </w:rPr>
              <w:tab/>
            </w:r>
            <w:r>
              <w:rPr>
                <w:noProof/>
                <w:webHidden/>
              </w:rPr>
              <w:fldChar w:fldCharType="begin"/>
            </w:r>
            <w:r>
              <w:rPr>
                <w:noProof/>
                <w:webHidden/>
              </w:rPr>
              <w:instrText xml:space="preserve"> PAGEREF _Toc413785053 \h </w:instrText>
            </w:r>
            <w:r>
              <w:rPr>
                <w:noProof/>
                <w:webHidden/>
              </w:rPr>
            </w:r>
            <w:r>
              <w:rPr>
                <w:noProof/>
                <w:webHidden/>
              </w:rPr>
              <w:fldChar w:fldCharType="separate"/>
            </w:r>
            <w:r>
              <w:rPr>
                <w:noProof/>
                <w:webHidden/>
              </w:rPr>
              <w:t>39</w:t>
            </w:r>
            <w:r>
              <w:rPr>
                <w:noProof/>
                <w:webHidden/>
              </w:rPr>
              <w:fldChar w:fldCharType="end"/>
            </w:r>
          </w:hyperlink>
        </w:p>
        <w:p w:rsidR="00D00013" w:rsidRDefault="00D00013">
          <w:pPr>
            <w:pStyle w:val="22"/>
            <w:rPr>
              <w:noProof/>
            </w:rPr>
          </w:pPr>
          <w:hyperlink w:anchor="_Toc413785054" w:history="1">
            <w:r w:rsidRPr="002C5404">
              <w:rPr>
                <w:rStyle w:val="af"/>
                <w:noProof/>
              </w:rPr>
              <w:t>3.1. общий баланс подачи и реализации воды</w:t>
            </w:r>
            <w:r>
              <w:rPr>
                <w:noProof/>
                <w:webHidden/>
              </w:rPr>
              <w:tab/>
            </w:r>
            <w:r>
              <w:rPr>
                <w:noProof/>
                <w:webHidden/>
              </w:rPr>
              <w:fldChar w:fldCharType="begin"/>
            </w:r>
            <w:r>
              <w:rPr>
                <w:noProof/>
                <w:webHidden/>
              </w:rPr>
              <w:instrText xml:space="preserve"> PAGEREF _Toc413785054 \h </w:instrText>
            </w:r>
            <w:r>
              <w:rPr>
                <w:noProof/>
                <w:webHidden/>
              </w:rPr>
            </w:r>
            <w:r>
              <w:rPr>
                <w:noProof/>
                <w:webHidden/>
              </w:rPr>
              <w:fldChar w:fldCharType="separate"/>
            </w:r>
            <w:r>
              <w:rPr>
                <w:noProof/>
                <w:webHidden/>
              </w:rPr>
              <w:t>39</w:t>
            </w:r>
            <w:r>
              <w:rPr>
                <w:noProof/>
                <w:webHidden/>
              </w:rPr>
              <w:fldChar w:fldCharType="end"/>
            </w:r>
          </w:hyperlink>
        </w:p>
        <w:p w:rsidR="00D00013" w:rsidRDefault="00D00013">
          <w:pPr>
            <w:pStyle w:val="22"/>
            <w:rPr>
              <w:noProof/>
            </w:rPr>
          </w:pPr>
          <w:hyperlink w:anchor="_Toc413785055" w:history="1">
            <w:r w:rsidRPr="002C5404">
              <w:rPr>
                <w:rStyle w:val="af"/>
                <w:noProof/>
              </w:rPr>
              <w:t>3.2. структурный баланс реализации питьевой по группам абонентов с разбивкой на хозяйственно-питьевые нужды населения, бюджетных организаций и прочих потребителей</w:t>
            </w:r>
            <w:r>
              <w:rPr>
                <w:noProof/>
                <w:webHidden/>
              </w:rPr>
              <w:tab/>
            </w:r>
            <w:r>
              <w:rPr>
                <w:noProof/>
                <w:webHidden/>
              </w:rPr>
              <w:fldChar w:fldCharType="begin"/>
            </w:r>
            <w:r>
              <w:rPr>
                <w:noProof/>
                <w:webHidden/>
              </w:rPr>
              <w:instrText xml:space="preserve"> PAGEREF _Toc413785055 \h </w:instrText>
            </w:r>
            <w:r>
              <w:rPr>
                <w:noProof/>
                <w:webHidden/>
              </w:rPr>
            </w:r>
            <w:r>
              <w:rPr>
                <w:noProof/>
                <w:webHidden/>
              </w:rPr>
              <w:fldChar w:fldCharType="separate"/>
            </w:r>
            <w:r>
              <w:rPr>
                <w:noProof/>
                <w:webHidden/>
              </w:rPr>
              <w:t>40</w:t>
            </w:r>
            <w:r>
              <w:rPr>
                <w:noProof/>
                <w:webHidden/>
              </w:rPr>
              <w:fldChar w:fldCharType="end"/>
            </w:r>
          </w:hyperlink>
        </w:p>
        <w:p w:rsidR="00D00013" w:rsidRDefault="00D00013">
          <w:pPr>
            <w:pStyle w:val="22"/>
            <w:rPr>
              <w:noProof/>
            </w:rPr>
          </w:pPr>
          <w:hyperlink w:anchor="_Toc413785056" w:history="1">
            <w:r w:rsidRPr="002C5404">
              <w:rPr>
                <w:rStyle w:val="af"/>
                <w:noProof/>
              </w:rPr>
              <w:t>3.3. сведения о действующих нормативах потребления коммунальных услуг</w:t>
            </w:r>
            <w:r>
              <w:rPr>
                <w:noProof/>
                <w:webHidden/>
              </w:rPr>
              <w:tab/>
            </w:r>
            <w:r>
              <w:rPr>
                <w:noProof/>
                <w:webHidden/>
              </w:rPr>
              <w:fldChar w:fldCharType="begin"/>
            </w:r>
            <w:r>
              <w:rPr>
                <w:noProof/>
                <w:webHidden/>
              </w:rPr>
              <w:instrText xml:space="preserve"> PAGEREF _Toc413785056 \h </w:instrText>
            </w:r>
            <w:r>
              <w:rPr>
                <w:noProof/>
                <w:webHidden/>
              </w:rPr>
            </w:r>
            <w:r>
              <w:rPr>
                <w:noProof/>
                <w:webHidden/>
              </w:rPr>
              <w:fldChar w:fldCharType="separate"/>
            </w:r>
            <w:r>
              <w:rPr>
                <w:noProof/>
                <w:webHidden/>
              </w:rPr>
              <w:t>42</w:t>
            </w:r>
            <w:r>
              <w:rPr>
                <w:noProof/>
                <w:webHidden/>
              </w:rPr>
              <w:fldChar w:fldCharType="end"/>
            </w:r>
          </w:hyperlink>
        </w:p>
        <w:p w:rsidR="00D00013" w:rsidRDefault="00D00013">
          <w:pPr>
            <w:pStyle w:val="22"/>
            <w:rPr>
              <w:noProof/>
            </w:rPr>
          </w:pPr>
          <w:hyperlink w:anchor="_Toc413785057" w:history="1">
            <w:r w:rsidRPr="002C5404">
              <w:rPr>
                <w:rStyle w:val="af"/>
                <w:noProof/>
              </w:rPr>
              <w:t>3.4. описание существующей системы коммерческого учета питьевой воды и планов по установке приборов учета</w:t>
            </w:r>
            <w:r>
              <w:rPr>
                <w:noProof/>
                <w:webHidden/>
              </w:rPr>
              <w:tab/>
            </w:r>
            <w:r>
              <w:rPr>
                <w:noProof/>
                <w:webHidden/>
              </w:rPr>
              <w:fldChar w:fldCharType="begin"/>
            </w:r>
            <w:r>
              <w:rPr>
                <w:noProof/>
                <w:webHidden/>
              </w:rPr>
              <w:instrText xml:space="preserve"> PAGEREF _Toc413785057 \h </w:instrText>
            </w:r>
            <w:r>
              <w:rPr>
                <w:noProof/>
                <w:webHidden/>
              </w:rPr>
            </w:r>
            <w:r>
              <w:rPr>
                <w:noProof/>
                <w:webHidden/>
              </w:rPr>
              <w:fldChar w:fldCharType="separate"/>
            </w:r>
            <w:r>
              <w:rPr>
                <w:noProof/>
                <w:webHidden/>
              </w:rPr>
              <w:t>43</w:t>
            </w:r>
            <w:r>
              <w:rPr>
                <w:noProof/>
                <w:webHidden/>
              </w:rPr>
              <w:fldChar w:fldCharType="end"/>
            </w:r>
          </w:hyperlink>
        </w:p>
        <w:p w:rsidR="00D00013" w:rsidRDefault="00D00013">
          <w:pPr>
            <w:pStyle w:val="22"/>
            <w:rPr>
              <w:noProof/>
            </w:rPr>
          </w:pPr>
          <w:hyperlink w:anchor="_Toc413785058" w:history="1">
            <w:r w:rsidRPr="002C5404">
              <w:rPr>
                <w:rStyle w:val="af"/>
                <w:noProof/>
              </w:rPr>
              <w:t>3.5. резервы и дефициты  производственных мощностей системы водоснабжения</w:t>
            </w:r>
            <w:r>
              <w:rPr>
                <w:noProof/>
                <w:webHidden/>
              </w:rPr>
              <w:tab/>
            </w:r>
            <w:r>
              <w:rPr>
                <w:noProof/>
                <w:webHidden/>
              </w:rPr>
              <w:fldChar w:fldCharType="begin"/>
            </w:r>
            <w:r>
              <w:rPr>
                <w:noProof/>
                <w:webHidden/>
              </w:rPr>
              <w:instrText xml:space="preserve"> PAGEREF _Toc413785058 \h </w:instrText>
            </w:r>
            <w:r>
              <w:rPr>
                <w:noProof/>
                <w:webHidden/>
              </w:rPr>
            </w:r>
            <w:r>
              <w:rPr>
                <w:noProof/>
                <w:webHidden/>
              </w:rPr>
              <w:fldChar w:fldCharType="separate"/>
            </w:r>
            <w:r>
              <w:rPr>
                <w:noProof/>
                <w:webHidden/>
              </w:rPr>
              <w:t>44</w:t>
            </w:r>
            <w:r>
              <w:rPr>
                <w:noProof/>
                <w:webHidden/>
              </w:rPr>
              <w:fldChar w:fldCharType="end"/>
            </w:r>
          </w:hyperlink>
        </w:p>
        <w:p w:rsidR="00D00013" w:rsidRDefault="00D00013">
          <w:pPr>
            <w:pStyle w:val="22"/>
            <w:rPr>
              <w:noProof/>
            </w:rPr>
          </w:pPr>
          <w:hyperlink w:anchor="_Toc413785059" w:history="1">
            <w:r w:rsidRPr="002C5404">
              <w:rPr>
                <w:rStyle w:val="af"/>
                <w:rFonts w:eastAsia="Calibri" w:cstheme="minorHAnsi"/>
                <w:noProof/>
                <w:lang w:eastAsia="en-US"/>
              </w:rPr>
              <w:t>3.6.</w:t>
            </w:r>
            <w:r w:rsidRPr="002C5404">
              <w:rPr>
                <w:rStyle w:val="af"/>
                <w:rFonts w:ascii="Times New Roman" w:eastAsia="Calibri" w:hAnsi="Times New Roman" w:cs="Times New Roman"/>
                <w:noProof/>
                <w:lang w:eastAsia="en-US"/>
              </w:rPr>
              <w:t xml:space="preserve">  </w:t>
            </w:r>
            <w:r w:rsidRPr="002C5404">
              <w:rPr>
                <w:rStyle w:val="af"/>
                <w:noProof/>
              </w:rPr>
              <w:t>прогнозные балансы потребления питьевой, технической воды на срок до 2029 года с учетом различных сценариев развития городского поселения.</w:t>
            </w:r>
            <w:r>
              <w:rPr>
                <w:noProof/>
                <w:webHidden/>
              </w:rPr>
              <w:tab/>
            </w:r>
            <w:r>
              <w:rPr>
                <w:noProof/>
                <w:webHidden/>
              </w:rPr>
              <w:fldChar w:fldCharType="begin"/>
            </w:r>
            <w:r>
              <w:rPr>
                <w:noProof/>
                <w:webHidden/>
              </w:rPr>
              <w:instrText xml:space="preserve"> PAGEREF _Toc413785059 \h </w:instrText>
            </w:r>
            <w:r>
              <w:rPr>
                <w:noProof/>
                <w:webHidden/>
              </w:rPr>
            </w:r>
            <w:r>
              <w:rPr>
                <w:noProof/>
                <w:webHidden/>
              </w:rPr>
              <w:fldChar w:fldCharType="separate"/>
            </w:r>
            <w:r>
              <w:rPr>
                <w:noProof/>
                <w:webHidden/>
              </w:rPr>
              <w:t>45</w:t>
            </w:r>
            <w:r>
              <w:rPr>
                <w:noProof/>
                <w:webHidden/>
              </w:rPr>
              <w:fldChar w:fldCharType="end"/>
            </w:r>
          </w:hyperlink>
        </w:p>
        <w:p w:rsidR="00D00013" w:rsidRDefault="00D00013">
          <w:pPr>
            <w:pStyle w:val="22"/>
            <w:rPr>
              <w:noProof/>
            </w:rPr>
          </w:pPr>
          <w:hyperlink w:anchor="_Toc413785060" w:history="1">
            <w:r w:rsidRPr="002C5404">
              <w:rPr>
                <w:rStyle w:val="af"/>
                <w:noProof/>
              </w:rPr>
              <w:t>3.7. наименование организации, которая наделена статусом гарантирующей организации в сфере водоснабжения.</w:t>
            </w:r>
            <w:r>
              <w:rPr>
                <w:noProof/>
                <w:webHidden/>
              </w:rPr>
              <w:tab/>
            </w:r>
            <w:r>
              <w:rPr>
                <w:noProof/>
                <w:webHidden/>
              </w:rPr>
              <w:fldChar w:fldCharType="begin"/>
            </w:r>
            <w:r>
              <w:rPr>
                <w:noProof/>
                <w:webHidden/>
              </w:rPr>
              <w:instrText xml:space="preserve"> PAGEREF _Toc413785060 \h </w:instrText>
            </w:r>
            <w:r>
              <w:rPr>
                <w:noProof/>
                <w:webHidden/>
              </w:rPr>
            </w:r>
            <w:r>
              <w:rPr>
                <w:noProof/>
                <w:webHidden/>
              </w:rPr>
              <w:fldChar w:fldCharType="separate"/>
            </w:r>
            <w:r>
              <w:rPr>
                <w:noProof/>
                <w:webHidden/>
              </w:rPr>
              <w:t>51</w:t>
            </w:r>
            <w:r>
              <w:rPr>
                <w:noProof/>
                <w:webHidden/>
              </w:rPr>
              <w:fldChar w:fldCharType="end"/>
            </w:r>
          </w:hyperlink>
        </w:p>
        <w:p w:rsidR="00D00013" w:rsidRDefault="00D00013">
          <w:pPr>
            <w:pStyle w:val="11"/>
            <w:rPr>
              <w:noProof/>
            </w:rPr>
          </w:pPr>
          <w:hyperlink w:anchor="_Toc413785061" w:history="1">
            <w:r w:rsidRPr="002C5404">
              <w:rPr>
                <w:rStyle w:val="af"/>
                <w:rFonts w:eastAsia="Times New Roman"/>
                <w:noProof/>
              </w:rPr>
              <w:t>4.Предложения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_Toc413785061 \h </w:instrText>
            </w:r>
            <w:r>
              <w:rPr>
                <w:noProof/>
                <w:webHidden/>
              </w:rPr>
            </w:r>
            <w:r>
              <w:rPr>
                <w:noProof/>
                <w:webHidden/>
              </w:rPr>
              <w:fldChar w:fldCharType="separate"/>
            </w:r>
            <w:r>
              <w:rPr>
                <w:noProof/>
                <w:webHidden/>
              </w:rPr>
              <w:t>53</w:t>
            </w:r>
            <w:r>
              <w:rPr>
                <w:noProof/>
                <w:webHidden/>
              </w:rPr>
              <w:fldChar w:fldCharType="end"/>
            </w:r>
          </w:hyperlink>
        </w:p>
        <w:p w:rsidR="00D00013" w:rsidRDefault="00D00013">
          <w:pPr>
            <w:pStyle w:val="22"/>
            <w:rPr>
              <w:noProof/>
            </w:rPr>
          </w:pPr>
          <w:hyperlink w:anchor="_Toc413785062" w:history="1">
            <w:r w:rsidRPr="002C5404">
              <w:rPr>
                <w:rStyle w:val="af"/>
                <w:noProof/>
              </w:rPr>
              <w:t>4.1. перечень основных мероприятий по реализации схем водоснабжения с разбивкой по годам</w:t>
            </w:r>
            <w:r>
              <w:rPr>
                <w:noProof/>
                <w:webHidden/>
              </w:rPr>
              <w:tab/>
            </w:r>
            <w:r>
              <w:rPr>
                <w:noProof/>
                <w:webHidden/>
              </w:rPr>
              <w:fldChar w:fldCharType="begin"/>
            </w:r>
            <w:r>
              <w:rPr>
                <w:noProof/>
                <w:webHidden/>
              </w:rPr>
              <w:instrText xml:space="preserve"> PAGEREF _Toc413785062 \h </w:instrText>
            </w:r>
            <w:r>
              <w:rPr>
                <w:noProof/>
                <w:webHidden/>
              </w:rPr>
            </w:r>
            <w:r>
              <w:rPr>
                <w:noProof/>
                <w:webHidden/>
              </w:rPr>
              <w:fldChar w:fldCharType="separate"/>
            </w:r>
            <w:r>
              <w:rPr>
                <w:noProof/>
                <w:webHidden/>
              </w:rPr>
              <w:t>53</w:t>
            </w:r>
            <w:r>
              <w:rPr>
                <w:noProof/>
                <w:webHidden/>
              </w:rPr>
              <w:fldChar w:fldCharType="end"/>
            </w:r>
          </w:hyperlink>
        </w:p>
        <w:p w:rsidR="00D00013" w:rsidRDefault="00D00013">
          <w:pPr>
            <w:pStyle w:val="22"/>
            <w:rPr>
              <w:noProof/>
            </w:rPr>
          </w:pPr>
          <w:hyperlink w:anchor="_Toc413785063" w:history="1">
            <w:r w:rsidRPr="002C5404">
              <w:rPr>
                <w:rStyle w:val="af"/>
                <w:noProof/>
              </w:rPr>
              <w:t>4.2. сведения о строящихся, реконструируемых и предлагаемых к выводу из эксплуатации объектах системы водоснабжения.</w:t>
            </w:r>
            <w:r>
              <w:rPr>
                <w:noProof/>
                <w:webHidden/>
              </w:rPr>
              <w:tab/>
            </w:r>
            <w:r>
              <w:rPr>
                <w:noProof/>
                <w:webHidden/>
              </w:rPr>
              <w:fldChar w:fldCharType="begin"/>
            </w:r>
            <w:r>
              <w:rPr>
                <w:noProof/>
                <w:webHidden/>
              </w:rPr>
              <w:instrText xml:space="preserve"> PAGEREF _Toc413785063 \h </w:instrText>
            </w:r>
            <w:r>
              <w:rPr>
                <w:noProof/>
                <w:webHidden/>
              </w:rPr>
            </w:r>
            <w:r>
              <w:rPr>
                <w:noProof/>
                <w:webHidden/>
              </w:rPr>
              <w:fldChar w:fldCharType="separate"/>
            </w:r>
            <w:r>
              <w:rPr>
                <w:noProof/>
                <w:webHidden/>
              </w:rPr>
              <w:t>54</w:t>
            </w:r>
            <w:r>
              <w:rPr>
                <w:noProof/>
                <w:webHidden/>
              </w:rPr>
              <w:fldChar w:fldCharType="end"/>
            </w:r>
          </w:hyperlink>
        </w:p>
        <w:p w:rsidR="00D00013" w:rsidRDefault="00D00013">
          <w:pPr>
            <w:pStyle w:val="11"/>
            <w:rPr>
              <w:noProof/>
            </w:rPr>
          </w:pPr>
          <w:hyperlink w:anchor="_Toc413785064" w:history="1">
            <w:r w:rsidRPr="002C5404">
              <w:rPr>
                <w:rStyle w:val="af"/>
                <w:rFonts w:eastAsia="Times New Roman"/>
                <w:noProof/>
              </w:rPr>
              <w:t>5.Экологические аспекты мероприятий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_Toc413785064 \h </w:instrText>
            </w:r>
            <w:r>
              <w:rPr>
                <w:noProof/>
                <w:webHidden/>
              </w:rPr>
            </w:r>
            <w:r>
              <w:rPr>
                <w:noProof/>
                <w:webHidden/>
              </w:rPr>
              <w:fldChar w:fldCharType="separate"/>
            </w:r>
            <w:r>
              <w:rPr>
                <w:noProof/>
                <w:webHidden/>
              </w:rPr>
              <w:t>56</w:t>
            </w:r>
            <w:r>
              <w:rPr>
                <w:noProof/>
                <w:webHidden/>
              </w:rPr>
              <w:fldChar w:fldCharType="end"/>
            </w:r>
          </w:hyperlink>
        </w:p>
        <w:p w:rsidR="00D00013" w:rsidRDefault="00D00013">
          <w:pPr>
            <w:pStyle w:val="11"/>
            <w:rPr>
              <w:noProof/>
            </w:rPr>
          </w:pPr>
          <w:hyperlink w:anchor="_Toc413785065" w:history="1">
            <w:r w:rsidRPr="002C5404">
              <w:rPr>
                <w:rStyle w:val="af"/>
                <w:rFonts w:eastAsia="Times New Roman"/>
                <w:noProof/>
              </w:rPr>
              <w:t>6. 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r>
              <w:rPr>
                <w:noProof/>
                <w:webHidden/>
              </w:rPr>
              <w:tab/>
            </w:r>
            <w:r>
              <w:rPr>
                <w:noProof/>
                <w:webHidden/>
              </w:rPr>
              <w:fldChar w:fldCharType="begin"/>
            </w:r>
            <w:r>
              <w:rPr>
                <w:noProof/>
                <w:webHidden/>
              </w:rPr>
              <w:instrText xml:space="preserve"> PAGEREF _Toc413785065 \h </w:instrText>
            </w:r>
            <w:r>
              <w:rPr>
                <w:noProof/>
                <w:webHidden/>
              </w:rPr>
            </w:r>
            <w:r>
              <w:rPr>
                <w:noProof/>
                <w:webHidden/>
              </w:rPr>
              <w:fldChar w:fldCharType="separate"/>
            </w:r>
            <w:r>
              <w:rPr>
                <w:noProof/>
                <w:webHidden/>
              </w:rPr>
              <w:t>58</w:t>
            </w:r>
            <w:r>
              <w:rPr>
                <w:noProof/>
                <w:webHidden/>
              </w:rPr>
              <w:fldChar w:fldCharType="end"/>
            </w:r>
          </w:hyperlink>
        </w:p>
        <w:p w:rsidR="00D00013" w:rsidRDefault="00D00013">
          <w:pPr>
            <w:pStyle w:val="11"/>
            <w:rPr>
              <w:noProof/>
            </w:rPr>
          </w:pPr>
          <w:hyperlink w:anchor="_Toc413785066" w:history="1">
            <w:r w:rsidRPr="002C5404">
              <w:rPr>
                <w:rStyle w:val="af"/>
                <w:rFonts w:eastAsia="Times New Roman"/>
                <w:noProof/>
              </w:rPr>
              <w:t>7.Целевые показатели развития централизованных систем водоснабжения.</w:t>
            </w:r>
            <w:r>
              <w:rPr>
                <w:noProof/>
                <w:webHidden/>
              </w:rPr>
              <w:tab/>
            </w:r>
            <w:r>
              <w:rPr>
                <w:noProof/>
                <w:webHidden/>
              </w:rPr>
              <w:fldChar w:fldCharType="begin"/>
            </w:r>
            <w:r>
              <w:rPr>
                <w:noProof/>
                <w:webHidden/>
              </w:rPr>
              <w:instrText xml:space="preserve"> PAGEREF _Toc413785066 \h </w:instrText>
            </w:r>
            <w:r>
              <w:rPr>
                <w:noProof/>
                <w:webHidden/>
              </w:rPr>
            </w:r>
            <w:r>
              <w:rPr>
                <w:noProof/>
                <w:webHidden/>
              </w:rPr>
              <w:fldChar w:fldCharType="separate"/>
            </w:r>
            <w:r>
              <w:rPr>
                <w:noProof/>
                <w:webHidden/>
              </w:rPr>
              <w:t>61</w:t>
            </w:r>
            <w:r>
              <w:rPr>
                <w:noProof/>
                <w:webHidden/>
              </w:rPr>
              <w:fldChar w:fldCharType="end"/>
            </w:r>
          </w:hyperlink>
        </w:p>
        <w:p w:rsidR="00D00013" w:rsidRDefault="00D00013">
          <w:pPr>
            <w:pStyle w:val="11"/>
            <w:rPr>
              <w:noProof/>
            </w:rPr>
          </w:pPr>
          <w:hyperlink w:anchor="_Toc413785067" w:history="1">
            <w:r w:rsidRPr="002C5404">
              <w:rPr>
                <w:rStyle w:val="af"/>
                <w:rFonts w:eastAsia="Times New Roman"/>
                <w:noProof/>
              </w:rPr>
              <w:t>8.Индикаторы централизованной системы водоснабжения</w:t>
            </w:r>
            <w:r>
              <w:rPr>
                <w:noProof/>
                <w:webHidden/>
              </w:rPr>
              <w:tab/>
            </w:r>
            <w:r>
              <w:rPr>
                <w:noProof/>
                <w:webHidden/>
              </w:rPr>
              <w:fldChar w:fldCharType="begin"/>
            </w:r>
            <w:r>
              <w:rPr>
                <w:noProof/>
                <w:webHidden/>
              </w:rPr>
              <w:instrText xml:space="preserve"> PAGEREF _Toc413785067 \h </w:instrText>
            </w:r>
            <w:r>
              <w:rPr>
                <w:noProof/>
                <w:webHidden/>
              </w:rPr>
            </w:r>
            <w:r>
              <w:rPr>
                <w:noProof/>
                <w:webHidden/>
              </w:rPr>
              <w:fldChar w:fldCharType="separate"/>
            </w:r>
            <w:r>
              <w:rPr>
                <w:noProof/>
                <w:webHidden/>
              </w:rPr>
              <w:t>61</w:t>
            </w:r>
            <w:r>
              <w:rPr>
                <w:noProof/>
                <w:webHidden/>
              </w:rPr>
              <w:fldChar w:fldCharType="end"/>
            </w:r>
          </w:hyperlink>
        </w:p>
        <w:p w:rsidR="00D00013" w:rsidRDefault="00D00013">
          <w:pPr>
            <w:pStyle w:val="11"/>
            <w:rPr>
              <w:noProof/>
            </w:rPr>
          </w:pPr>
          <w:hyperlink w:anchor="_Toc413785068" w:history="1">
            <w:r w:rsidRPr="002C5404">
              <w:rPr>
                <w:rStyle w:val="af"/>
                <w:rFonts w:eastAsia="Times New Roman"/>
                <w:noProof/>
              </w:rPr>
              <w:t>9.Перечень выявленных бесхозяйных объектов централизованных систем водоснабжения</w:t>
            </w:r>
            <w:r>
              <w:rPr>
                <w:noProof/>
                <w:webHidden/>
              </w:rPr>
              <w:tab/>
            </w:r>
            <w:r>
              <w:rPr>
                <w:noProof/>
                <w:webHidden/>
              </w:rPr>
              <w:fldChar w:fldCharType="begin"/>
            </w:r>
            <w:r>
              <w:rPr>
                <w:noProof/>
                <w:webHidden/>
              </w:rPr>
              <w:instrText xml:space="preserve"> PAGEREF _Toc413785068 \h </w:instrText>
            </w:r>
            <w:r>
              <w:rPr>
                <w:noProof/>
                <w:webHidden/>
              </w:rPr>
            </w:r>
            <w:r>
              <w:rPr>
                <w:noProof/>
                <w:webHidden/>
              </w:rPr>
              <w:fldChar w:fldCharType="separate"/>
            </w:r>
            <w:r>
              <w:rPr>
                <w:noProof/>
                <w:webHidden/>
              </w:rPr>
              <w:t>62</w:t>
            </w:r>
            <w:r>
              <w:rPr>
                <w:noProof/>
                <w:webHidden/>
              </w:rPr>
              <w:fldChar w:fldCharType="end"/>
            </w:r>
          </w:hyperlink>
        </w:p>
        <w:p w:rsidR="00D00013" w:rsidRDefault="00D00013">
          <w:pPr>
            <w:pStyle w:val="11"/>
            <w:rPr>
              <w:noProof/>
            </w:rPr>
          </w:pPr>
          <w:hyperlink w:anchor="_Toc413785069" w:history="1">
            <w:r w:rsidRPr="002C5404">
              <w:rPr>
                <w:rStyle w:val="af"/>
                <w:noProof/>
              </w:rPr>
              <w:t>10.Существующее положение в сфере водоотведения Локотского городского поселения.</w:t>
            </w:r>
            <w:r>
              <w:rPr>
                <w:noProof/>
                <w:webHidden/>
              </w:rPr>
              <w:tab/>
            </w:r>
            <w:r>
              <w:rPr>
                <w:noProof/>
                <w:webHidden/>
              </w:rPr>
              <w:fldChar w:fldCharType="begin"/>
            </w:r>
            <w:r>
              <w:rPr>
                <w:noProof/>
                <w:webHidden/>
              </w:rPr>
              <w:instrText xml:space="preserve"> PAGEREF _Toc413785069 \h </w:instrText>
            </w:r>
            <w:r>
              <w:rPr>
                <w:noProof/>
                <w:webHidden/>
              </w:rPr>
            </w:r>
            <w:r>
              <w:rPr>
                <w:noProof/>
                <w:webHidden/>
              </w:rPr>
              <w:fldChar w:fldCharType="separate"/>
            </w:r>
            <w:r>
              <w:rPr>
                <w:noProof/>
                <w:webHidden/>
              </w:rPr>
              <w:t>63</w:t>
            </w:r>
            <w:r>
              <w:rPr>
                <w:noProof/>
                <w:webHidden/>
              </w:rPr>
              <w:fldChar w:fldCharType="end"/>
            </w:r>
          </w:hyperlink>
        </w:p>
        <w:p w:rsidR="00D00013" w:rsidRDefault="00D00013">
          <w:pPr>
            <w:pStyle w:val="22"/>
            <w:rPr>
              <w:noProof/>
            </w:rPr>
          </w:pPr>
          <w:hyperlink w:anchor="_Toc413785070" w:history="1">
            <w:r w:rsidRPr="002C5404">
              <w:rPr>
                <w:rStyle w:val="af"/>
                <w:noProof/>
              </w:rPr>
              <w:t>10.1 описание структуры системы сбора, очистки и отведения сточных вод на территории городского поселения и деление территории на эксплуатационные зоны;</w:t>
            </w:r>
            <w:r>
              <w:rPr>
                <w:noProof/>
                <w:webHidden/>
              </w:rPr>
              <w:tab/>
            </w:r>
            <w:r>
              <w:rPr>
                <w:noProof/>
                <w:webHidden/>
              </w:rPr>
              <w:fldChar w:fldCharType="begin"/>
            </w:r>
            <w:r>
              <w:rPr>
                <w:noProof/>
                <w:webHidden/>
              </w:rPr>
              <w:instrText xml:space="preserve"> PAGEREF _Toc413785070 \h </w:instrText>
            </w:r>
            <w:r>
              <w:rPr>
                <w:noProof/>
                <w:webHidden/>
              </w:rPr>
            </w:r>
            <w:r>
              <w:rPr>
                <w:noProof/>
                <w:webHidden/>
              </w:rPr>
              <w:fldChar w:fldCharType="separate"/>
            </w:r>
            <w:r>
              <w:rPr>
                <w:noProof/>
                <w:webHidden/>
              </w:rPr>
              <w:t>63</w:t>
            </w:r>
            <w:r>
              <w:rPr>
                <w:noProof/>
                <w:webHidden/>
              </w:rPr>
              <w:fldChar w:fldCharType="end"/>
            </w:r>
          </w:hyperlink>
        </w:p>
        <w:p w:rsidR="00D00013" w:rsidRDefault="00D00013">
          <w:pPr>
            <w:pStyle w:val="22"/>
            <w:rPr>
              <w:noProof/>
            </w:rPr>
          </w:pPr>
          <w:hyperlink w:anchor="_Toc413785071" w:history="1">
            <w:r w:rsidRPr="002C5404">
              <w:rPr>
                <w:rStyle w:val="af"/>
                <w:noProof/>
              </w:rPr>
              <w:t>10.2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r>
              <w:rPr>
                <w:noProof/>
                <w:webHidden/>
              </w:rPr>
              <w:tab/>
            </w:r>
            <w:r>
              <w:rPr>
                <w:noProof/>
                <w:webHidden/>
              </w:rPr>
              <w:fldChar w:fldCharType="begin"/>
            </w:r>
            <w:r>
              <w:rPr>
                <w:noProof/>
                <w:webHidden/>
              </w:rPr>
              <w:instrText xml:space="preserve"> PAGEREF _Toc413785071 \h </w:instrText>
            </w:r>
            <w:r>
              <w:rPr>
                <w:noProof/>
                <w:webHidden/>
              </w:rPr>
            </w:r>
            <w:r>
              <w:rPr>
                <w:noProof/>
                <w:webHidden/>
              </w:rPr>
              <w:fldChar w:fldCharType="separate"/>
            </w:r>
            <w:r>
              <w:rPr>
                <w:noProof/>
                <w:webHidden/>
              </w:rPr>
              <w:t>64</w:t>
            </w:r>
            <w:r>
              <w:rPr>
                <w:noProof/>
                <w:webHidden/>
              </w:rPr>
              <w:fldChar w:fldCharType="end"/>
            </w:r>
          </w:hyperlink>
        </w:p>
        <w:p w:rsidR="00D00013" w:rsidRDefault="00D00013">
          <w:pPr>
            <w:pStyle w:val="22"/>
            <w:rPr>
              <w:noProof/>
            </w:rPr>
          </w:pPr>
          <w:hyperlink w:anchor="_Toc413785072" w:history="1">
            <w:r w:rsidRPr="002C5404">
              <w:rPr>
                <w:rStyle w:val="af"/>
                <w:noProof/>
              </w:rPr>
              <w:t>10.3 описание технологических зон водоотведения, зон централизованного и нецентрализованного и перечень централизованных систем водоотведения</w:t>
            </w:r>
            <w:r>
              <w:rPr>
                <w:noProof/>
                <w:webHidden/>
              </w:rPr>
              <w:tab/>
            </w:r>
            <w:r>
              <w:rPr>
                <w:noProof/>
                <w:webHidden/>
              </w:rPr>
              <w:fldChar w:fldCharType="begin"/>
            </w:r>
            <w:r>
              <w:rPr>
                <w:noProof/>
                <w:webHidden/>
              </w:rPr>
              <w:instrText xml:space="preserve"> PAGEREF _Toc413785072 \h </w:instrText>
            </w:r>
            <w:r>
              <w:rPr>
                <w:noProof/>
                <w:webHidden/>
              </w:rPr>
            </w:r>
            <w:r>
              <w:rPr>
                <w:noProof/>
                <w:webHidden/>
              </w:rPr>
              <w:fldChar w:fldCharType="separate"/>
            </w:r>
            <w:r>
              <w:rPr>
                <w:noProof/>
                <w:webHidden/>
              </w:rPr>
              <w:t>64</w:t>
            </w:r>
            <w:r>
              <w:rPr>
                <w:noProof/>
                <w:webHidden/>
              </w:rPr>
              <w:fldChar w:fldCharType="end"/>
            </w:r>
          </w:hyperlink>
        </w:p>
        <w:p w:rsidR="00D00013" w:rsidRDefault="00D00013">
          <w:pPr>
            <w:pStyle w:val="22"/>
            <w:rPr>
              <w:noProof/>
            </w:rPr>
          </w:pPr>
          <w:hyperlink w:anchor="_Toc413785073" w:history="1">
            <w:r w:rsidRPr="002C5404">
              <w:rPr>
                <w:rStyle w:val="af"/>
                <w:noProof/>
              </w:rPr>
              <w:t>10.5  оценка воздействия сбросов сточных вод через централизованную систему водоотведения на окружающую среду</w:t>
            </w:r>
            <w:r>
              <w:rPr>
                <w:noProof/>
                <w:webHidden/>
              </w:rPr>
              <w:tab/>
            </w:r>
            <w:r>
              <w:rPr>
                <w:noProof/>
                <w:webHidden/>
              </w:rPr>
              <w:fldChar w:fldCharType="begin"/>
            </w:r>
            <w:r>
              <w:rPr>
                <w:noProof/>
                <w:webHidden/>
              </w:rPr>
              <w:instrText xml:space="preserve"> PAGEREF _Toc413785073 \h </w:instrText>
            </w:r>
            <w:r>
              <w:rPr>
                <w:noProof/>
                <w:webHidden/>
              </w:rPr>
            </w:r>
            <w:r>
              <w:rPr>
                <w:noProof/>
                <w:webHidden/>
              </w:rPr>
              <w:fldChar w:fldCharType="separate"/>
            </w:r>
            <w:r>
              <w:rPr>
                <w:noProof/>
                <w:webHidden/>
              </w:rPr>
              <w:t>67</w:t>
            </w:r>
            <w:r>
              <w:rPr>
                <w:noProof/>
                <w:webHidden/>
              </w:rPr>
              <w:fldChar w:fldCharType="end"/>
            </w:r>
          </w:hyperlink>
        </w:p>
        <w:p w:rsidR="00D00013" w:rsidRDefault="00D00013">
          <w:pPr>
            <w:pStyle w:val="22"/>
            <w:rPr>
              <w:noProof/>
            </w:rPr>
          </w:pPr>
          <w:hyperlink w:anchor="_Toc413785074" w:history="1">
            <w:r w:rsidRPr="002C5404">
              <w:rPr>
                <w:rStyle w:val="af"/>
                <w:noProof/>
              </w:rPr>
              <w:t>10.6 описание территорий муниципального образования, не охваченных централизованной системой водоотведения</w:t>
            </w:r>
            <w:r>
              <w:rPr>
                <w:noProof/>
                <w:webHidden/>
              </w:rPr>
              <w:tab/>
            </w:r>
            <w:r>
              <w:rPr>
                <w:noProof/>
                <w:webHidden/>
              </w:rPr>
              <w:fldChar w:fldCharType="begin"/>
            </w:r>
            <w:r>
              <w:rPr>
                <w:noProof/>
                <w:webHidden/>
              </w:rPr>
              <w:instrText xml:space="preserve"> PAGEREF _Toc413785074 \h </w:instrText>
            </w:r>
            <w:r>
              <w:rPr>
                <w:noProof/>
                <w:webHidden/>
              </w:rPr>
            </w:r>
            <w:r>
              <w:rPr>
                <w:noProof/>
                <w:webHidden/>
              </w:rPr>
              <w:fldChar w:fldCharType="separate"/>
            </w:r>
            <w:r>
              <w:rPr>
                <w:noProof/>
                <w:webHidden/>
              </w:rPr>
              <w:t>67</w:t>
            </w:r>
            <w:r>
              <w:rPr>
                <w:noProof/>
                <w:webHidden/>
              </w:rPr>
              <w:fldChar w:fldCharType="end"/>
            </w:r>
          </w:hyperlink>
        </w:p>
        <w:p w:rsidR="00D00013" w:rsidRDefault="00D00013">
          <w:pPr>
            <w:pStyle w:val="22"/>
            <w:rPr>
              <w:noProof/>
            </w:rPr>
          </w:pPr>
          <w:hyperlink w:anchor="_Toc413785075" w:history="1">
            <w:r w:rsidRPr="002C5404">
              <w:rPr>
                <w:rStyle w:val="af"/>
                <w:noProof/>
              </w:rPr>
              <w:t>10.7 описание существующих технических и технологических проблем системы водоотведения городского поселения.</w:t>
            </w:r>
            <w:r>
              <w:rPr>
                <w:noProof/>
                <w:webHidden/>
              </w:rPr>
              <w:tab/>
            </w:r>
            <w:r>
              <w:rPr>
                <w:noProof/>
                <w:webHidden/>
              </w:rPr>
              <w:fldChar w:fldCharType="begin"/>
            </w:r>
            <w:r>
              <w:rPr>
                <w:noProof/>
                <w:webHidden/>
              </w:rPr>
              <w:instrText xml:space="preserve"> PAGEREF _Toc413785075 \h </w:instrText>
            </w:r>
            <w:r>
              <w:rPr>
                <w:noProof/>
                <w:webHidden/>
              </w:rPr>
            </w:r>
            <w:r>
              <w:rPr>
                <w:noProof/>
                <w:webHidden/>
              </w:rPr>
              <w:fldChar w:fldCharType="separate"/>
            </w:r>
            <w:r>
              <w:rPr>
                <w:noProof/>
                <w:webHidden/>
              </w:rPr>
              <w:t>68</w:t>
            </w:r>
            <w:r>
              <w:rPr>
                <w:noProof/>
                <w:webHidden/>
              </w:rPr>
              <w:fldChar w:fldCharType="end"/>
            </w:r>
          </w:hyperlink>
        </w:p>
        <w:p w:rsidR="00D00013" w:rsidRDefault="00D00013">
          <w:pPr>
            <w:pStyle w:val="11"/>
            <w:rPr>
              <w:noProof/>
            </w:rPr>
          </w:pPr>
          <w:hyperlink w:anchor="_Toc413785076" w:history="1">
            <w:r w:rsidRPr="002C5404">
              <w:rPr>
                <w:rStyle w:val="af"/>
                <w:noProof/>
              </w:rPr>
              <w:t>11. Балансы сточных вод в системе водоотведения</w:t>
            </w:r>
            <w:r>
              <w:rPr>
                <w:noProof/>
                <w:webHidden/>
              </w:rPr>
              <w:tab/>
            </w:r>
            <w:r>
              <w:rPr>
                <w:noProof/>
                <w:webHidden/>
              </w:rPr>
              <w:fldChar w:fldCharType="begin"/>
            </w:r>
            <w:r>
              <w:rPr>
                <w:noProof/>
                <w:webHidden/>
              </w:rPr>
              <w:instrText xml:space="preserve"> PAGEREF _Toc413785076 \h </w:instrText>
            </w:r>
            <w:r>
              <w:rPr>
                <w:noProof/>
                <w:webHidden/>
              </w:rPr>
            </w:r>
            <w:r>
              <w:rPr>
                <w:noProof/>
                <w:webHidden/>
              </w:rPr>
              <w:fldChar w:fldCharType="separate"/>
            </w:r>
            <w:r>
              <w:rPr>
                <w:noProof/>
                <w:webHidden/>
              </w:rPr>
              <w:t>68</w:t>
            </w:r>
            <w:r>
              <w:rPr>
                <w:noProof/>
                <w:webHidden/>
              </w:rPr>
              <w:fldChar w:fldCharType="end"/>
            </w:r>
          </w:hyperlink>
        </w:p>
        <w:p w:rsidR="00D00013" w:rsidRDefault="00D00013">
          <w:pPr>
            <w:pStyle w:val="22"/>
            <w:rPr>
              <w:noProof/>
            </w:rPr>
          </w:pPr>
          <w:hyperlink w:anchor="_Toc413785077" w:history="1">
            <w:r w:rsidRPr="002C5404">
              <w:rPr>
                <w:rStyle w:val="af"/>
                <w:noProof/>
              </w:rPr>
              <w:t>11.1. баланс поступления сточных вод в централизованную систему водоотведения и отведения стоков по технологическим зонам водоотведения</w:t>
            </w:r>
            <w:r>
              <w:rPr>
                <w:noProof/>
                <w:webHidden/>
              </w:rPr>
              <w:tab/>
            </w:r>
            <w:r>
              <w:rPr>
                <w:noProof/>
                <w:webHidden/>
              </w:rPr>
              <w:fldChar w:fldCharType="begin"/>
            </w:r>
            <w:r>
              <w:rPr>
                <w:noProof/>
                <w:webHidden/>
              </w:rPr>
              <w:instrText xml:space="preserve"> PAGEREF _Toc413785077 \h </w:instrText>
            </w:r>
            <w:r>
              <w:rPr>
                <w:noProof/>
                <w:webHidden/>
              </w:rPr>
            </w:r>
            <w:r>
              <w:rPr>
                <w:noProof/>
                <w:webHidden/>
              </w:rPr>
              <w:fldChar w:fldCharType="separate"/>
            </w:r>
            <w:r>
              <w:rPr>
                <w:noProof/>
                <w:webHidden/>
              </w:rPr>
              <w:t>68</w:t>
            </w:r>
            <w:r>
              <w:rPr>
                <w:noProof/>
                <w:webHidden/>
              </w:rPr>
              <w:fldChar w:fldCharType="end"/>
            </w:r>
          </w:hyperlink>
        </w:p>
        <w:p w:rsidR="00D00013" w:rsidRDefault="00D00013">
          <w:pPr>
            <w:pStyle w:val="22"/>
            <w:rPr>
              <w:noProof/>
            </w:rPr>
          </w:pPr>
          <w:hyperlink w:anchor="_Toc413785078" w:history="1">
            <w:r w:rsidRPr="002C5404">
              <w:rPr>
                <w:rStyle w:val="af"/>
                <w:noProof/>
              </w:rPr>
              <w:t>11.2. оценка  фактического притока неорганизованного стока по технологическим зонам водоотведения</w:t>
            </w:r>
            <w:r>
              <w:rPr>
                <w:noProof/>
                <w:webHidden/>
              </w:rPr>
              <w:tab/>
            </w:r>
            <w:r>
              <w:rPr>
                <w:noProof/>
                <w:webHidden/>
              </w:rPr>
              <w:fldChar w:fldCharType="begin"/>
            </w:r>
            <w:r>
              <w:rPr>
                <w:noProof/>
                <w:webHidden/>
              </w:rPr>
              <w:instrText xml:space="preserve"> PAGEREF _Toc413785078 \h </w:instrText>
            </w:r>
            <w:r>
              <w:rPr>
                <w:noProof/>
                <w:webHidden/>
              </w:rPr>
            </w:r>
            <w:r>
              <w:rPr>
                <w:noProof/>
                <w:webHidden/>
              </w:rPr>
              <w:fldChar w:fldCharType="separate"/>
            </w:r>
            <w:r>
              <w:rPr>
                <w:noProof/>
                <w:webHidden/>
              </w:rPr>
              <w:t>69</w:t>
            </w:r>
            <w:r>
              <w:rPr>
                <w:noProof/>
                <w:webHidden/>
              </w:rPr>
              <w:fldChar w:fldCharType="end"/>
            </w:r>
          </w:hyperlink>
        </w:p>
        <w:p w:rsidR="00D00013" w:rsidRDefault="00D00013">
          <w:pPr>
            <w:pStyle w:val="22"/>
            <w:rPr>
              <w:noProof/>
            </w:rPr>
          </w:pPr>
          <w:hyperlink w:anchor="_Toc413785079" w:history="1">
            <w:r w:rsidRPr="002C5404">
              <w:rPr>
                <w:rStyle w:val="af"/>
                <w:noProof/>
              </w:rPr>
              <w:t>11.3.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noProof/>
                <w:webHidden/>
              </w:rPr>
              <w:tab/>
            </w:r>
            <w:r>
              <w:rPr>
                <w:noProof/>
                <w:webHidden/>
              </w:rPr>
              <w:fldChar w:fldCharType="begin"/>
            </w:r>
            <w:r>
              <w:rPr>
                <w:noProof/>
                <w:webHidden/>
              </w:rPr>
              <w:instrText xml:space="preserve"> PAGEREF _Toc413785079 \h </w:instrText>
            </w:r>
            <w:r>
              <w:rPr>
                <w:noProof/>
                <w:webHidden/>
              </w:rPr>
            </w:r>
            <w:r>
              <w:rPr>
                <w:noProof/>
                <w:webHidden/>
              </w:rPr>
              <w:fldChar w:fldCharType="separate"/>
            </w:r>
            <w:r>
              <w:rPr>
                <w:noProof/>
                <w:webHidden/>
              </w:rPr>
              <w:t>69</w:t>
            </w:r>
            <w:r>
              <w:rPr>
                <w:noProof/>
                <w:webHidden/>
              </w:rPr>
              <w:fldChar w:fldCharType="end"/>
            </w:r>
          </w:hyperlink>
        </w:p>
        <w:p w:rsidR="00D00013" w:rsidRDefault="00D00013">
          <w:pPr>
            <w:pStyle w:val="11"/>
            <w:rPr>
              <w:noProof/>
            </w:rPr>
          </w:pPr>
          <w:hyperlink w:anchor="_Toc413785080" w:history="1">
            <w:r w:rsidRPr="002C5404">
              <w:rPr>
                <w:rStyle w:val="af"/>
                <w:noProof/>
              </w:rPr>
              <w:t>12. Прогноз объема сточных вод</w:t>
            </w:r>
            <w:r>
              <w:rPr>
                <w:noProof/>
                <w:webHidden/>
              </w:rPr>
              <w:tab/>
            </w:r>
            <w:r>
              <w:rPr>
                <w:noProof/>
                <w:webHidden/>
              </w:rPr>
              <w:fldChar w:fldCharType="begin"/>
            </w:r>
            <w:r>
              <w:rPr>
                <w:noProof/>
                <w:webHidden/>
              </w:rPr>
              <w:instrText xml:space="preserve"> PAGEREF _Toc413785080 \h </w:instrText>
            </w:r>
            <w:r>
              <w:rPr>
                <w:noProof/>
                <w:webHidden/>
              </w:rPr>
            </w:r>
            <w:r>
              <w:rPr>
                <w:noProof/>
                <w:webHidden/>
              </w:rPr>
              <w:fldChar w:fldCharType="separate"/>
            </w:r>
            <w:r>
              <w:rPr>
                <w:noProof/>
                <w:webHidden/>
              </w:rPr>
              <w:t>70</w:t>
            </w:r>
            <w:r>
              <w:rPr>
                <w:noProof/>
                <w:webHidden/>
              </w:rPr>
              <w:fldChar w:fldCharType="end"/>
            </w:r>
          </w:hyperlink>
        </w:p>
        <w:p w:rsidR="00D00013" w:rsidRDefault="00D00013">
          <w:pPr>
            <w:pStyle w:val="22"/>
            <w:rPr>
              <w:noProof/>
            </w:rPr>
          </w:pPr>
          <w:hyperlink w:anchor="_Toc413785081" w:history="1">
            <w:r w:rsidRPr="002C5404">
              <w:rPr>
                <w:rStyle w:val="af"/>
                <w:rFonts w:eastAsia="Times New Roman"/>
                <w:noProof/>
              </w:rPr>
              <w:t>12.1 сведения о фактическом и ожидаемом поступлении сточных вод в централизованную систему водоотведения</w:t>
            </w:r>
            <w:r>
              <w:rPr>
                <w:noProof/>
                <w:webHidden/>
              </w:rPr>
              <w:tab/>
            </w:r>
            <w:r>
              <w:rPr>
                <w:noProof/>
                <w:webHidden/>
              </w:rPr>
              <w:fldChar w:fldCharType="begin"/>
            </w:r>
            <w:r>
              <w:rPr>
                <w:noProof/>
                <w:webHidden/>
              </w:rPr>
              <w:instrText xml:space="preserve"> PAGEREF _Toc413785081 \h </w:instrText>
            </w:r>
            <w:r>
              <w:rPr>
                <w:noProof/>
                <w:webHidden/>
              </w:rPr>
            </w:r>
            <w:r>
              <w:rPr>
                <w:noProof/>
                <w:webHidden/>
              </w:rPr>
              <w:fldChar w:fldCharType="separate"/>
            </w:r>
            <w:r>
              <w:rPr>
                <w:noProof/>
                <w:webHidden/>
              </w:rPr>
              <w:t>70</w:t>
            </w:r>
            <w:r>
              <w:rPr>
                <w:noProof/>
                <w:webHidden/>
              </w:rPr>
              <w:fldChar w:fldCharType="end"/>
            </w:r>
          </w:hyperlink>
        </w:p>
        <w:p w:rsidR="00D00013" w:rsidRDefault="00D00013">
          <w:pPr>
            <w:pStyle w:val="22"/>
            <w:rPr>
              <w:noProof/>
            </w:rPr>
          </w:pPr>
          <w:hyperlink w:anchor="_Toc413785082" w:history="1">
            <w:r w:rsidRPr="002C5404">
              <w:rPr>
                <w:rStyle w:val="af"/>
                <w:rFonts w:eastAsia="Times New Roman"/>
                <w:noProof/>
              </w:rPr>
              <w:t>12.2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noProof/>
                <w:webHidden/>
              </w:rPr>
              <w:tab/>
            </w:r>
            <w:r>
              <w:rPr>
                <w:noProof/>
                <w:webHidden/>
              </w:rPr>
              <w:fldChar w:fldCharType="begin"/>
            </w:r>
            <w:r>
              <w:rPr>
                <w:noProof/>
                <w:webHidden/>
              </w:rPr>
              <w:instrText xml:space="preserve"> PAGEREF _Toc413785082 \h </w:instrText>
            </w:r>
            <w:r>
              <w:rPr>
                <w:noProof/>
                <w:webHidden/>
              </w:rPr>
            </w:r>
            <w:r>
              <w:rPr>
                <w:noProof/>
                <w:webHidden/>
              </w:rPr>
              <w:fldChar w:fldCharType="separate"/>
            </w:r>
            <w:r>
              <w:rPr>
                <w:noProof/>
                <w:webHidden/>
              </w:rPr>
              <w:t>72</w:t>
            </w:r>
            <w:r>
              <w:rPr>
                <w:noProof/>
                <w:webHidden/>
              </w:rPr>
              <w:fldChar w:fldCharType="end"/>
            </w:r>
          </w:hyperlink>
        </w:p>
        <w:p w:rsidR="00D00013" w:rsidRDefault="00D00013">
          <w:pPr>
            <w:pStyle w:val="11"/>
            <w:rPr>
              <w:noProof/>
            </w:rPr>
          </w:pPr>
          <w:hyperlink w:anchor="_Toc413785083" w:history="1">
            <w:r w:rsidRPr="002C5404">
              <w:rPr>
                <w:rStyle w:val="af"/>
                <w:noProof/>
              </w:rPr>
              <w:t>13. Предложения по строительству, реконструкции и модернизации (техническому перевооружению) объектов централизованной системы водоотведения</w:t>
            </w:r>
            <w:r>
              <w:rPr>
                <w:noProof/>
                <w:webHidden/>
              </w:rPr>
              <w:tab/>
            </w:r>
            <w:r>
              <w:rPr>
                <w:noProof/>
                <w:webHidden/>
              </w:rPr>
              <w:fldChar w:fldCharType="begin"/>
            </w:r>
            <w:r>
              <w:rPr>
                <w:noProof/>
                <w:webHidden/>
              </w:rPr>
              <w:instrText xml:space="preserve"> PAGEREF _Toc413785083 \h </w:instrText>
            </w:r>
            <w:r>
              <w:rPr>
                <w:noProof/>
                <w:webHidden/>
              </w:rPr>
            </w:r>
            <w:r>
              <w:rPr>
                <w:noProof/>
                <w:webHidden/>
              </w:rPr>
              <w:fldChar w:fldCharType="separate"/>
            </w:r>
            <w:r>
              <w:rPr>
                <w:noProof/>
                <w:webHidden/>
              </w:rPr>
              <w:t>73</w:t>
            </w:r>
            <w:r>
              <w:rPr>
                <w:noProof/>
                <w:webHidden/>
              </w:rPr>
              <w:fldChar w:fldCharType="end"/>
            </w:r>
          </w:hyperlink>
        </w:p>
        <w:p w:rsidR="00D00013" w:rsidRDefault="00D00013">
          <w:pPr>
            <w:pStyle w:val="22"/>
            <w:rPr>
              <w:noProof/>
            </w:rPr>
          </w:pPr>
          <w:hyperlink w:anchor="_Toc413785084" w:history="1">
            <w:r w:rsidRPr="002C5404">
              <w:rPr>
                <w:rStyle w:val="af"/>
                <w:rFonts w:eastAsia="Times New Roman"/>
                <w:noProof/>
              </w:rPr>
              <w:t>13</w:t>
            </w:r>
            <w:r w:rsidRPr="002C5404">
              <w:rPr>
                <w:rStyle w:val="af"/>
                <w:noProof/>
              </w:rPr>
              <w:t>.1 основные направления, принципы, задачи и целевые показатели развития централизованной системы водоотведения</w:t>
            </w:r>
            <w:r>
              <w:rPr>
                <w:noProof/>
                <w:webHidden/>
              </w:rPr>
              <w:tab/>
            </w:r>
            <w:r>
              <w:rPr>
                <w:noProof/>
                <w:webHidden/>
              </w:rPr>
              <w:fldChar w:fldCharType="begin"/>
            </w:r>
            <w:r>
              <w:rPr>
                <w:noProof/>
                <w:webHidden/>
              </w:rPr>
              <w:instrText xml:space="preserve"> PAGEREF _Toc413785084 \h </w:instrText>
            </w:r>
            <w:r>
              <w:rPr>
                <w:noProof/>
                <w:webHidden/>
              </w:rPr>
            </w:r>
            <w:r>
              <w:rPr>
                <w:noProof/>
                <w:webHidden/>
              </w:rPr>
              <w:fldChar w:fldCharType="separate"/>
            </w:r>
            <w:r>
              <w:rPr>
                <w:noProof/>
                <w:webHidden/>
              </w:rPr>
              <w:t>73</w:t>
            </w:r>
            <w:r>
              <w:rPr>
                <w:noProof/>
                <w:webHidden/>
              </w:rPr>
              <w:fldChar w:fldCharType="end"/>
            </w:r>
          </w:hyperlink>
        </w:p>
        <w:p w:rsidR="00D00013" w:rsidRDefault="00D00013">
          <w:pPr>
            <w:pStyle w:val="22"/>
            <w:rPr>
              <w:noProof/>
            </w:rPr>
          </w:pPr>
          <w:hyperlink w:anchor="_Toc413785085" w:history="1">
            <w:r w:rsidRPr="002C5404">
              <w:rPr>
                <w:rStyle w:val="af"/>
                <w:rFonts w:eastAsia="Times New Roman"/>
                <w:noProof/>
              </w:rPr>
              <w:t>13.2 перечень основных мероприятий по реализации схем водоотведения с разбивкой по годам, включая технические обоснования этих мероприятий</w:t>
            </w:r>
            <w:r>
              <w:rPr>
                <w:noProof/>
                <w:webHidden/>
              </w:rPr>
              <w:tab/>
            </w:r>
            <w:r>
              <w:rPr>
                <w:noProof/>
                <w:webHidden/>
              </w:rPr>
              <w:fldChar w:fldCharType="begin"/>
            </w:r>
            <w:r>
              <w:rPr>
                <w:noProof/>
                <w:webHidden/>
              </w:rPr>
              <w:instrText xml:space="preserve"> PAGEREF _Toc413785085 \h </w:instrText>
            </w:r>
            <w:r>
              <w:rPr>
                <w:noProof/>
                <w:webHidden/>
              </w:rPr>
            </w:r>
            <w:r>
              <w:rPr>
                <w:noProof/>
                <w:webHidden/>
              </w:rPr>
              <w:fldChar w:fldCharType="separate"/>
            </w:r>
            <w:r>
              <w:rPr>
                <w:noProof/>
                <w:webHidden/>
              </w:rPr>
              <w:t>74</w:t>
            </w:r>
            <w:r>
              <w:rPr>
                <w:noProof/>
                <w:webHidden/>
              </w:rPr>
              <w:fldChar w:fldCharType="end"/>
            </w:r>
          </w:hyperlink>
        </w:p>
        <w:p w:rsidR="00D00013" w:rsidRDefault="00D00013">
          <w:pPr>
            <w:pStyle w:val="22"/>
            <w:rPr>
              <w:noProof/>
            </w:rPr>
          </w:pPr>
          <w:hyperlink w:anchor="_Toc413785086" w:history="1">
            <w:r w:rsidRPr="002C5404">
              <w:rPr>
                <w:rStyle w:val="af"/>
                <w:rFonts w:eastAsia="Times New Roman"/>
                <w:noProof/>
              </w:rPr>
              <w:t>13.3 технические обоснования основных мероприятий по реализации схем водоотведения</w:t>
            </w:r>
            <w:r>
              <w:rPr>
                <w:noProof/>
                <w:webHidden/>
              </w:rPr>
              <w:tab/>
            </w:r>
            <w:r>
              <w:rPr>
                <w:noProof/>
                <w:webHidden/>
              </w:rPr>
              <w:fldChar w:fldCharType="begin"/>
            </w:r>
            <w:r>
              <w:rPr>
                <w:noProof/>
                <w:webHidden/>
              </w:rPr>
              <w:instrText xml:space="preserve"> PAGEREF _Toc413785086 \h </w:instrText>
            </w:r>
            <w:r>
              <w:rPr>
                <w:noProof/>
                <w:webHidden/>
              </w:rPr>
            </w:r>
            <w:r>
              <w:rPr>
                <w:noProof/>
                <w:webHidden/>
              </w:rPr>
              <w:fldChar w:fldCharType="separate"/>
            </w:r>
            <w:r>
              <w:rPr>
                <w:noProof/>
                <w:webHidden/>
              </w:rPr>
              <w:t>74</w:t>
            </w:r>
            <w:r>
              <w:rPr>
                <w:noProof/>
                <w:webHidden/>
              </w:rPr>
              <w:fldChar w:fldCharType="end"/>
            </w:r>
          </w:hyperlink>
        </w:p>
        <w:p w:rsidR="00D00013" w:rsidRDefault="00D00013">
          <w:pPr>
            <w:pStyle w:val="22"/>
            <w:rPr>
              <w:noProof/>
            </w:rPr>
          </w:pPr>
          <w:hyperlink w:anchor="_Toc413785087" w:history="1">
            <w:r w:rsidRPr="002C5404">
              <w:rPr>
                <w:rStyle w:val="af"/>
                <w:rFonts w:eastAsia="Times New Roman"/>
                <w:noProof/>
              </w:rPr>
              <w:t>13.4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noProof/>
                <w:webHidden/>
              </w:rPr>
              <w:tab/>
            </w:r>
            <w:r>
              <w:rPr>
                <w:noProof/>
                <w:webHidden/>
              </w:rPr>
              <w:fldChar w:fldCharType="begin"/>
            </w:r>
            <w:r>
              <w:rPr>
                <w:noProof/>
                <w:webHidden/>
              </w:rPr>
              <w:instrText xml:space="preserve"> PAGEREF _Toc413785087 \h </w:instrText>
            </w:r>
            <w:r>
              <w:rPr>
                <w:noProof/>
                <w:webHidden/>
              </w:rPr>
            </w:r>
            <w:r>
              <w:rPr>
                <w:noProof/>
                <w:webHidden/>
              </w:rPr>
              <w:fldChar w:fldCharType="separate"/>
            </w:r>
            <w:r>
              <w:rPr>
                <w:noProof/>
                <w:webHidden/>
              </w:rPr>
              <w:t>75</w:t>
            </w:r>
            <w:r>
              <w:rPr>
                <w:noProof/>
                <w:webHidden/>
              </w:rPr>
              <w:fldChar w:fldCharType="end"/>
            </w:r>
          </w:hyperlink>
        </w:p>
        <w:p w:rsidR="00D00013" w:rsidRDefault="00D00013">
          <w:pPr>
            <w:pStyle w:val="22"/>
            <w:rPr>
              <w:noProof/>
            </w:rPr>
          </w:pPr>
          <w:hyperlink w:anchor="_Toc413785088" w:history="1">
            <w:r w:rsidRPr="002C5404">
              <w:rPr>
                <w:rStyle w:val="af"/>
                <w:rFonts w:eastAsia="Times New Roman"/>
                <w:noProof/>
              </w:rPr>
              <w:t>13.5 границы и характеристики охранных зон сетей и сооружений централизованной системы водоотведения</w:t>
            </w:r>
            <w:r>
              <w:rPr>
                <w:noProof/>
                <w:webHidden/>
              </w:rPr>
              <w:tab/>
            </w:r>
            <w:r>
              <w:rPr>
                <w:noProof/>
                <w:webHidden/>
              </w:rPr>
              <w:fldChar w:fldCharType="begin"/>
            </w:r>
            <w:r>
              <w:rPr>
                <w:noProof/>
                <w:webHidden/>
              </w:rPr>
              <w:instrText xml:space="preserve"> PAGEREF _Toc413785088 \h </w:instrText>
            </w:r>
            <w:r>
              <w:rPr>
                <w:noProof/>
                <w:webHidden/>
              </w:rPr>
            </w:r>
            <w:r>
              <w:rPr>
                <w:noProof/>
                <w:webHidden/>
              </w:rPr>
              <w:fldChar w:fldCharType="separate"/>
            </w:r>
            <w:r>
              <w:rPr>
                <w:noProof/>
                <w:webHidden/>
              </w:rPr>
              <w:t>75</w:t>
            </w:r>
            <w:r>
              <w:rPr>
                <w:noProof/>
                <w:webHidden/>
              </w:rPr>
              <w:fldChar w:fldCharType="end"/>
            </w:r>
          </w:hyperlink>
        </w:p>
        <w:p w:rsidR="00D00013" w:rsidRDefault="00D00013">
          <w:pPr>
            <w:pStyle w:val="11"/>
            <w:rPr>
              <w:noProof/>
            </w:rPr>
          </w:pPr>
          <w:hyperlink w:anchor="_Toc413785089" w:history="1">
            <w:r w:rsidRPr="002C5404">
              <w:rPr>
                <w:rStyle w:val="af"/>
                <w:rFonts w:eastAsia="Times New Roman"/>
                <w:noProof/>
              </w:rPr>
              <w:t>14. Экологические аспекты мероприятий по строительству и реконструкции объектов централизованной системы водоотведения</w:t>
            </w:r>
            <w:r>
              <w:rPr>
                <w:noProof/>
                <w:webHidden/>
              </w:rPr>
              <w:tab/>
            </w:r>
            <w:r>
              <w:rPr>
                <w:noProof/>
                <w:webHidden/>
              </w:rPr>
              <w:fldChar w:fldCharType="begin"/>
            </w:r>
            <w:r>
              <w:rPr>
                <w:noProof/>
                <w:webHidden/>
              </w:rPr>
              <w:instrText xml:space="preserve"> PAGEREF _Toc413785089 \h </w:instrText>
            </w:r>
            <w:r>
              <w:rPr>
                <w:noProof/>
                <w:webHidden/>
              </w:rPr>
            </w:r>
            <w:r>
              <w:rPr>
                <w:noProof/>
                <w:webHidden/>
              </w:rPr>
              <w:fldChar w:fldCharType="separate"/>
            </w:r>
            <w:r>
              <w:rPr>
                <w:noProof/>
                <w:webHidden/>
              </w:rPr>
              <w:t>79</w:t>
            </w:r>
            <w:r>
              <w:rPr>
                <w:noProof/>
                <w:webHidden/>
              </w:rPr>
              <w:fldChar w:fldCharType="end"/>
            </w:r>
          </w:hyperlink>
        </w:p>
        <w:p w:rsidR="00D00013" w:rsidRDefault="00D00013">
          <w:pPr>
            <w:pStyle w:val="22"/>
            <w:rPr>
              <w:noProof/>
            </w:rPr>
          </w:pPr>
          <w:hyperlink w:anchor="_Toc413785090" w:history="1">
            <w:r w:rsidRPr="002C5404">
              <w:rPr>
                <w:rStyle w:val="af"/>
                <w:rFonts w:eastAsia="Times New Roman"/>
                <w:noProof/>
              </w:rPr>
              <w:t>14.1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Pr>
                <w:noProof/>
                <w:webHidden/>
              </w:rPr>
              <w:tab/>
            </w:r>
            <w:r>
              <w:rPr>
                <w:noProof/>
                <w:webHidden/>
              </w:rPr>
              <w:fldChar w:fldCharType="begin"/>
            </w:r>
            <w:r>
              <w:rPr>
                <w:noProof/>
                <w:webHidden/>
              </w:rPr>
              <w:instrText xml:space="preserve"> PAGEREF _Toc413785090 \h </w:instrText>
            </w:r>
            <w:r>
              <w:rPr>
                <w:noProof/>
                <w:webHidden/>
              </w:rPr>
            </w:r>
            <w:r>
              <w:rPr>
                <w:noProof/>
                <w:webHidden/>
              </w:rPr>
              <w:fldChar w:fldCharType="separate"/>
            </w:r>
            <w:r>
              <w:rPr>
                <w:noProof/>
                <w:webHidden/>
              </w:rPr>
              <w:t>79</w:t>
            </w:r>
            <w:r>
              <w:rPr>
                <w:noProof/>
                <w:webHidden/>
              </w:rPr>
              <w:fldChar w:fldCharType="end"/>
            </w:r>
          </w:hyperlink>
        </w:p>
        <w:p w:rsidR="00D00013" w:rsidRDefault="00D00013">
          <w:pPr>
            <w:pStyle w:val="11"/>
            <w:rPr>
              <w:noProof/>
            </w:rPr>
          </w:pPr>
          <w:hyperlink w:anchor="_Toc413785091" w:history="1">
            <w:r w:rsidRPr="002C5404">
              <w:rPr>
                <w:rStyle w:val="af"/>
                <w:rFonts w:eastAsia="Times New Roman"/>
                <w:noProof/>
              </w:rPr>
              <w:t>15. Оценка потребности в капитальных вложениях в строительство, реконструкцию и модернизацию объектов централизованной системы водоотведения</w:t>
            </w:r>
            <w:r>
              <w:rPr>
                <w:noProof/>
                <w:webHidden/>
              </w:rPr>
              <w:tab/>
            </w:r>
            <w:r>
              <w:rPr>
                <w:noProof/>
                <w:webHidden/>
              </w:rPr>
              <w:fldChar w:fldCharType="begin"/>
            </w:r>
            <w:r>
              <w:rPr>
                <w:noProof/>
                <w:webHidden/>
              </w:rPr>
              <w:instrText xml:space="preserve"> PAGEREF _Toc413785091 \h </w:instrText>
            </w:r>
            <w:r>
              <w:rPr>
                <w:noProof/>
                <w:webHidden/>
              </w:rPr>
            </w:r>
            <w:r>
              <w:rPr>
                <w:noProof/>
                <w:webHidden/>
              </w:rPr>
              <w:fldChar w:fldCharType="separate"/>
            </w:r>
            <w:r>
              <w:rPr>
                <w:noProof/>
                <w:webHidden/>
              </w:rPr>
              <w:t>80</w:t>
            </w:r>
            <w:r>
              <w:rPr>
                <w:noProof/>
                <w:webHidden/>
              </w:rPr>
              <w:fldChar w:fldCharType="end"/>
            </w:r>
          </w:hyperlink>
        </w:p>
        <w:p w:rsidR="00D00013" w:rsidRDefault="00D00013">
          <w:pPr>
            <w:pStyle w:val="11"/>
            <w:rPr>
              <w:noProof/>
            </w:rPr>
          </w:pPr>
          <w:hyperlink w:anchor="_Toc413785092" w:history="1">
            <w:r w:rsidRPr="002C5404">
              <w:rPr>
                <w:rStyle w:val="af"/>
                <w:noProof/>
              </w:rPr>
              <w:t>16. Целевые показатели развития централизованной системы водоотведения</w:t>
            </w:r>
            <w:r>
              <w:rPr>
                <w:noProof/>
                <w:webHidden/>
              </w:rPr>
              <w:tab/>
            </w:r>
            <w:r>
              <w:rPr>
                <w:noProof/>
                <w:webHidden/>
              </w:rPr>
              <w:fldChar w:fldCharType="begin"/>
            </w:r>
            <w:r>
              <w:rPr>
                <w:noProof/>
                <w:webHidden/>
              </w:rPr>
              <w:instrText xml:space="preserve"> PAGEREF _Toc413785092 \h </w:instrText>
            </w:r>
            <w:r>
              <w:rPr>
                <w:noProof/>
                <w:webHidden/>
              </w:rPr>
            </w:r>
            <w:r>
              <w:rPr>
                <w:noProof/>
                <w:webHidden/>
              </w:rPr>
              <w:fldChar w:fldCharType="separate"/>
            </w:r>
            <w:r>
              <w:rPr>
                <w:noProof/>
                <w:webHidden/>
              </w:rPr>
              <w:t>83</w:t>
            </w:r>
            <w:r>
              <w:rPr>
                <w:noProof/>
                <w:webHidden/>
              </w:rPr>
              <w:fldChar w:fldCharType="end"/>
            </w:r>
          </w:hyperlink>
        </w:p>
        <w:p w:rsidR="00D00013" w:rsidRDefault="00D00013">
          <w:pPr>
            <w:pStyle w:val="22"/>
            <w:rPr>
              <w:noProof/>
            </w:rPr>
          </w:pPr>
          <w:hyperlink w:anchor="_Toc413785093" w:history="1">
            <w:r w:rsidRPr="002C5404">
              <w:rPr>
                <w:rStyle w:val="af"/>
                <w:rFonts w:eastAsia="Times New Roman"/>
                <w:noProof/>
              </w:rPr>
              <w:t>16.1 показатели надежности и бесперебойности водоотведения</w:t>
            </w:r>
            <w:r>
              <w:rPr>
                <w:noProof/>
                <w:webHidden/>
              </w:rPr>
              <w:tab/>
            </w:r>
            <w:r>
              <w:rPr>
                <w:noProof/>
                <w:webHidden/>
              </w:rPr>
              <w:fldChar w:fldCharType="begin"/>
            </w:r>
            <w:r>
              <w:rPr>
                <w:noProof/>
                <w:webHidden/>
              </w:rPr>
              <w:instrText xml:space="preserve"> PAGEREF _Toc413785093 \h </w:instrText>
            </w:r>
            <w:r>
              <w:rPr>
                <w:noProof/>
                <w:webHidden/>
              </w:rPr>
            </w:r>
            <w:r>
              <w:rPr>
                <w:noProof/>
                <w:webHidden/>
              </w:rPr>
              <w:fldChar w:fldCharType="separate"/>
            </w:r>
            <w:r>
              <w:rPr>
                <w:noProof/>
                <w:webHidden/>
              </w:rPr>
              <w:t>83</w:t>
            </w:r>
            <w:r>
              <w:rPr>
                <w:noProof/>
                <w:webHidden/>
              </w:rPr>
              <w:fldChar w:fldCharType="end"/>
            </w:r>
          </w:hyperlink>
        </w:p>
        <w:p w:rsidR="00D00013" w:rsidRDefault="00D00013">
          <w:pPr>
            <w:pStyle w:val="22"/>
            <w:rPr>
              <w:noProof/>
            </w:rPr>
          </w:pPr>
          <w:hyperlink w:anchor="_Toc413785094" w:history="1">
            <w:r w:rsidRPr="002C5404">
              <w:rPr>
                <w:rStyle w:val="af"/>
                <w:rFonts w:eastAsia="Times New Roman"/>
                <w:noProof/>
              </w:rPr>
              <w:t>16.2 показатели качества обслуживания абонентов</w:t>
            </w:r>
            <w:r>
              <w:rPr>
                <w:noProof/>
                <w:webHidden/>
              </w:rPr>
              <w:tab/>
            </w:r>
            <w:r>
              <w:rPr>
                <w:noProof/>
                <w:webHidden/>
              </w:rPr>
              <w:fldChar w:fldCharType="begin"/>
            </w:r>
            <w:r>
              <w:rPr>
                <w:noProof/>
                <w:webHidden/>
              </w:rPr>
              <w:instrText xml:space="preserve"> PAGEREF _Toc413785094 \h </w:instrText>
            </w:r>
            <w:r>
              <w:rPr>
                <w:noProof/>
                <w:webHidden/>
              </w:rPr>
            </w:r>
            <w:r>
              <w:rPr>
                <w:noProof/>
                <w:webHidden/>
              </w:rPr>
              <w:fldChar w:fldCharType="separate"/>
            </w:r>
            <w:r>
              <w:rPr>
                <w:noProof/>
                <w:webHidden/>
              </w:rPr>
              <w:t>84</w:t>
            </w:r>
            <w:r>
              <w:rPr>
                <w:noProof/>
                <w:webHidden/>
              </w:rPr>
              <w:fldChar w:fldCharType="end"/>
            </w:r>
          </w:hyperlink>
        </w:p>
        <w:p w:rsidR="00D00013" w:rsidRDefault="00D00013">
          <w:pPr>
            <w:pStyle w:val="22"/>
            <w:rPr>
              <w:noProof/>
            </w:rPr>
          </w:pPr>
          <w:hyperlink w:anchor="_Toc413785095" w:history="1">
            <w:r w:rsidRPr="002C5404">
              <w:rPr>
                <w:rStyle w:val="af"/>
                <w:rFonts w:eastAsia="Times New Roman"/>
                <w:noProof/>
              </w:rPr>
              <w:t>16.3 показатели качества очистки сточных вод</w:t>
            </w:r>
            <w:r>
              <w:rPr>
                <w:noProof/>
                <w:webHidden/>
              </w:rPr>
              <w:tab/>
            </w:r>
            <w:r>
              <w:rPr>
                <w:noProof/>
                <w:webHidden/>
              </w:rPr>
              <w:fldChar w:fldCharType="begin"/>
            </w:r>
            <w:r>
              <w:rPr>
                <w:noProof/>
                <w:webHidden/>
              </w:rPr>
              <w:instrText xml:space="preserve"> PAGEREF _Toc413785095 \h </w:instrText>
            </w:r>
            <w:r>
              <w:rPr>
                <w:noProof/>
                <w:webHidden/>
              </w:rPr>
            </w:r>
            <w:r>
              <w:rPr>
                <w:noProof/>
                <w:webHidden/>
              </w:rPr>
              <w:fldChar w:fldCharType="separate"/>
            </w:r>
            <w:r>
              <w:rPr>
                <w:noProof/>
                <w:webHidden/>
              </w:rPr>
              <w:t>84</w:t>
            </w:r>
            <w:r>
              <w:rPr>
                <w:noProof/>
                <w:webHidden/>
              </w:rPr>
              <w:fldChar w:fldCharType="end"/>
            </w:r>
          </w:hyperlink>
        </w:p>
        <w:p w:rsidR="00D00013" w:rsidRDefault="00D00013">
          <w:pPr>
            <w:pStyle w:val="22"/>
            <w:rPr>
              <w:noProof/>
            </w:rPr>
          </w:pPr>
          <w:hyperlink w:anchor="_Toc413785096" w:history="1">
            <w:r w:rsidRPr="002C5404">
              <w:rPr>
                <w:rStyle w:val="af"/>
                <w:rFonts w:eastAsia="Times New Roman"/>
                <w:noProof/>
              </w:rPr>
              <w:t>16.4 показатели эффективности использования ресурсов при транспортировке сточных вод</w:t>
            </w:r>
            <w:r>
              <w:rPr>
                <w:noProof/>
                <w:webHidden/>
              </w:rPr>
              <w:tab/>
            </w:r>
            <w:r>
              <w:rPr>
                <w:noProof/>
                <w:webHidden/>
              </w:rPr>
              <w:fldChar w:fldCharType="begin"/>
            </w:r>
            <w:r>
              <w:rPr>
                <w:noProof/>
                <w:webHidden/>
              </w:rPr>
              <w:instrText xml:space="preserve"> PAGEREF _Toc413785096 \h </w:instrText>
            </w:r>
            <w:r>
              <w:rPr>
                <w:noProof/>
                <w:webHidden/>
              </w:rPr>
            </w:r>
            <w:r>
              <w:rPr>
                <w:noProof/>
                <w:webHidden/>
              </w:rPr>
              <w:fldChar w:fldCharType="separate"/>
            </w:r>
            <w:r>
              <w:rPr>
                <w:noProof/>
                <w:webHidden/>
              </w:rPr>
              <w:t>85</w:t>
            </w:r>
            <w:r>
              <w:rPr>
                <w:noProof/>
                <w:webHidden/>
              </w:rPr>
              <w:fldChar w:fldCharType="end"/>
            </w:r>
          </w:hyperlink>
        </w:p>
        <w:p w:rsidR="00D00013" w:rsidRDefault="00D00013">
          <w:pPr>
            <w:pStyle w:val="22"/>
            <w:rPr>
              <w:noProof/>
            </w:rPr>
          </w:pPr>
          <w:hyperlink w:anchor="_Toc413785097" w:history="1">
            <w:r w:rsidRPr="002C5404">
              <w:rPr>
                <w:rStyle w:val="af"/>
                <w:noProof/>
              </w:rPr>
              <w:t>16.5. соотношение цены реализации мероприятий инвестиционной программы и их эффективности - улучшение качества очистки сточных вод</w:t>
            </w:r>
            <w:r>
              <w:rPr>
                <w:noProof/>
                <w:webHidden/>
              </w:rPr>
              <w:tab/>
            </w:r>
            <w:r>
              <w:rPr>
                <w:noProof/>
                <w:webHidden/>
              </w:rPr>
              <w:fldChar w:fldCharType="begin"/>
            </w:r>
            <w:r>
              <w:rPr>
                <w:noProof/>
                <w:webHidden/>
              </w:rPr>
              <w:instrText xml:space="preserve"> PAGEREF _Toc413785097 \h </w:instrText>
            </w:r>
            <w:r>
              <w:rPr>
                <w:noProof/>
                <w:webHidden/>
              </w:rPr>
            </w:r>
            <w:r>
              <w:rPr>
                <w:noProof/>
                <w:webHidden/>
              </w:rPr>
              <w:fldChar w:fldCharType="separate"/>
            </w:r>
            <w:r>
              <w:rPr>
                <w:noProof/>
                <w:webHidden/>
              </w:rPr>
              <w:t>85</w:t>
            </w:r>
            <w:r>
              <w:rPr>
                <w:noProof/>
                <w:webHidden/>
              </w:rPr>
              <w:fldChar w:fldCharType="end"/>
            </w:r>
          </w:hyperlink>
        </w:p>
        <w:p w:rsidR="00D00013" w:rsidRDefault="00D00013">
          <w:pPr>
            <w:pStyle w:val="22"/>
            <w:rPr>
              <w:noProof/>
            </w:rPr>
          </w:pPr>
          <w:hyperlink w:anchor="_Toc413785098" w:history="1">
            <w:r w:rsidRPr="002C5404">
              <w:rPr>
                <w:rStyle w:val="af"/>
                <w:noProof/>
              </w:rPr>
              <w:t>16.6.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Pr>
                <w:noProof/>
                <w:webHidden/>
              </w:rPr>
              <w:tab/>
            </w:r>
            <w:r>
              <w:rPr>
                <w:noProof/>
                <w:webHidden/>
              </w:rPr>
              <w:fldChar w:fldCharType="begin"/>
            </w:r>
            <w:r>
              <w:rPr>
                <w:noProof/>
                <w:webHidden/>
              </w:rPr>
              <w:instrText xml:space="preserve"> PAGEREF _Toc413785098 \h </w:instrText>
            </w:r>
            <w:r>
              <w:rPr>
                <w:noProof/>
                <w:webHidden/>
              </w:rPr>
            </w:r>
            <w:r>
              <w:rPr>
                <w:noProof/>
                <w:webHidden/>
              </w:rPr>
              <w:fldChar w:fldCharType="separate"/>
            </w:r>
            <w:r>
              <w:rPr>
                <w:noProof/>
                <w:webHidden/>
              </w:rPr>
              <w:t>85</w:t>
            </w:r>
            <w:r>
              <w:rPr>
                <w:noProof/>
                <w:webHidden/>
              </w:rPr>
              <w:fldChar w:fldCharType="end"/>
            </w:r>
          </w:hyperlink>
        </w:p>
        <w:p w:rsidR="00D00013" w:rsidRDefault="00D00013">
          <w:pPr>
            <w:pStyle w:val="11"/>
            <w:rPr>
              <w:noProof/>
            </w:rPr>
          </w:pPr>
          <w:hyperlink w:anchor="_Toc413785099" w:history="1">
            <w:r w:rsidRPr="002C5404">
              <w:rPr>
                <w:rStyle w:val="af"/>
                <w:noProof/>
              </w:rPr>
              <w:t>17.Перечень выявленных бесхозяйных объектов централизованной системы водоотведения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_Toc413785099 \h </w:instrText>
            </w:r>
            <w:r>
              <w:rPr>
                <w:noProof/>
                <w:webHidden/>
              </w:rPr>
            </w:r>
            <w:r>
              <w:rPr>
                <w:noProof/>
                <w:webHidden/>
              </w:rPr>
              <w:fldChar w:fldCharType="separate"/>
            </w:r>
            <w:r>
              <w:rPr>
                <w:noProof/>
                <w:webHidden/>
              </w:rPr>
              <w:t>86</w:t>
            </w:r>
            <w:r>
              <w:rPr>
                <w:noProof/>
                <w:webHidden/>
              </w:rPr>
              <w:fldChar w:fldCharType="end"/>
            </w:r>
          </w:hyperlink>
        </w:p>
        <w:p w:rsidR="00D00013" w:rsidRDefault="00D00013">
          <w:pPr>
            <w:pStyle w:val="11"/>
            <w:rPr>
              <w:noProof/>
            </w:rPr>
          </w:pPr>
          <w:hyperlink w:anchor="_Toc413785100" w:history="1">
            <w:r w:rsidRPr="002C5404">
              <w:rPr>
                <w:rStyle w:val="af"/>
                <w:noProof/>
              </w:rPr>
              <w:t>18. Графическая часть Схемы водоснабжения и водоотведения.</w:t>
            </w:r>
            <w:r>
              <w:rPr>
                <w:noProof/>
                <w:webHidden/>
              </w:rPr>
              <w:tab/>
            </w:r>
            <w:r>
              <w:rPr>
                <w:noProof/>
                <w:webHidden/>
              </w:rPr>
              <w:fldChar w:fldCharType="begin"/>
            </w:r>
            <w:r>
              <w:rPr>
                <w:noProof/>
                <w:webHidden/>
              </w:rPr>
              <w:instrText xml:space="preserve"> PAGEREF _Toc413785100 \h </w:instrText>
            </w:r>
            <w:r>
              <w:rPr>
                <w:noProof/>
                <w:webHidden/>
              </w:rPr>
            </w:r>
            <w:r>
              <w:rPr>
                <w:noProof/>
                <w:webHidden/>
              </w:rPr>
              <w:fldChar w:fldCharType="separate"/>
            </w:r>
            <w:r>
              <w:rPr>
                <w:noProof/>
                <w:webHidden/>
              </w:rPr>
              <w:t>87</w:t>
            </w:r>
            <w:r>
              <w:rPr>
                <w:noProof/>
                <w:webHidden/>
              </w:rPr>
              <w:fldChar w:fldCharType="end"/>
            </w:r>
          </w:hyperlink>
        </w:p>
        <w:p w:rsidR="00317FA8" w:rsidRDefault="00576FAE" w:rsidP="00317FA8">
          <w:r>
            <w:fldChar w:fldCharType="end"/>
          </w:r>
        </w:p>
      </w:sdtContent>
    </w:sdt>
    <w:p w:rsidR="009076AB" w:rsidRDefault="009076AB" w:rsidP="007D7B37">
      <w:pPr>
        <w:pStyle w:val="1"/>
        <w:spacing w:before="0"/>
        <w:jc w:val="center"/>
        <w:rPr>
          <w:rFonts w:eastAsia="Times New Roman"/>
          <w:sz w:val="32"/>
          <w:szCs w:val="32"/>
        </w:rPr>
      </w:pPr>
    </w:p>
    <w:p w:rsidR="009076AB" w:rsidRDefault="009076AB" w:rsidP="009076AB"/>
    <w:p w:rsidR="009076AB" w:rsidRDefault="009076AB" w:rsidP="009076AB"/>
    <w:p w:rsidR="009076AB" w:rsidRDefault="009076AB" w:rsidP="009076AB"/>
    <w:p w:rsidR="009076AB" w:rsidRDefault="009076AB" w:rsidP="009076AB"/>
    <w:p w:rsidR="009076AB" w:rsidRDefault="009076AB" w:rsidP="009076AB"/>
    <w:p w:rsidR="009076AB" w:rsidRDefault="009076AB" w:rsidP="009076AB"/>
    <w:p w:rsidR="009076AB" w:rsidRDefault="009076AB" w:rsidP="009076AB"/>
    <w:p w:rsidR="009076AB" w:rsidRDefault="009076AB" w:rsidP="009076AB"/>
    <w:p w:rsidR="009076AB" w:rsidRDefault="009076AB" w:rsidP="009076AB"/>
    <w:p w:rsidR="009076AB" w:rsidRDefault="009076AB" w:rsidP="009076AB"/>
    <w:p w:rsidR="009076AB" w:rsidRDefault="009076AB" w:rsidP="009076AB"/>
    <w:p w:rsidR="007D2CBE" w:rsidRDefault="007D2CBE" w:rsidP="008F22A4">
      <w:pPr>
        <w:pStyle w:val="1"/>
      </w:pPr>
      <w:bookmarkStart w:id="0" w:name="_Toc401474214"/>
    </w:p>
    <w:p w:rsidR="008A7546" w:rsidRDefault="008A7546" w:rsidP="008A7546"/>
    <w:p w:rsidR="00522390" w:rsidRDefault="00522390" w:rsidP="008A7546"/>
    <w:p w:rsidR="00522390" w:rsidRDefault="00522390" w:rsidP="008A7546"/>
    <w:p w:rsidR="00324752" w:rsidRDefault="00324752" w:rsidP="008A7546"/>
    <w:p w:rsidR="007A2825" w:rsidRDefault="007A2825" w:rsidP="008F22A4">
      <w:pPr>
        <w:pStyle w:val="1"/>
      </w:pPr>
    </w:p>
    <w:p w:rsidR="005B37EC" w:rsidRDefault="005B37EC" w:rsidP="005B37EC"/>
    <w:p w:rsidR="005B37EC" w:rsidRPr="005B37EC" w:rsidRDefault="005B37EC" w:rsidP="005B37EC"/>
    <w:p w:rsidR="00E16185" w:rsidRPr="00E16185" w:rsidRDefault="00E16185" w:rsidP="00E16185"/>
    <w:p w:rsidR="008F22A4" w:rsidRDefault="008F22A4" w:rsidP="008F22A4">
      <w:pPr>
        <w:pStyle w:val="1"/>
      </w:pPr>
      <w:bookmarkStart w:id="1" w:name="_Toc413785038"/>
      <w:r>
        <w:lastRenderedPageBreak/>
        <w:t>Введение</w:t>
      </w:r>
      <w:bookmarkEnd w:id="0"/>
      <w:bookmarkEnd w:id="1"/>
    </w:p>
    <w:p w:rsidR="008F22A4" w:rsidRDefault="008F22A4" w:rsidP="008F22A4">
      <w:pPr>
        <w:spacing w:after="0" w:line="360" w:lineRule="auto"/>
        <w:ind w:firstLine="709"/>
        <w:jc w:val="both"/>
        <w:rPr>
          <w:rFonts w:ascii="Times New Roman" w:eastAsia="Times New Roman" w:hAnsi="Times New Roman" w:cs="Times New Roman"/>
          <w:sz w:val="28"/>
          <w:szCs w:val="28"/>
        </w:rPr>
      </w:pPr>
      <w:r w:rsidRPr="00BC2784">
        <w:rPr>
          <w:rFonts w:ascii="Times New Roman" w:eastAsia="Times New Roman" w:hAnsi="Times New Roman" w:cs="Times New Roman"/>
          <w:sz w:val="28"/>
          <w:szCs w:val="28"/>
        </w:rPr>
        <w:t xml:space="preserve">Схема </w:t>
      </w:r>
      <w:r w:rsidRPr="00EB3185">
        <w:rPr>
          <w:rFonts w:ascii="Times New Roman" w:eastAsia="Times New Roman" w:hAnsi="Times New Roman" w:cs="Times New Roman"/>
          <w:sz w:val="28"/>
          <w:szCs w:val="28"/>
        </w:rPr>
        <w:t xml:space="preserve">водоснабжения и водоотведения </w:t>
      </w:r>
      <w:r w:rsidRPr="000321E3">
        <w:rPr>
          <w:rFonts w:ascii="Times New Roman" w:hAnsi="Times New Roman" w:cs="Times New Roman"/>
          <w:sz w:val="28"/>
          <w:szCs w:val="28"/>
        </w:rPr>
        <w:t>МО «</w:t>
      </w:r>
      <w:r w:rsidR="00A26333">
        <w:rPr>
          <w:rFonts w:ascii="Times New Roman" w:hAnsi="Times New Roman" w:cs="Times New Roman"/>
          <w:sz w:val="28"/>
          <w:szCs w:val="28"/>
        </w:rPr>
        <w:t>Локотское</w:t>
      </w:r>
      <w:r w:rsidR="007A2825">
        <w:rPr>
          <w:rFonts w:ascii="Times New Roman" w:hAnsi="Times New Roman" w:cs="Times New Roman"/>
          <w:sz w:val="28"/>
          <w:szCs w:val="28"/>
        </w:rPr>
        <w:t xml:space="preserve"> городское поселение</w:t>
      </w:r>
      <w:r w:rsidRPr="000321E3">
        <w:rPr>
          <w:rFonts w:ascii="Times New Roman" w:hAnsi="Times New Roman" w:cs="Times New Roman"/>
          <w:sz w:val="28"/>
          <w:szCs w:val="28"/>
        </w:rPr>
        <w:t xml:space="preserve">» </w:t>
      </w:r>
      <w:r w:rsidRPr="003B11AB">
        <w:rPr>
          <w:rFonts w:ascii="Times New Roman" w:eastAsia="Times New Roman" w:hAnsi="Times New Roman" w:cs="Times New Roman"/>
          <w:sz w:val="28"/>
          <w:szCs w:val="28"/>
        </w:rPr>
        <w:t xml:space="preserve"> </w:t>
      </w:r>
      <w:r w:rsidR="00ED57B8">
        <w:rPr>
          <w:rFonts w:ascii="Times New Roman" w:eastAsia="Times New Roman" w:hAnsi="Times New Roman" w:cs="Times New Roman"/>
          <w:sz w:val="28"/>
          <w:szCs w:val="28"/>
        </w:rPr>
        <w:t xml:space="preserve">Брасовского района </w:t>
      </w:r>
      <w:r w:rsidR="006D6053">
        <w:rPr>
          <w:rFonts w:ascii="Times New Roman" w:eastAsia="Times New Roman" w:hAnsi="Times New Roman" w:cs="Times New Roman"/>
          <w:sz w:val="28"/>
          <w:szCs w:val="28"/>
        </w:rPr>
        <w:t>Брянской</w:t>
      </w:r>
      <w:r>
        <w:rPr>
          <w:rFonts w:ascii="Times New Roman" w:eastAsia="Times New Roman" w:hAnsi="Times New Roman" w:cs="Times New Roman"/>
          <w:sz w:val="28"/>
          <w:szCs w:val="28"/>
        </w:rPr>
        <w:t xml:space="preserve"> </w:t>
      </w:r>
      <w:r w:rsidRPr="003B11AB">
        <w:rPr>
          <w:rFonts w:ascii="Times New Roman" w:eastAsia="Times New Roman" w:hAnsi="Times New Roman" w:cs="Times New Roman"/>
          <w:sz w:val="28"/>
          <w:szCs w:val="28"/>
        </w:rPr>
        <w:t xml:space="preserve"> области на период до </w:t>
      </w:r>
      <w:r w:rsidR="0052099F">
        <w:rPr>
          <w:rFonts w:ascii="Times New Roman" w:eastAsia="Times New Roman" w:hAnsi="Times New Roman" w:cs="Times New Roman"/>
          <w:sz w:val="28"/>
          <w:szCs w:val="28"/>
        </w:rPr>
        <w:t>2029</w:t>
      </w:r>
      <w:r w:rsidRPr="003B11AB">
        <w:rPr>
          <w:rFonts w:ascii="Times New Roman" w:eastAsia="Times New Roman" w:hAnsi="Times New Roman" w:cs="Times New Roman"/>
          <w:sz w:val="28"/>
          <w:szCs w:val="28"/>
        </w:rPr>
        <w:t xml:space="preserve"> года разработана на</w:t>
      </w:r>
      <w:r w:rsidRPr="00BC2784">
        <w:rPr>
          <w:rFonts w:ascii="Times New Roman" w:eastAsia="Times New Roman" w:hAnsi="Times New Roman" w:cs="Times New Roman"/>
          <w:sz w:val="28"/>
          <w:szCs w:val="28"/>
        </w:rPr>
        <w:t xml:space="preserve"> основании следующих документов:</w:t>
      </w:r>
    </w:p>
    <w:p w:rsidR="008F22A4" w:rsidRPr="00BC2784" w:rsidRDefault="008F22A4" w:rsidP="008F22A4">
      <w:pPr>
        <w:spacing w:after="0" w:line="360" w:lineRule="auto"/>
        <w:ind w:firstLine="709"/>
        <w:jc w:val="both"/>
        <w:rPr>
          <w:rFonts w:ascii="Times New Roman" w:eastAsia="Times New Roman" w:hAnsi="Times New Roman" w:cs="Times New Roman"/>
          <w:sz w:val="28"/>
          <w:szCs w:val="28"/>
        </w:rPr>
      </w:pPr>
    </w:p>
    <w:p w:rsidR="008F22A4" w:rsidRPr="00BC2784" w:rsidRDefault="008F22A4" w:rsidP="008F22A4">
      <w:pPr>
        <w:pStyle w:val="a6"/>
        <w:spacing w:line="360" w:lineRule="auto"/>
        <w:ind w:firstLine="709"/>
        <w:jc w:val="both"/>
        <w:rPr>
          <w:rFonts w:ascii="Times New Roman" w:hAnsi="Times New Roman"/>
          <w:color w:val="000000"/>
          <w:sz w:val="28"/>
          <w:szCs w:val="28"/>
        </w:rPr>
      </w:pPr>
      <w:r w:rsidRPr="00BC2784">
        <w:rPr>
          <w:rFonts w:ascii="Times New Roman" w:hAnsi="Times New Roman"/>
          <w:color w:val="4A5562"/>
          <w:sz w:val="28"/>
          <w:szCs w:val="28"/>
        </w:rPr>
        <w:t xml:space="preserve">- </w:t>
      </w:r>
      <w:r w:rsidRPr="00BC2784">
        <w:rPr>
          <w:rFonts w:ascii="Times New Roman" w:hAnsi="Times New Roman"/>
          <w:sz w:val="28"/>
          <w:szCs w:val="28"/>
        </w:rPr>
        <w:t xml:space="preserve">Постановление </w:t>
      </w:r>
      <w:r w:rsidRPr="00BC2784">
        <w:rPr>
          <w:rFonts w:ascii="Times New Roman" w:hAnsi="Times New Roman"/>
          <w:color w:val="000000"/>
          <w:sz w:val="28"/>
          <w:szCs w:val="28"/>
        </w:rPr>
        <w:t>№782</w:t>
      </w:r>
      <w:r w:rsidRPr="00BC2784">
        <w:rPr>
          <w:rFonts w:ascii="Times New Roman" w:hAnsi="Times New Roman"/>
          <w:sz w:val="28"/>
          <w:szCs w:val="28"/>
        </w:rPr>
        <w:t xml:space="preserve"> от 05</w:t>
      </w:r>
      <w:r w:rsidRPr="00BC2784">
        <w:rPr>
          <w:rFonts w:ascii="Times New Roman" w:hAnsi="Times New Roman"/>
          <w:color w:val="000000"/>
          <w:sz w:val="28"/>
          <w:szCs w:val="28"/>
        </w:rPr>
        <w:t xml:space="preserve"> сентября 2013 года </w:t>
      </w:r>
      <w:r w:rsidRPr="00BC2784">
        <w:rPr>
          <w:rFonts w:ascii="Times New Roman" w:hAnsi="Times New Roman"/>
          <w:sz w:val="28"/>
          <w:szCs w:val="28"/>
        </w:rPr>
        <w:t>«О схемах водоснабжения и водоотведения»;</w:t>
      </w:r>
    </w:p>
    <w:p w:rsidR="008F22A4" w:rsidRPr="00BC2784" w:rsidRDefault="008F22A4" w:rsidP="008F22A4">
      <w:pPr>
        <w:pStyle w:val="a6"/>
        <w:spacing w:line="360" w:lineRule="auto"/>
        <w:ind w:firstLine="709"/>
        <w:jc w:val="both"/>
        <w:rPr>
          <w:rFonts w:ascii="Times New Roman" w:hAnsi="Times New Roman"/>
          <w:sz w:val="28"/>
          <w:szCs w:val="28"/>
        </w:rPr>
      </w:pPr>
      <w:r w:rsidRPr="00BC2784">
        <w:rPr>
          <w:rFonts w:ascii="Times New Roman" w:hAnsi="Times New Roman"/>
          <w:sz w:val="28"/>
          <w:szCs w:val="28"/>
        </w:rPr>
        <w:t>- Федерального закона от 07.12.2011г. № 416-ФЗ «О водоснабжении и водоотведении» Правительства Российской Федерации;</w:t>
      </w:r>
    </w:p>
    <w:p w:rsidR="008F22A4" w:rsidRPr="00BC2784" w:rsidRDefault="008F22A4" w:rsidP="008F22A4">
      <w:pPr>
        <w:pStyle w:val="a6"/>
        <w:spacing w:line="360" w:lineRule="auto"/>
        <w:ind w:firstLine="709"/>
        <w:jc w:val="both"/>
        <w:rPr>
          <w:rFonts w:ascii="Times New Roman" w:hAnsi="Times New Roman"/>
          <w:sz w:val="28"/>
          <w:szCs w:val="28"/>
        </w:rPr>
      </w:pPr>
      <w:r w:rsidRPr="00BC2784">
        <w:rPr>
          <w:rFonts w:ascii="Times New Roman" w:hAnsi="Times New Roman"/>
          <w:sz w:val="28"/>
          <w:szCs w:val="28"/>
        </w:rPr>
        <w:t>- Водного кодекса Российской Федерации.</w:t>
      </w:r>
    </w:p>
    <w:p w:rsidR="008F22A4" w:rsidRPr="00BC2784" w:rsidRDefault="008F22A4" w:rsidP="008F22A4">
      <w:pPr>
        <w:pStyle w:val="a6"/>
        <w:spacing w:line="360" w:lineRule="auto"/>
        <w:ind w:firstLine="709"/>
        <w:jc w:val="both"/>
        <w:rPr>
          <w:rFonts w:ascii="Times New Roman" w:hAnsi="Times New Roman"/>
          <w:sz w:val="28"/>
          <w:szCs w:val="28"/>
        </w:rPr>
      </w:pPr>
      <w:r w:rsidRPr="00BC2784">
        <w:rPr>
          <w:rFonts w:ascii="Times New Roman" w:hAnsi="Times New Roman"/>
          <w:sz w:val="28"/>
          <w:szCs w:val="28"/>
        </w:rPr>
        <w:t xml:space="preserve">Схема включает мероприятия, необходимые для осуществления водоснабжения и водоотведения в соответствии с требованиями законодательства Российской Федерации, в том числе учитывает утвержденные планы </w:t>
      </w:r>
      <w:r w:rsidRPr="00EB3185">
        <w:rPr>
          <w:rFonts w:ascii="Times New Roman" w:hAnsi="Times New Roman"/>
          <w:sz w:val="28"/>
          <w:szCs w:val="28"/>
        </w:rPr>
        <w:t>по приведению качества питьевой воды в соответствии с установленными требованиями, планы по снижению сбросов загрязняющих веществ в поверхностные</w:t>
      </w:r>
      <w:r w:rsidRPr="00BC2784">
        <w:rPr>
          <w:rFonts w:ascii="Times New Roman" w:hAnsi="Times New Roman"/>
          <w:sz w:val="28"/>
          <w:szCs w:val="28"/>
        </w:rPr>
        <w:t xml:space="preserve"> водные объекты, подземные водные объекты и на водозаборные площади в  </w:t>
      </w:r>
      <w:r w:rsidRPr="00BC2784">
        <w:rPr>
          <w:rFonts w:ascii="Times New Roman" w:eastAsia="Times New Roman" w:hAnsi="Times New Roman"/>
          <w:color w:val="000000"/>
          <w:sz w:val="28"/>
          <w:szCs w:val="28"/>
        </w:rPr>
        <w:t xml:space="preserve">муниципальном образовании </w:t>
      </w:r>
      <w:r w:rsidRPr="000321E3">
        <w:rPr>
          <w:rFonts w:ascii="Times New Roman" w:hAnsi="Times New Roman" w:cs="Times New Roman"/>
          <w:sz w:val="28"/>
          <w:szCs w:val="28"/>
        </w:rPr>
        <w:t>«</w:t>
      </w:r>
      <w:r w:rsidR="00A26333">
        <w:rPr>
          <w:rFonts w:ascii="Times New Roman" w:hAnsi="Times New Roman" w:cs="Times New Roman"/>
          <w:sz w:val="28"/>
          <w:szCs w:val="28"/>
        </w:rPr>
        <w:t>Локотское</w:t>
      </w:r>
      <w:r w:rsidR="007A2825">
        <w:rPr>
          <w:rFonts w:ascii="Times New Roman" w:hAnsi="Times New Roman" w:cs="Times New Roman"/>
          <w:sz w:val="28"/>
          <w:szCs w:val="28"/>
        </w:rPr>
        <w:t xml:space="preserve"> городское поселение</w:t>
      </w:r>
      <w:r w:rsidRPr="000321E3">
        <w:rPr>
          <w:rFonts w:ascii="Times New Roman" w:hAnsi="Times New Roman" w:cs="Times New Roman"/>
          <w:sz w:val="28"/>
          <w:szCs w:val="28"/>
        </w:rPr>
        <w:t xml:space="preserve">» </w:t>
      </w:r>
      <w:r w:rsidRPr="003B11AB">
        <w:rPr>
          <w:rFonts w:ascii="Times New Roman" w:eastAsia="Times New Roman" w:hAnsi="Times New Roman" w:cs="Times New Roman"/>
          <w:sz w:val="28"/>
          <w:szCs w:val="28"/>
        </w:rPr>
        <w:t xml:space="preserve"> </w:t>
      </w:r>
      <w:r w:rsidR="006D6053">
        <w:rPr>
          <w:rFonts w:ascii="Times New Roman" w:eastAsia="Times New Roman" w:hAnsi="Times New Roman" w:cs="Times New Roman"/>
          <w:sz w:val="28"/>
          <w:szCs w:val="28"/>
        </w:rPr>
        <w:t>Брянской</w:t>
      </w:r>
      <w:r>
        <w:rPr>
          <w:rFonts w:ascii="Times New Roman" w:eastAsia="Times New Roman" w:hAnsi="Times New Roman" w:cs="Times New Roman"/>
          <w:sz w:val="28"/>
          <w:szCs w:val="28"/>
        </w:rPr>
        <w:t xml:space="preserve"> </w:t>
      </w:r>
      <w:r w:rsidRPr="003B11AB">
        <w:rPr>
          <w:rFonts w:ascii="Times New Roman" w:eastAsia="Times New Roman" w:hAnsi="Times New Roman" w:cs="Times New Roman"/>
          <w:sz w:val="28"/>
          <w:szCs w:val="28"/>
        </w:rPr>
        <w:t xml:space="preserve"> области</w:t>
      </w:r>
      <w:r>
        <w:rPr>
          <w:rFonts w:ascii="Times New Roman" w:eastAsia="Times New Roman" w:hAnsi="Times New Roman" w:cs="Times New Roman"/>
          <w:sz w:val="28"/>
          <w:szCs w:val="28"/>
        </w:rPr>
        <w:t>.</w:t>
      </w:r>
      <w:r w:rsidRPr="00BC2784">
        <w:rPr>
          <w:rFonts w:ascii="Times New Roman" w:hAnsi="Times New Roman"/>
          <w:sz w:val="28"/>
          <w:szCs w:val="28"/>
        </w:rPr>
        <w:t xml:space="preserve"> Мероприятия охватывают следующие объекты системы коммунальной инфраструктуры:</w:t>
      </w:r>
    </w:p>
    <w:p w:rsidR="008F22A4" w:rsidRPr="00BC2784" w:rsidRDefault="008F22A4" w:rsidP="008F22A4">
      <w:pPr>
        <w:pStyle w:val="a6"/>
        <w:spacing w:line="360" w:lineRule="auto"/>
        <w:ind w:firstLine="709"/>
        <w:jc w:val="both"/>
        <w:rPr>
          <w:rFonts w:ascii="Times New Roman" w:hAnsi="Times New Roman"/>
          <w:sz w:val="28"/>
          <w:szCs w:val="28"/>
        </w:rPr>
      </w:pPr>
      <w:r w:rsidRPr="00BC2784">
        <w:rPr>
          <w:rFonts w:ascii="Times New Roman" w:hAnsi="Times New Roman"/>
          <w:sz w:val="28"/>
          <w:szCs w:val="28"/>
        </w:rPr>
        <w:t>– в системе водоснабжения – водозаборы, магистральные сети водопровода, разводящие водопроводные сети;</w:t>
      </w:r>
    </w:p>
    <w:p w:rsidR="008F22A4" w:rsidRPr="00BC2784" w:rsidRDefault="008F22A4" w:rsidP="008F22A4">
      <w:pPr>
        <w:pStyle w:val="a6"/>
        <w:spacing w:line="360" w:lineRule="auto"/>
        <w:ind w:firstLine="709"/>
        <w:jc w:val="both"/>
        <w:rPr>
          <w:rFonts w:ascii="Times New Roman" w:hAnsi="Times New Roman"/>
          <w:sz w:val="28"/>
          <w:szCs w:val="28"/>
        </w:rPr>
      </w:pPr>
      <w:r w:rsidRPr="00BC2784">
        <w:rPr>
          <w:rFonts w:ascii="Times New Roman" w:hAnsi="Times New Roman"/>
          <w:sz w:val="28"/>
          <w:szCs w:val="28"/>
        </w:rPr>
        <w:t>– в системе водоотведения – системы водоотведения, канализационные сети.</w:t>
      </w:r>
    </w:p>
    <w:p w:rsidR="008F22A4" w:rsidRPr="008F22A4" w:rsidRDefault="008F22A4" w:rsidP="008F22A4">
      <w:pPr>
        <w:suppressAutoHyphens/>
        <w:spacing w:line="360" w:lineRule="auto"/>
        <w:ind w:firstLine="708"/>
        <w:jc w:val="both"/>
        <w:rPr>
          <w:rFonts w:ascii="Times New Roman" w:hAnsi="Times New Roman" w:cs="Times New Roman"/>
          <w:sz w:val="28"/>
          <w:szCs w:val="28"/>
        </w:rPr>
      </w:pPr>
      <w:r w:rsidRPr="00BC2784">
        <w:rPr>
          <w:rFonts w:ascii="Times New Roman" w:hAnsi="Times New Roman" w:cs="Times New Roman"/>
          <w:sz w:val="28"/>
          <w:szCs w:val="28"/>
        </w:rPr>
        <w:t>На проведение работ по модернизации существующих сетей и сооружений, строительству новых объектов систе</w:t>
      </w:r>
      <w:r>
        <w:rPr>
          <w:rFonts w:ascii="Times New Roman" w:hAnsi="Times New Roman" w:cs="Times New Roman"/>
          <w:sz w:val="28"/>
          <w:szCs w:val="28"/>
        </w:rPr>
        <w:t>м водоснабжения и водоотведения</w:t>
      </w:r>
      <w:r w:rsidRPr="00BC2784">
        <w:rPr>
          <w:rFonts w:ascii="Times New Roman" w:hAnsi="Times New Roman" w:cs="Times New Roman"/>
          <w:sz w:val="28"/>
          <w:szCs w:val="28"/>
        </w:rPr>
        <w:t xml:space="preserve"> затраты на реализацию мероприятий схемы планируется </w:t>
      </w:r>
      <w:r w:rsidRPr="00805E0C">
        <w:rPr>
          <w:rFonts w:ascii="Times New Roman" w:hAnsi="Times New Roman" w:cs="Times New Roman"/>
          <w:sz w:val="28"/>
          <w:szCs w:val="28"/>
        </w:rPr>
        <w:t xml:space="preserve">финансировать за </w:t>
      </w:r>
      <w:r w:rsidRPr="008F22A4">
        <w:rPr>
          <w:rFonts w:ascii="Times New Roman" w:hAnsi="Times New Roman" w:cs="Times New Roman"/>
          <w:sz w:val="28"/>
          <w:szCs w:val="28"/>
        </w:rPr>
        <w:t xml:space="preserve">счет </w:t>
      </w:r>
      <w:r w:rsidR="00AD609E">
        <w:rPr>
          <w:rFonts w:ascii="Times New Roman" w:hAnsi="Times New Roman" w:cs="Times New Roman"/>
          <w:sz w:val="28"/>
          <w:szCs w:val="28"/>
        </w:rPr>
        <w:t xml:space="preserve">местного, областного, федерального бюджетов, а так же </w:t>
      </w:r>
      <w:r w:rsidRPr="008F22A4">
        <w:rPr>
          <w:rFonts w:ascii="Times New Roman" w:hAnsi="Times New Roman" w:cs="Times New Roman"/>
          <w:sz w:val="28"/>
          <w:szCs w:val="28"/>
        </w:rPr>
        <w:t>капитальных вложений за счет прибыли в тарифе</w:t>
      </w:r>
      <w:r w:rsidR="00AD609E">
        <w:rPr>
          <w:rFonts w:ascii="Times New Roman" w:hAnsi="Times New Roman" w:cs="Times New Roman"/>
          <w:sz w:val="28"/>
          <w:szCs w:val="28"/>
        </w:rPr>
        <w:t>.</w:t>
      </w:r>
    </w:p>
    <w:p w:rsidR="008F22A4" w:rsidRPr="00BC2784" w:rsidRDefault="008F22A4" w:rsidP="008F22A4">
      <w:pPr>
        <w:pStyle w:val="a6"/>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Кроме </w:t>
      </w:r>
      <w:r w:rsidRPr="00BC2784">
        <w:rPr>
          <w:rFonts w:ascii="Times New Roman" w:hAnsi="Times New Roman"/>
          <w:sz w:val="28"/>
          <w:szCs w:val="28"/>
        </w:rPr>
        <w:t>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8F22A4" w:rsidRPr="00BC2784" w:rsidRDefault="008F22A4" w:rsidP="008F22A4">
      <w:pPr>
        <w:pStyle w:val="a6"/>
        <w:spacing w:line="360" w:lineRule="auto"/>
        <w:ind w:firstLine="709"/>
        <w:jc w:val="both"/>
        <w:rPr>
          <w:rFonts w:ascii="Times New Roman" w:hAnsi="Times New Roman"/>
          <w:sz w:val="28"/>
          <w:szCs w:val="28"/>
        </w:rPr>
      </w:pPr>
      <w:r w:rsidRPr="00BC2784">
        <w:rPr>
          <w:rFonts w:ascii="Times New Roman" w:hAnsi="Times New Roman"/>
          <w:sz w:val="28"/>
          <w:szCs w:val="28"/>
        </w:rPr>
        <w:t>Схема включает:</w:t>
      </w:r>
    </w:p>
    <w:p w:rsidR="008F22A4" w:rsidRPr="00BC2784" w:rsidRDefault="008F22A4" w:rsidP="008F22A4">
      <w:pPr>
        <w:pStyle w:val="a6"/>
        <w:spacing w:line="360" w:lineRule="auto"/>
        <w:ind w:firstLine="709"/>
        <w:jc w:val="both"/>
        <w:rPr>
          <w:rFonts w:ascii="Times New Roman" w:hAnsi="Times New Roman"/>
          <w:sz w:val="28"/>
          <w:szCs w:val="28"/>
        </w:rPr>
      </w:pPr>
      <w:r w:rsidRPr="00BC2784">
        <w:rPr>
          <w:rFonts w:ascii="Times New Roman" w:hAnsi="Times New Roman"/>
          <w:sz w:val="28"/>
          <w:szCs w:val="28"/>
        </w:rPr>
        <w:t xml:space="preserve">– </w:t>
      </w:r>
      <w:r>
        <w:rPr>
          <w:rFonts w:ascii="Times New Roman" w:hAnsi="Times New Roman"/>
          <w:sz w:val="28"/>
          <w:szCs w:val="28"/>
        </w:rPr>
        <w:t xml:space="preserve"> </w:t>
      </w:r>
      <w:r w:rsidRPr="00BC2784">
        <w:rPr>
          <w:rFonts w:ascii="Times New Roman" w:hAnsi="Times New Roman"/>
          <w:sz w:val="28"/>
          <w:szCs w:val="28"/>
        </w:rPr>
        <w:t>паспорт схемы;</w:t>
      </w:r>
    </w:p>
    <w:p w:rsidR="008F22A4" w:rsidRPr="00BC2784" w:rsidRDefault="008F22A4" w:rsidP="008F22A4">
      <w:pPr>
        <w:pStyle w:val="a6"/>
        <w:spacing w:line="360" w:lineRule="auto"/>
        <w:ind w:firstLine="709"/>
        <w:jc w:val="both"/>
        <w:rPr>
          <w:rFonts w:ascii="Times New Roman" w:hAnsi="Times New Roman"/>
          <w:sz w:val="28"/>
          <w:szCs w:val="28"/>
        </w:rPr>
      </w:pPr>
      <w:r w:rsidRPr="00BC2784">
        <w:rPr>
          <w:rFonts w:ascii="Times New Roman" w:hAnsi="Times New Roman"/>
          <w:sz w:val="28"/>
          <w:szCs w:val="28"/>
        </w:rPr>
        <w:t xml:space="preserve">– пояснительную записку с описанием существующих систем водоснабжения и водоотведения на территории </w:t>
      </w:r>
      <w:r w:rsidRPr="00BC2784">
        <w:rPr>
          <w:rFonts w:ascii="Times New Roman" w:eastAsia="Times New Roman" w:hAnsi="Times New Roman"/>
          <w:color w:val="000000"/>
          <w:sz w:val="28"/>
          <w:szCs w:val="28"/>
        </w:rPr>
        <w:t xml:space="preserve">муниципального образования </w:t>
      </w:r>
      <w:r w:rsidRPr="000321E3">
        <w:rPr>
          <w:rFonts w:ascii="Times New Roman" w:hAnsi="Times New Roman" w:cs="Times New Roman"/>
          <w:sz w:val="28"/>
          <w:szCs w:val="28"/>
        </w:rPr>
        <w:t>«</w:t>
      </w:r>
      <w:r w:rsidR="00A26333">
        <w:rPr>
          <w:rFonts w:ascii="Times New Roman" w:hAnsi="Times New Roman" w:cs="Times New Roman"/>
          <w:sz w:val="28"/>
          <w:szCs w:val="28"/>
        </w:rPr>
        <w:t>Локотское</w:t>
      </w:r>
      <w:r w:rsidR="007A2825">
        <w:rPr>
          <w:rFonts w:ascii="Times New Roman" w:hAnsi="Times New Roman" w:cs="Times New Roman"/>
          <w:sz w:val="28"/>
          <w:szCs w:val="28"/>
        </w:rPr>
        <w:t xml:space="preserve"> городское поселение</w:t>
      </w:r>
      <w:r w:rsidRPr="000321E3">
        <w:rPr>
          <w:rFonts w:ascii="Times New Roman" w:hAnsi="Times New Roman" w:cs="Times New Roman"/>
          <w:sz w:val="28"/>
          <w:szCs w:val="28"/>
        </w:rPr>
        <w:t xml:space="preserve">» </w:t>
      </w:r>
      <w:r w:rsidRPr="003B11AB">
        <w:rPr>
          <w:rFonts w:ascii="Times New Roman" w:eastAsia="Times New Roman" w:hAnsi="Times New Roman" w:cs="Times New Roman"/>
          <w:sz w:val="28"/>
          <w:szCs w:val="28"/>
        </w:rPr>
        <w:t xml:space="preserve"> </w:t>
      </w:r>
      <w:r w:rsidR="006D6053">
        <w:rPr>
          <w:rFonts w:ascii="Times New Roman" w:eastAsia="Times New Roman" w:hAnsi="Times New Roman" w:cs="Times New Roman"/>
          <w:sz w:val="28"/>
          <w:szCs w:val="28"/>
        </w:rPr>
        <w:t>Брянской</w:t>
      </w:r>
      <w:r>
        <w:rPr>
          <w:rFonts w:ascii="Times New Roman" w:eastAsia="Times New Roman" w:hAnsi="Times New Roman" w:cs="Times New Roman"/>
          <w:sz w:val="28"/>
          <w:szCs w:val="28"/>
        </w:rPr>
        <w:t xml:space="preserve"> </w:t>
      </w:r>
      <w:r w:rsidRPr="003B11AB">
        <w:rPr>
          <w:rFonts w:ascii="Times New Roman" w:eastAsia="Times New Roman" w:hAnsi="Times New Roman" w:cs="Times New Roman"/>
          <w:sz w:val="28"/>
          <w:szCs w:val="28"/>
        </w:rPr>
        <w:t xml:space="preserve"> области</w:t>
      </w:r>
      <w:r w:rsidRPr="00BC2784">
        <w:rPr>
          <w:rFonts w:ascii="Times New Roman" w:hAnsi="Times New Roman"/>
          <w:sz w:val="28"/>
          <w:szCs w:val="28"/>
        </w:rPr>
        <w:t>;</w:t>
      </w:r>
    </w:p>
    <w:p w:rsidR="008F22A4" w:rsidRPr="00BC2784" w:rsidRDefault="008F22A4" w:rsidP="008F22A4">
      <w:pPr>
        <w:pStyle w:val="a6"/>
        <w:spacing w:line="360" w:lineRule="auto"/>
        <w:ind w:firstLine="709"/>
        <w:jc w:val="both"/>
        <w:rPr>
          <w:rFonts w:ascii="Times New Roman" w:hAnsi="Times New Roman"/>
          <w:sz w:val="28"/>
          <w:szCs w:val="28"/>
        </w:rPr>
      </w:pPr>
      <w:r w:rsidRPr="00BC2784">
        <w:rPr>
          <w:rFonts w:ascii="Times New Roman" w:hAnsi="Times New Roman"/>
          <w:sz w:val="28"/>
          <w:szCs w:val="28"/>
        </w:rPr>
        <w:t>– цели и задачи схемы, предложения по их решению, описание ожидаемых результатов реализации мероприятий схемы;</w:t>
      </w:r>
    </w:p>
    <w:p w:rsidR="008F22A4" w:rsidRPr="00BC2784" w:rsidRDefault="008F22A4" w:rsidP="008F22A4">
      <w:pPr>
        <w:pStyle w:val="a6"/>
        <w:spacing w:line="360" w:lineRule="auto"/>
        <w:ind w:firstLine="709"/>
        <w:jc w:val="both"/>
        <w:rPr>
          <w:rFonts w:ascii="Times New Roman" w:hAnsi="Times New Roman"/>
          <w:sz w:val="28"/>
          <w:szCs w:val="28"/>
        </w:rPr>
      </w:pPr>
      <w:r w:rsidRPr="00BC2784">
        <w:rPr>
          <w:rFonts w:ascii="Times New Roman" w:hAnsi="Times New Roman"/>
          <w:sz w:val="28"/>
          <w:szCs w:val="28"/>
        </w:rPr>
        <w:t>– перечень мероприятий по реализации схемы водоснабжения и водоотведения,</w:t>
      </w:r>
    </w:p>
    <w:p w:rsidR="008F22A4" w:rsidRPr="00BC2784" w:rsidRDefault="008F22A4" w:rsidP="008F22A4">
      <w:pPr>
        <w:pStyle w:val="a6"/>
        <w:spacing w:line="360" w:lineRule="auto"/>
        <w:ind w:firstLine="709"/>
        <w:jc w:val="both"/>
        <w:rPr>
          <w:rFonts w:ascii="Times New Roman" w:hAnsi="Times New Roman"/>
          <w:sz w:val="28"/>
          <w:szCs w:val="28"/>
        </w:rPr>
      </w:pPr>
      <w:r w:rsidRPr="00BC2784">
        <w:rPr>
          <w:rFonts w:ascii="Times New Roman" w:hAnsi="Times New Roman"/>
          <w:sz w:val="28"/>
          <w:szCs w:val="28"/>
        </w:rPr>
        <w:t>–</w:t>
      </w:r>
      <w:r>
        <w:rPr>
          <w:rFonts w:ascii="Times New Roman" w:hAnsi="Times New Roman"/>
          <w:sz w:val="28"/>
          <w:szCs w:val="28"/>
        </w:rPr>
        <w:t xml:space="preserve">  </w:t>
      </w:r>
      <w:r w:rsidRPr="00BC2784">
        <w:rPr>
          <w:rFonts w:ascii="Times New Roman" w:hAnsi="Times New Roman"/>
          <w:sz w:val="28"/>
          <w:szCs w:val="28"/>
        </w:rPr>
        <w:t>с</w:t>
      </w:r>
      <w:r>
        <w:rPr>
          <w:rFonts w:ascii="Times New Roman" w:hAnsi="Times New Roman"/>
          <w:sz w:val="28"/>
          <w:szCs w:val="28"/>
        </w:rPr>
        <w:t>рок реализации схемы и ее этапы.</w:t>
      </w:r>
    </w:p>
    <w:p w:rsidR="008F22A4" w:rsidRDefault="008F22A4" w:rsidP="008F22A4"/>
    <w:p w:rsidR="008F22A4" w:rsidRDefault="008F22A4" w:rsidP="008F22A4"/>
    <w:p w:rsidR="008F22A4" w:rsidRDefault="008F22A4" w:rsidP="008F22A4"/>
    <w:p w:rsidR="008F22A4" w:rsidRDefault="008F22A4" w:rsidP="008F22A4"/>
    <w:p w:rsidR="008F22A4" w:rsidRDefault="008F22A4" w:rsidP="008F22A4"/>
    <w:p w:rsidR="008F22A4" w:rsidRDefault="008F22A4" w:rsidP="008F22A4"/>
    <w:p w:rsidR="008F22A4" w:rsidRDefault="008F22A4" w:rsidP="008F22A4"/>
    <w:p w:rsidR="008F22A4" w:rsidRDefault="008F22A4" w:rsidP="008F22A4"/>
    <w:p w:rsidR="008F22A4" w:rsidRDefault="008F22A4" w:rsidP="008F22A4"/>
    <w:p w:rsidR="008F22A4" w:rsidRDefault="008F22A4" w:rsidP="008F22A4"/>
    <w:p w:rsidR="002B6F0E" w:rsidRDefault="002B6F0E" w:rsidP="008F22A4"/>
    <w:p w:rsidR="002B6F0E" w:rsidRDefault="002B6F0E" w:rsidP="008F22A4"/>
    <w:p w:rsidR="008F22A4" w:rsidRDefault="008F22A4" w:rsidP="00E86BF9">
      <w:pPr>
        <w:pStyle w:val="1"/>
        <w:spacing w:before="0"/>
        <w:jc w:val="center"/>
        <w:rPr>
          <w:rFonts w:eastAsia="Times New Roman"/>
        </w:rPr>
      </w:pPr>
      <w:bookmarkStart w:id="2" w:name="_Toc401474215"/>
      <w:bookmarkStart w:id="3" w:name="_Toc413785039"/>
      <w:r w:rsidRPr="00B45BEC">
        <w:rPr>
          <w:rFonts w:eastAsia="Times New Roman"/>
        </w:rPr>
        <w:lastRenderedPageBreak/>
        <w:t>ПАСПОРТ</w:t>
      </w:r>
      <w:bookmarkEnd w:id="2"/>
      <w:r w:rsidRPr="00B45BEC">
        <w:rPr>
          <w:rFonts w:eastAsia="Times New Roman"/>
        </w:rPr>
        <w:t xml:space="preserve"> </w:t>
      </w:r>
      <w:bookmarkStart w:id="4" w:name="_Toc401474216"/>
      <w:r w:rsidRPr="00B45BEC">
        <w:rPr>
          <w:rFonts w:eastAsia="Times New Roman"/>
        </w:rPr>
        <w:t xml:space="preserve">СХЕМЫ ВОДОСНАБЖЕНИЯ И ВОДООТВЕДЕНИЯ </w:t>
      </w:r>
      <w:bookmarkEnd w:id="4"/>
      <w:r w:rsidR="00802305">
        <w:rPr>
          <w:rFonts w:eastAsia="Times New Roman"/>
        </w:rPr>
        <w:t>муниципального образования</w:t>
      </w:r>
      <w:bookmarkEnd w:id="3"/>
    </w:p>
    <w:p w:rsidR="00522390" w:rsidRPr="00522390" w:rsidRDefault="00522390" w:rsidP="00522390"/>
    <w:p w:rsidR="008F22A4" w:rsidRDefault="008F22A4" w:rsidP="008F22A4">
      <w:pPr>
        <w:spacing w:after="0" w:line="360" w:lineRule="auto"/>
        <w:ind w:firstLine="709"/>
        <w:jc w:val="center"/>
        <w:rPr>
          <w:rFonts w:ascii="Times New Roman" w:eastAsia="Times New Roman" w:hAnsi="Times New Roman" w:cs="Times New Roman"/>
          <w:b/>
          <w:sz w:val="28"/>
          <w:szCs w:val="28"/>
        </w:rPr>
      </w:pPr>
      <w:r w:rsidRPr="000321E3">
        <w:rPr>
          <w:rFonts w:ascii="Times New Roman" w:hAnsi="Times New Roman" w:cs="Times New Roman"/>
          <w:sz w:val="28"/>
          <w:szCs w:val="28"/>
        </w:rPr>
        <w:t>МО «</w:t>
      </w:r>
      <w:r w:rsidR="00A26333">
        <w:rPr>
          <w:rFonts w:ascii="Times New Roman" w:hAnsi="Times New Roman" w:cs="Times New Roman"/>
          <w:sz w:val="28"/>
          <w:szCs w:val="28"/>
        </w:rPr>
        <w:t>Локотское</w:t>
      </w:r>
      <w:r w:rsidR="007A2825">
        <w:rPr>
          <w:rFonts w:ascii="Times New Roman" w:hAnsi="Times New Roman" w:cs="Times New Roman"/>
          <w:sz w:val="28"/>
          <w:szCs w:val="28"/>
        </w:rPr>
        <w:t xml:space="preserve"> городское поселение</w:t>
      </w:r>
      <w:r w:rsidRPr="000321E3">
        <w:rPr>
          <w:rFonts w:ascii="Times New Roman" w:hAnsi="Times New Roman" w:cs="Times New Roman"/>
          <w:sz w:val="28"/>
          <w:szCs w:val="28"/>
        </w:rPr>
        <w:t xml:space="preserve">» </w:t>
      </w:r>
      <w:r w:rsidRPr="003B11AB">
        <w:rPr>
          <w:rFonts w:ascii="Times New Roman" w:eastAsia="Times New Roman" w:hAnsi="Times New Roman" w:cs="Times New Roman"/>
          <w:sz w:val="28"/>
          <w:szCs w:val="28"/>
        </w:rPr>
        <w:t xml:space="preserve"> </w:t>
      </w:r>
      <w:r w:rsidR="006D6053">
        <w:rPr>
          <w:rFonts w:ascii="Times New Roman" w:eastAsia="Times New Roman" w:hAnsi="Times New Roman" w:cs="Times New Roman"/>
          <w:sz w:val="28"/>
          <w:szCs w:val="28"/>
        </w:rPr>
        <w:t>Брянской</w:t>
      </w:r>
      <w:r>
        <w:rPr>
          <w:rFonts w:ascii="Times New Roman" w:eastAsia="Times New Roman" w:hAnsi="Times New Roman" w:cs="Times New Roman"/>
          <w:sz w:val="28"/>
          <w:szCs w:val="28"/>
        </w:rPr>
        <w:t xml:space="preserve"> </w:t>
      </w:r>
      <w:r w:rsidRPr="003B11AB">
        <w:rPr>
          <w:rFonts w:ascii="Times New Roman" w:eastAsia="Times New Roman" w:hAnsi="Times New Roman" w:cs="Times New Roman"/>
          <w:sz w:val="28"/>
          <w:szCs w:val="28"/>
        </w:rPr>
        <w:t xml:space="preserve"> области</w:t>
      </w:r>
      <w:r w:rsidRPr="00D632F2">
        <w:rPr>
          <w:rFonts w:ascii="Times New Roman" w:eastAsia="Times New Roman" w:hAnsi="Times New Roman" w:cs="Times New Roman"/>
          <w:b/>
          <w:sz w:val="28"/>
          <w:szCs w:val="28"/>
        </w:rPr>
        <w:t xml:space="preserve"> </w:t>
      </w:r>
    </w:p>
    <w:p w:rsidR="008F22A4" w:rsidRPr="008F22A4" w:rsidRDefault="008F22A4" w:rsidP="008F22A4">
      <w:pPr>
        <w:spacing w:after="0" w:line="360" w:lineRule="auto"/>
        <w:ind w:firstLine="709"/>
        <w:jc w:val="center"/>
        <w:rPr>
          <w:rFonts w:ascii="Times New Roman" w:eastAsia="Times New Roman" w:hAnsi="Times New Roman" w:cs="Times New Roman"/>
          <w:sz w:val="28"/>
          <w:szCs w:val="28"/>
        </w:rPr>
      </w:pPr>
      <w:r w:rsidRPr="008F22A4">
        <w:rPr>
          <w:rFonts w:ascii="Times New Roman" w:eastAsia="Times New Roman" w:hAnsi="Times New Roman" w:cs="Times New Roman"/>
          <w:sz w:val="28"/>
          <w:szCs w:val="28"/>
        </w:rPr>
        <w:t xml:space="preserve">на период до </w:t>
      </w:r>
      <w:r w:rsidR="0052099F">
        <w:rPr>
          <w:rFonts w:ascii="Times New Roman" w:eastAsia="Times New Roman" w:hAnsi="Times New Roman" w:cs="Times New Roman"/>
          <w:sz w:val="28"/>
          <w:szCs w:val="28"/>
        </w:rPr>
        <w:t>2029</w:t>
      </w:r>
      <w:r w:rsidRPr="008F22A4">
        <w:rPr>
          <w:rFonts w:ascii="Times New Roman" w:eastAsia="Times New Roman" w:hAnsi="Times New Roman" w:cs="Times New Roman"/>
          <w:sz w:val="28"/>
          <w:szCs w:val="28"/>
        </w:rPr>
        <w:t xml:space="preserve"> года.</w:t>
      </w:r>
    </w:p>
    <w:p w:rsidR="008F22A4" w:rsidRPr="00D632F2" w:rsidRDefault="008F22A4" w:rsidP="008F22A4">
      <w:pPr>
        <w:pStyle w:val="a6"/>
        <w:spacing w:line="360" w:lineRule="auto"/>
        <w:ind w:firstLine="709"/>
        <w:jc w:val="both"/>
        <w:rPr>
          <w:rFonts w:ascii="Times New Roman" w:hAnsi="Times New Roman"/>
          <w:b/>
          <w:color w:val="4A5562"/>
          <w:sz w:val="28"/>
          <w:szCs w:val="28"/>
        </w:rPr>
      </w:pPr>
      <w:r w:rsidRPr="00D632F2">
        <w:rPr>
          <w:rFonts w:ascii="Times New Roman" w:hAnsi="Times New Roman"/>
          <w:b/>
          <w:sz w:val="28"/>
          <w:szCs w:val="28"/>
        </w:rPr>
        <w:t>Наименование</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 xml:space="preserve">Схема водоснабжения и водоотведения </w:t>
      </w:r>
      <w:r w:rsidRPr="00D632F2">
        <w:rPr>
          <w:rFonts w:ascii="Times New Roman" w:eastAsia="Times New Roman" w:hAnsi="Times New Roman"/>
          <w:color w:val="000000"/>
          <w:sz w:val="28"/>
          <w:szCs w:val="28"/>
        </w:rPr>
        <w:t xml:space="preserve">муниципального образования </w:t>
      </w:r>
      <w:r w:rsidR="008133C3">
        <w:rPr>
          <w:rFonts w:ascii="Times New Roman" w:eastAsia="Times New Roman" w:hAnsi="Times New Roman"/>
          <w:color w:val="000000"/>
          <w:sz w:val="28"/>
          <w:szCs w:val="28"/>
        </w:rPr>
        <w:t>«</w:t>
      </w:r>
      <w:r w:rsidR="00A26333">
        <w:rPr>
          <w:rFonts w:ascii="Times New Roman" w:hAnsi="Times New Roman" w:cs="Times New Roman"/>
          <w:sz w:val="28"/>
          <w:szCs w:val="28"/>
        </w:rPr>
        <w:t>Локотское</w:t>
      </w:r>
      <w:r w:rsidR="007A2825">
        <w:rPr>
          <w:rFonts w:ascii="Times New Roman" w:hAnsi="Times New Roman" w:cs="Times New Roman"/>
          <w:sz w:val="28"/>
          <w:szCs w:val="28"/>
        </w:rPr>
        <w:t xml:space="preserve"> городское поселение</w:t>
      </w:r>
      <w:r w:rsidR="00DA71D7" w:rsidRPr="000321E3">
        <w:rPr>
          <w:rFonts w:ascii="Times New Roman" w:hAnsi="Times New Roman" w:cs="Times New Roman"/>
          <w:sz w:val="28"/>
          <w:szCs w:val="28"/>
        </w:rPr>
        <w:t xml:space="preserve">» </w:t>
      </w:r>
      <w:r w:rsidR="00DA71D7" w:rsidRPr="003B11AB">
        <w:rPr>
          <w:rFonts w:ascii="Times New Roman" w:eastAsia="Times New Roman" w:hAnsi="Times New Roman" w:cs="Times New Roman"/>
          <w:sz w:val="28"/>
          <w:szCs w:val="28"/>
        </w:rPr>
        <w:t xml:space="preserve"> </w:t>
      </w:r>
      <w:r w:rsidR="00DE35BC">
        <w:rPr>
          <w:rFonts w:ascii="Times New Roman" w:eastAsia="Times New Roman" w:hAnsi="Times New Roman" w:cs="Times New Roman"/>
          <w:sz w:val="28"/>
          <w:szCs w:val="28"/>
        </w:rPr>
        <w:t xml:space="preserve">Брасовского района </w:t>
      </w:r>
      <w:r w:rsidR="006D6053">
        <w:rPr>
          <w:rFonts w:ascii="Times New Roman" w:eastAsia="Times New Roman" w:hAnsi="Times New Roman" w:cs="Times New Roman"/>
          <w:sz w:val="28"/>
          <w:szCs w:val="28"/>
        </w:rPr>
        <w:t>Брянской</w:t>
      </w:r>
      <w:r w:rsidR="00DA71D7">
        <w:rPr>
          <w:rFonts w:ascii="Times New Roman" w:eastAsia="Times New Roman" w:hAnsi="Times New Roman" w:cs="Times New Roman"/>
          <w:sz w:val="28"/>
          <w:szCs w:val="28"/>
        </w:rPr>
        <w:t xml:space="preserve"> </w:t>
      </w:r>
      <w:r w:rsidR="00DA71D7" w:rsidRPr="003B11AB">
        <w:rPr>
          <w:rFonts w:ascii="Times New Roman" w:eastAsia="Times New Roman" w:hAnsi="Times New Roman" w:cs="Times New Roman"/>
          <w:sz w:val="28"/>
          <w:szCs w:val="28"/>
        </w:rPr>
        <w:t xml:space="preserve"> области</w:t>
      </w:r>
      <w:r w:rsidR="00DA71D7" w:rsidRPr="00D632F2">
        <w:rPr>
          <w:rFonts w:ascii="Times New Roman" w:eastAsia="Times New Roman" w:hAnsi="Times New Roman" w:cs="Times New Roman"/>
          <w:b/>
          <w:sz w:val="28"/>
          <w:szCs w:val="28"/>
        </w:rPr>
        <w:t xml:space="preserve"> </w:t>
      </w:r>
      <w:r w:rsidRPr="003B11AB">
        <w:rPr>
          <w:rFonts w:ascii="Times New Roman" w:hAnsi="Times New Roman"/>
          <w:sz w:val="28"/>
          <w:szCs w:val="28"/>
        </w:rPr>
        <w:t>на период</w:t>
      </w:r>
      <w:r w:rsidRPr="00D632F2">
        <w:rPr>
          <w:rFonts w:ascii="Times New Roman" w:hAnsi="Times New Roman"/>
          <w:sz w:val="28"/>
          <w:szCs w:val="28"/>
        </w:rPr>
        <w:t xml:space="preserve"> до </w:t>
      </w:r>
      <w:r w:rsidR="0052099F">
        <w:rPr>
          <w:rFonts w:ascii="Times New Roman" w:hAnsi="Times New Roman"/>
          <w:sz w:val="28"/>
          <w:szCs w:val="28"/>
        </w:rPr>
        <w:t>2029</w:t>
      </w:r>
      <w:r w:rsidRPr="00D632F2">
        <w:rPr>
          <w:rFonts w:ascii="Times New Roman" w:hAnsi="Times New Roman"/>
          <w:sz w:val="28"/>
          <w:szCs w:val="28"/>
        </w:rPr>
        <w:t xml:space="preserve"> года.</w:t>
      </w:r>
    </w:p>
    <w:p w:rsidR="008F22A4" w:rsidRPr="00D632F2" w:rsidRDefault="008F22A4" w:rsidP="008F22A4">
      <w:pPr>
        <w:pStyle w:val="a6"/>
        <w:spacing w:line="360" w:lineRule="auto"/>
        <w:ind w:firstLine="709"/>
        <w:jc w:val="both"/>
        <w:rPr>
          <w:rFonts w:ascii="Times New Roman" w:hAnsi="Times New Roman"/>
          <w:b/>
          <w:sz w:val="28"/>
          <w:szCs w:val="28"/>
        </w:rPr>
      </w:pPr>
      <w:r w:rsidRPr="00D632F2">
        <w:rPr>
          <w:rFonts w:ascii="Times New Roman" w:hAnsi="Times New Roman"/>
          <w:b/>
          <w:sz w:val="28"/>
          <w:szCs w:val="28"/>
        </w:rPr>
        <w:t>Инициатор проекта (муниципальный заказчик)</w:t>
      </w:r>
    </w:p>
    <w:p w:rsidR="004C49F4" w:rsidRDefault="00DE35BC" w:rsidP="004C49F4">
      <w:pPr>
        <w:shd w:val="clear" w:color="auto" w:fill="FFFFFF"/>
        <w:spacing w:after="0" w:line="240" w:lineRule="atLeast"/>
        <w:jc w:val="both"/>
        <w:rPr>
          <w:rFonts w:ascii="Times New Roman" w:hAnsi="Times New Roman"/>
          <w:color w:val="000000"/>
          <w:sz w:val="28"/>
          <w:szCs w:val="28"/>
        </w:rPr>
      </w:pPr>
      <w:r>
        <w:rPr>
          <w:rFonts w:ascii="Times New Roman" w:eastAsia="Times New Roman" w:hAnsi="Times New Roman" w:cs="Times New Roman"/>
          <w:color w:val="000000"/>
          <w:sz w:val="28"/>
          <w:szCs w:val="28"/>
        </w:rPr>
        <w:t>Администрация Брасовского района.</w:t>
      </w:r>
    </w:p>
    <w:p w:rsidR="004C49F4" w:rsidRPr="004C49F4" w:rsidRDefault="004C49F4" w:rsidP="004C49F4">
      <w:pPr>
        <w:shd w:val="clear" w:color="auto" w:fill="FFFFFF"/>
        <w:spacing w:after="0" w:line="240" w:lineRule="atLeast"/>
        <w:jc w:val="both"/>
        <w:rPr>
          <w:rFonts w:ascii="Times New Roman" w:eastAsia="Times New Roman" w:hAnsi="Times New Roman" w:cs="Times New Roman"/>
          <w:color w:val="000000"/>
          <w:sz w:val="28"/>
          <w:szCs w:val="28"/>
        </w:rPr>
      </w:pPr>
    </w:p>
    <w:tbl>
      <w:tblPr>
        <w:tblW w:w="5000" w:type="pct"/>
        <w:tblCellSpacing w:w="0" w:type="dxa"/>
        <w:tblCellMar>
          <w:top w:w="15" w:type="dxa"/>
          <w:left w:w="15" w:type="dxa"/>
          <w:bottom w:w="15" w:type="dxa"/>
          <w:right w:w="15" w:type="dxa"/>
        </w:tblCellMar>
        <w:tblLook w:val="04A0"/>
      </w:tblPr>
      <w:tblGrid>
        <w:gridCol w:w="3852"/>
        <w:gridCol w:w="6495"/>
      </w:tblGrid>
      <w:tr w:rsidR="0052099F" w:rsidRPr="0052099F">
        <w:trPr>
          <w:tblCellSpacing w:w="0" w:type="dxa"/>
        </w:trPr>
        <w:tc>
          <w:tcPr>
            <w:tcW w:w="0" w:type="auto"/>
            <w:tcMar>
              <w:top w:w="0" w:type="dxa"/>
              <w:left w:w="0" w:type="dxa"/>
              <w:bottom w:w="0" w:type="dxa"/>
              <w:right w:w="0" w:type="dxa"/>
            </w:tcMar>
            <w:hideMark/>
          </w:tcPr>
          <w:p w:rsidR="0052099F" w:rsidRPr="0052099F" w:rsidRDefault="0052099F">
            <w:pPr>
              <w:rPr>
                <w:rFonts w:cstheme="minorHAnsi"/>
                <w:sz w:val="28"/>
                <w:szCs w:val="28"/>
              </w:rPr>
            </w:pPr>
            <w:r w:rsidRPr="0052099F">
              <w:rPr>
                <w:rFonts w:cstheme="minorHAnsi"/>
                <w:sz w:val="28"/>
                <w:szCs w:val="28"/>
              </w:rPr>
              <w:t xml:space="preserve">Адрес администрации: </w:t>
            </w:r>
          </w:p>
        </w:tc>
        <w:tc>
          <w:tcPr>
            <w:tcW w:w="0" w:type="auto"/>
            <w:tcMar>
              <w:top w:w="0" w:type="dxa"/>
              <w:left w:w="0" w:type="dxa"/>
              <w:bottom w:w="0" w:type="dxa"/>
              <w:right w:w="0" w:type="dxa"/>
            </w:tcMar>
            <w:hideMark/>
          </w:tcPr>
          <w:p w:rsidR="0052099F" w:rsidRPr="00DE35BC" w:rsidRDefault="00DE35BC">
            <w:pPr>
              <w:rPr>
                <w:rFonts w:cstheme="minorHAnsi"/>
                <w:sz w:val="28"/>
                <w:szCs w:val="28"/>
              </w:rPr>
            </w:pPr>
            <w:r w:rsidRPr="00DE35BC">
              <w:rPr>
                <w:color w:val="003300"/>
                <w:sz w:val="28"/>
                <w:szCs w:val="28"/>
              </w:rPr>
              <w:t>242300, Брянская область, Брасовский район,</w:t>
            </w:r>
            <w:r w:rsidRPr="00DE35BC">
              <w:rPr>
                <w:color w:val="003300"/>
                <w:sz w:val="28"/>
                <w:szCs w:val="28"/>
              </w:rPr>
              <w:br/>
              <w:t>п. Локоть, пр-т. Ленина, д. 2.</w:t>
            </w:r>
          </w:p>
        </w:tc>
      </w:tr>
      <w:tr w:rsidR="0052099F" w:rsidRPr="0052099F">
        <w:trPr>
          <w:tblCellSpacing w:w="0" w:type="dxa"/>
        </w:trPr>
        <w:tc>
          <w:tcPr>
            <w:tcW w:w="0" w:type="auto"/>
            <w:tcMar>
              <w:top w:w="0" w:type="dxa"/>
              <w:left w:w="0" w:type="dxa"/>
              <w:bottom w:w="0" w:type="dxa"/>
              <w:right w:w="0" w:type="dxa"/>
            </w:tcMar>
            <w:hideMark/>
          </w:tcPr>
          <w:p w:rsidR="0052099F" w:rsidRPr="0052099F" w:rsidRDefault="0052099F">
            <w:pPr>
              <w:rPr>
                <w:rFonts w:cstheme="minorHAnsi"/>
                <w:sz w:val="28"/>
                <w:szCs w:val="28"/>
              </w:rPr>
            </w:pPr>
            <w:r w:rsidRPr="0052099F">
              <w:rPr>
                <w:rFonts w:cstheme="minorHAnsi"/>
                <w:sz w:val="28"/>
                <w:szCs w:val="28"/>
              </w:rPr>
              <w:t xml:space="preserve">Телефоны администрации: </w:t>
            </w:r>
          </w:p>
        </w:tc>
        <w:tc>
          <w:tcPr>
            <w:tcW w:w="0" w:type="auto"/>
            <w:tcMar>
              <w:top w:w="0" w:type="dxa"/>
              <w:left w:w="0" w:type="dxa"/>
              <w:bottom w:w="0" w:type="dxa"/>
              <w:right w:w="0" w:type="dxa"/>
            </w:tcMar>
            <w:hideMark/>
          </w:tcPr>
          <w:p w:rsidR="0052099F" w:rsidRPr="00DE35BC" w:rsidRDefault="00DE35BC">
            <w:pPr>
              <w:rPr>
                <w:rFonts w:cstheme="minorHAnsi"/>
                <w:sz w:val="28"/>
                <w:szCs w:val="28"/>
              </w:rPr>
            </w:pPr>
            <w:r w:rsidRPr="00DE35BC">
              <w:rPr>
                <w:color w:val="003300"/>
                <w:sz w:val="28"/>
                <w:szCs w:val="28"/>
              </w:rPr>
              <w:t>8(48354)9-11-42</w:t>
            </w:r>
          </w:p>
        </w:tc>
      </w:tr>
      <w:tr w:rsidR="004C49F4" w:rsidRPr="0052099F">
        <w:trPr>
          <w:tblCellSpacing w:w="0" w:type="dxa"/>
        </w:trPr>
        <w:tc>
          <w:tcPr>
            <w:tcW w:w="0" w:type="auto"/>
            <w:tcMar>
              <w:top w:w="0" w:type="dxa"/>
              <w:left w:w="0" w:type="dxa"/>
              <w:bottom w:w="0" w:type="dxa"/>
              <w:right w:w="0" w:type="dxa"/>
            </w:tcMar>
            <w:hideMark/>
          </w:tcPr>
          <w:p w:rsidR="004C49F4" w:rsidRPr="0052099F" w:rsidRDefault="004C49F4">
            <w:pPr>
              <w:rPr>
                <w:rFonts w:cstheme="minorHAnsi"/>
                <w:sz w:val="28"/>
                <w:szCs w:val="28"/>
              </w:rPr>
            </w:pPr>
          </w:p>
        </w:tc>
        <w:tc>
          <w:tcPr>
            <w:tcW w:w="0" w:type="auto"/>
            <w:tcMar>
              <w:top w:w="0" w:type="dxa"/>
              <w:left w:w="0" w:type="dxa"/>
              <w:bottom w:w="0" w:type="dxa"/>
              <w:right w:w="0" w:type="dxa"/>
            </w:tcMar>
            <w:hideMark/>
          </w:tcPr>
          <w:p w:rsidR="004C49F4" w:rsidRPr="0052099F" w:rsidRDefault="004C49F4">
            <w:pPr>
              <w:rPr>
                <w:rFonts w:cstheme="minorHAnsi"/>
                <w:sz w:val="28"/>
                <w:szCs w:val="28"/>
              </w:rPr>
            </w:pPr>
          </w:p>
        </w:tc>
      </w:tr>
    </w:tbl>
    <w:p w:rsidR="004C49F4" w:rsidRPr="00D632F2" w:rsidRDefault="004C49F4" w:rsidP="008F22A4">
      <w:pPr>
        <w:pStyle w:val="a6"/>
        <w:spacing w:line="360" w:lineRule="auto"/>
        <w:ind w:firstLine="709"/>
        <w:jc w:val="both"/>
        <w:rPr>
          <w:rFonts w:ascii="Times New Roman" w:hAnsi="Times New Roman"/>
          <w:sz w:val="28"/>
          <w:szCs w:val="28"/>
        </w:rPr>
      </w:pPr>
    </w:p>
    <w:p w:rsidR="008F22A4" w:rsidRDefault="008F22A4" w:rsidP="008F22A4">
      <w:pPr>
        <w:pStyle w:val="a6"/>
        <w:spacing w:line="360" w:lineRule="auto"/>
        <w:ind w:firstLine="709"/>
        <w:jc w:val="both"/>
        <w:rPr>
          <w:rFonts w:ascii="Times New Roman" w:hAnsi="Times New Roman"/>
          <w:b/>
          <w:sz w:val="28"/>
          <w:szCs w:val="28"/>
        </w:rPr>
      </w:pPr>
      <w:r w:rsidRPr="00D632F2">
        <w:rPr>
          <w:rFonts w:ascii="Times New Roman" w:hAnsi="Times New Roman"/>
          <w:b/>
          <w:sz w:val="28"/>
          <w:szCs w:val="28"/>
        </w:rPr>
        <w:t>Нормативно-правовая база для разработки схемы</w:t>
      </w:r>
      <w:r>
        <w:rPr>
          <w:rFonts w:ascii="Times New Roman" w:hAnsi="Times New Roman"/>
          <w:b/>
          <w:sz w:val="28"/>
          <w:szCs w:val="28"/>
        </w:rPr>
        <w:t>:</w:t>
      </w:r>
    </w:p>
    <w:p w:rsidR="008F22A4" w:rsidRDefault="008F22A4" w:rsidP="008F22A4">
      <w:pPr>
        <w:pStyle w:val="a6"/>
        <w:spacing w:before="240" w:after="240" w:line="360" w:lineRule="auto"/>
        <w:jc w:val="both"/>
        <w:rPr>
          <w:rFonts w:ascii="Times New Roman" w:hAnsi="Times New Roman"/>
          <w:sz w:val="28"/>
          <w:szCs w:val="28"/>
        </w:rPr>
      </w:pPr>
      <w:r w:rsidRPr="00074121">
        <w:rPr>
          <w:rFonts w:ascii="Times New Roman" w:hAnsi="Times New Roman"/>
          <w:color w:val="4A5562"/>
          <w:sz w:val="28"/>
          <w:szCs w:val="28"/>
        </w:rPr>
        <w:t xml:space="preserve">- </w:t>
      </w:r>
      <w:r w:rsidRPr="00074121">
        <w:rPr>
          <w:rFonts w:ascii="Times New Roman" w:hAnsi="Times New Roman"/>
          <w:sz w:val="28"/>
          <w:szCs w:val="28"/>
        </w:rPr>
        <w:t xml:space="preserve">Постановление </w:t>
      </w:r>
      <w:r w:rsidRPr="00074121">
        <w:rPr>
          <w:rFonts w:ascii="Times New Roman" w:hAnsi="Times New Roman"/>
          <w:color w:val="000000"/>
          <w:sz w:val="28"/>
          <w:szCs w:val="28"/>
        </w:rPr>
        <w:t>№782</w:t>
      </w:r>
      <w:r w:rsidRPr="00074121">
        <w:rPr>
          <w:rFonts w:ascii="Times New Roman" w:hAnsi="Times New Roman"/>
          <w:sz w:val="28"/>
          <w:szCs w:val="28"/>
        </w:rPr>
        <w:t xml:space="preserve"> от 05</w:t>
      </w:r>
      <w:r w:rsidRPr="00074121">
        <w:rPr>
          <w:rFonts w:ascii="Times New Roman" w:hAnsi="Times New Roman"/>
          <w:color w:val="000000"/>
          <w:sz w:val="28"/>
          <w:szCs w:val="28"/>
        </w:rPr>
        <w:t xml:space="preserve"> сентября 2013 года </w:t>
      </w:r>
      <w:r w:rsidRPr="00074121">
        <w:rPr>
          <w:rFonts w:ascii="Times New Roman" w:hAnsi="Times New Roman"/>
          <w:sz w:val="28"/>
          <w:szCs w:val="28"/>
        </w:rPr>
        <w:t>«О схемах водоснабжения и водоотведения»;</w:t>
      </w:r>
    </w:p>
    <w:p w:rsidR="008F22A4" w:rsidRPr="00E27716" w:rsidRDefault="008F22A4" w:rsidP="008F22A4">
      <w:pPr>
        <w:spacing w:before="240" w:after="240" w:line="360" w:lineRule="auto"/>
        <w:jc w:val="both"/>
        <w:rPr>
          <w:rFonts w:ascii="Times New Roman" w:hAnsi="Times New Roman"/>
          <w:sz w:val="28"/>
          <w:szCs w:val="28"/>
        </w:rPr>
      </w:pPr>
      <w:r w:rsidRPr="00074121">
        <w:rPr>
          <w:rFonts w:ascii="Times New Roman" w:hAnsi="Times New Roman"/>
          <w:sz w:val="28"/>
          <w:szCs w:val="28"/>
        </w:rPr>
        <w:t xml:space="preserve">- </w:t>
      </w:r>
      <w:r>
        <w:rPr>
          <w:rFonts w:ascii="Times New Roman" w:hAnsi="Times New Roman"/>
          <w:sz w:val="28"/>
          <w:szCs w:val="28"/>
        </w:rPr>
        <w:t xml:space="preserve"> </w:t>
      </w:r>
      <w:r w:rsidRPr="00074121">
        <w:rPr>
          <w:rFonts w:ascii="Times New Roman" w:hAnsi="Times New Roman"/>
          <w:sz w:val="28"/>
          <w:szCs w:val="28"/>
        </w:rPr>
        <w:t>Вод</w:t>
      </w:r>
      <w:r>
        <w:rPr>
          <w:rFonts w:ascii="Times New Roman" w:hAnsi="Times New Roman"/>
          <w:sz w:val="28"/>
          <w:szCs w:val="28"/>
        </w:rPr>
        <w:t>ный кодекс Российской Федерации</w:t>
      </w:r>
      <w:r w:rsidRPr="00E27716">
        <w:rPr>
          <w:rFonts w:ascii="Times New Roman" w:hAnsi="Times New Roman"/>
          <w:sz w:val="28"/>
          <w:szCs w:val="28"/>
        </w:rPr>
        <w:t xml:space="preserve"> </w:t>
      </w:r>
      <w:r w:rsidRPr="00E27716">
        <w:rPr>
          <w:rFonts w:ascii="Times New Roman" w:eastAsia="Times New Roman" w:hAnsi="Times New Roman" w:cs="Times New Roman"/>
          <w:sz w:val="28"/>
          <w:szCs w:val="28"/>
        </w:rPr>
        <w:t>№74-ФЗ   от 03.06.2006 г.;</w:t>
      </w:r>
    </w:p>
    <w:p w:rsidR="008F22A4" w:rsidRDefault="008F22A4" w:rsidP="008F22A4">
      <w:pPr>
        <w:pStyle w:val="a6"/>
        <w:spacing w:before="240" w:after="240" w:line="360" w:lineRule="auto"/>
        <w:jc w:val="both"/>
        <w:rPr>
          <w:rFonts w:ascii="Times New Roman" w:hAnsi="Times New Roman"/>
          <w:sz w:val="28"/>
          <w:szCs w:val="28"/>
        </w:rPr>
      </w:pPr>
      <w:r w:rsidRPr="00074121">
        <w:rPr>
          <w:rFonts w:ascii="Times New Roman" w:hAnsi="Times New Roman"/>
          <w:sz w:val="28"/>
          <w:szCs w:val="28"/>
        </w:rPr>
        <w:t>- Федерального закона от 07.12.2011г. № 416-ФЗ «О водоснабжении и водоотведении» Правительства Российской Федерации;</w:t>
      </w:r>
    </w:p>
    <w:p w:rsidR="008F22A4" w:rsidRDefault="008F22A4" w:rsidP="005040DD">
      <w:pPr>
        <w:pStyle w:val="a6"/>
        <w:spacing w:line="360" w:lineRule="auto"/>
        <w:rPr>
          <w:rFonts w:ascii="Times New Roman" w:eastAsia="Times New Roman" w:hAnsi="Times New Roman" w:cs="Times New Roman"/>
          <w:sz w:val="28"/>
          <w:szCs w:val="28"/>
        </w:rPr>
      </w:pPr>
      <w:r w:rsidRPr="00B91710">
        <w:rPr>
          <w:sz w:val="28"/>
          <w:szCs w:val="28"/>
        </w:rPr>
        <w:t xml:space="preserve">- </w:t>
      </w:r>
      <w:hyperlink r:id="rId11" w:history="1">
        <w:r w:rsidRPr="00B91710">
          <w:rPr>
            <w:rFonts w:eastAsia="Times New Roman"/>
            <w:sz w:val="28"/>
            <w:szCs w:val="28"/>
          </w:rPr>
          <w:t>Федеральный закон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r>
        <w:t xml:space="preserve"> (ред. от 28.12.2013 г.)</w:t>
      </w:r>
      <w:r w:rsidRPr="00C254DD">
        <w:rPr>
          <w:sz w:val="28"/>
          <w:szCs w:val="28"/>
          <w:highlight w:val="yellow"/>
        </w:rPr>
        <w:br/>
      </w:r>
      <w:r w:rsidRPr="00582FB2">
        <w:rPr>
          <w:rFonts w:ascii="Times New Roman" w:hAnsi="Times New Roman"/>
          <w:sz w:val="28"/>
          <w:szCs w:val="28"/>
        </w:rPr>
        <w:t xml:space="preserve">- </w:t>
      </w:r>
      <w:hyperlink r:id="rId12" w:history="1">
        <w:r w:rsidRPr="00582FB2">
          <w:rPr>
            <w:rFonts w:eastAsia="Times New Roman"/>
            <w:sz w:val="28"/>
            <w:szCs w:val="28"/>
          </w:rPr>
          <w:t xml:space="preserve">Постановление Правительства Российской Федерации от 12 февраля 1999 г. N 167 </w:t>
        </w:r>
        <w:r w:rsidRPr="00582FB2">
          <w:rPr>
            <w:rFonts w:eastAsia="Times New Roman"/>
            <w:sz w:val="28"/>
            <w:szCs w:val="28"/>
          </w:rPr>
          <w:lastRenderedPageBreak/>
          <w:t>"Об утверждении Правил пользования системами коммунального водоснабжения и канализации в Российской Федерации"</w:t>
        </w:r>
      </w:hyperlink>
      <w:r w:rsidRPr="00EE4145">
        <w:rPr>
          <w:sz w:val="28"/>
          <w:szCs w:val="28"/>
        </w:rPr>
        <w:t xml:space="preserve"> (с изменениями от 8 августа 2003 г., 13 февраля, 23 мая 2006 г.)</w:t>
      </w:r>
      <w:r w:rsidRPr="00EE4145">
        <w:rPr>
          <w:sz w:val="28"/>
          <w:szCs w:val="28"/>
        </w:rPr>
        <w:br/>
      </w:r>
      <w:r w:rsidRPr="00074121">
        <w:rPr>
          <w:rFonts w:ascii="Times New Roman" w:eastAsia="Times New Roman" w:hAnsi="Times New Roman" w:cs="Times New Roman"/>
          <w:bCs/>
          <w:sz w:val="28"/>
          <w:szCs w:val="28"/>
        </w:rPr>
        <w:t xml:space="preserve">- </w:t>
      </w:r>
      <w:r w:rsidRPr="00A176C7">
        <w:rPr>
          <w:rFonts w:ascii="Times New Roman" w:hAnsi="Times New Roman"/>
          <w:sz w:val="28"/>
          <w:szCs w:val="28"/>
        </w:rPr>
        <w:t xml:space="preserve">СП 31.13330.2012 </w:t>
      </w:r>
      <w:r w:rsidRPr="0047264B">
        <w:rPr>
          <w:rFonts w:ascii="Times New Roman" w:hAnsi="Times New Roman"/>
          <w:sz w:val="28"/>
          <w:szCs w:val="28"/>
        </w:rPr>
        <w:t>актуализированная редакция</w:t>
      </w:r>
      <w:r>
        <w:rPr>
          <w:rFonts w:ascii="Times New Roman" w:eastAsia="Times New Roman" w:hAnsi="Times New Roman" w:cs="Times New Roman"/>
          <w:sz w:val="24"/>
          <w:szCs w:val="24"/>
        </w:rPr>
        <w:t xml:space="preserve"> </w:t>
      </w:r>
      <w:r w:rsidRPr="00074121">
        <w:rPr>
          <w:rFonts w:ascii="Times New Roman" w:eastAsia="Times New Roman" w:hAnsi="Times New Roman" w:cs="Times New Roman"/>
          <w:bCs/>
          <w:sz w:val="28"/>
          <w:szCs w:val="28"/>
        </w:rPr>
        <w:t xml:space="preserve">СНиП 2.04.02-84. «Водоснабжение. Наружные сети и сооружения»; </w:t>
      </w:r>
      <w:r w:rsidRPr="00074121">
        <w:rPr>
          <w:rFonts w:ascii="Times New Roman" w:eastAsia="Times New Roman" w:hAnsi="Times New Roman" w:cs="Times New Roman"/>
          <w:sz w:val="28"/>
          <w:szCs w:val="28"/>
        </w:rPr>
        <w:br/>
        <w:t xml:space="preserve">- </w:t>
      </w:r>
      <w:r w:rsidRPr="000673F0">
        <w:rPr>
          <w:rFonts w:ascii="Times New Roman" w:hAnsi="Times New Roman"/>
          <w:sz w:val="28"/>
          <w:szCs w:val="28"/>
        </w:rPr>
        <w:t xml:space="preserve">СП 30.13330.2012 </w:t>
      </w:r>
      <w:r w:rsidRPr="0047264B">
        <w:rPr>
          <w:rFonts w:ascii="Times New Roman" w:hAnsi="Times New Roman"/>
          <w:sz w:val="28"/>
          <w:szCs w:val="28"/>
        </w:rPr>
        <w:t>актуализированная редакция</w:t>
      </w:r>
      <w:r>
        <w:t xml:space="preserve"> </w:t>
      </w:r>
      <w:r w:rsidRPr="00074121">
        <w:rPr>
          <w:rFonts w:ascii="Times New Roman" w:eastAsia="Times New Roman" w:hAnsi="Times New Roman" w:cs="Times New Roman"/>
          <w:sz w:val="28"/>
          <w:szCs w:val="28"/>
        </w:rPr>
        <w:t xml:space="preserve">СНиП 2.04.01-85. «Внутренний водопровод и канализация зданий»; </w:t>
      </w:r>
      <w:r w:rsidRPr="00074121">
        <w:rPr>
          <w:rFonts w:ascii="Times New Roman" w:eastAsia="Times New Roman" w:hAnsi="Times New Roman" w:cs="Times New Roman"/>
          <w:sz w:val="28"/>
          <w:szCs w:val="28"/>
        </w:rPr>
        <w:br/>
      </w:r>
      <w:r w:rsidRPr="00074121">
        <w:rPr>
          <w:rFonts w:ascii="Times New Roman" w:eastAsia="Times New Roman" w:hAnsi="Times New Roman" w:cs="Times New Roman"/>
          <w:bCs/>
          <w:sz w:val="28"/>
          <w:szCs w:val="28"/>
        </w:rPr>
        <w:t xml:space="preserve">- </w:t>
      </w:r>
      <w:r w:rsidRPr="00EE4145">
        <w:rPr>
          <w:sz w:val="28"/>
          <w:szCs w:val="28"/>
        </w:rPr>
        <w:t xml:space="preserve">СП 129.13330.2012 </w:t>
      </w:r>
      <w:r w:rsidRPr="0047264B">
        <w:rPr>
          <w:rFonts w:ascii="Times New Roman" w:hAnsi="Times New Roman"/>
          <w:sz w:val="28"/>
          <w:szCs w:val="28"/>
        </w:rPr>
        <w:t>актуализированная редакция</w:t>
      </w:r>
      <w:r>
        <w:rPr>
          <w:sz w:val="28"/>
          <w:szCs w:val="28"/>
        </w:rPr>
        <w:t xml:space="preserve"> "СНиП 3.05.04-85</w:t>
      </w:r>
      <w:r w:rsidRPr="00EE4145">
        <w:rPr>
          <w:sz w:val="28"/>
          <w:szCs w:val="28"/>
        </w:rPr>
        <w:t xml:space="preserve"> Наружные сети и сооружения водоснабжения и канализации"</w:t>
      </w:r>
      <w:r w:rsidRPr="00EE4145">
        <w:rPr>
          <w:rFonts w:ascii="Times New Roman" w:eastAsia="Times New Roman" w:hAnsi="Times New Roman" w:cs="Times New Roman"/>
          <w:sz w:val="28"/>
          <w:szCs w:val="28"/>
        </w:rPr>
        <w:t xml:space="preserve">; </w:t>
      </w:r>
    </w:p>
    <w:p w:rsidR="008F22A4" w:rsidRDefault="008F22A4" w:rsidP="008F22A4">
      <w:pPr>
        <w:pStyle w:val="a6"/>
        <w:spacing w:line="360" w:lineRule="auto"/>
        <w:rPr>
          <w:sz w:val="28"/>
          <w:szCs w:val="28"/>
        </w:rPr>
      </w:pPr>
      <w:r>
        <w:rPr>
          <w:rFonts w:ascii="Times New Roman" w:eastAsia="Times New Roman" w:hAnsi="Times New Roman" w:cs="Times New Roman"/>
          <w:sz w:val="28"/>
          <w:szCs w:val="28"/>
        </w:rPr>
        <w:t xml:space="preserve">- </w:t>
      </w:r>
      <w:r w:rsidRPr="00C21EE3">
        <w:rPr>
          <w:sz w:val="28"/>
          <w:szCs w:val="28"/>
        </w:rPr>
        <w:t>СП 80.13330.2012</w:t>
      </w:r>
      <w:r w:rsidRPr="00C21EE3">
        <w:rPr>
          <w:rFonts w:ascii="Times New Roman" w:hAnsi="Times New Roman"/>
          <w:sz w:val="28"/>
          <w:szCs w:val="28"/>
        </w:rPr>
        <w:t xml:space="preserve"> </w:t>
      </w:r>
      <w:r w:rsidRPr="0047264B">
        <w:rPr>
          <w:rFonts w:ascii="Times New Roman" w:hAnsi="Times New Roman"/>
          <w:sz w:val="28"/>
          <w:szCs w:val="28"/>
        </w:rPr>
        <w:t>акт</w:t>
      </w:r>
      <w:r>
        <w:rPr>
          <w:rFonts w:ascii="Times New Roman" w:hAnsi="Times New Roman"/>
          <w:sz w:val="28"/>
          <w:szCs w:val="28"/>
        </w:rPr>
        <w:t>.</w:t>
      </w:r>
      <w:r w:rsidRPr="0047264B">
        <w:rPr>
          <w:rFonts w:ascii="Times New Roman" w:hAnsi="Times New Roman"/>
          <w:sz w:val="28"/>
          <w:szCs w:val="28"/>
        </w:rPr>
        <w:t xml:space="preserve"> редакция</w:t>
      </w:r>
      <w:r w:rsidRPr="00C21EE3">
        <w:rPr>
          <w:sz w:val="28"/>
          <w:szCs w:val="28"/>
        </w:rPr>
        <w:t xml:space="preserve"> "СНиП 3.07.01-85 Гидротехнические сооружения"</w:t>
      </w:r>
      <w:r>
        <w:rPr>
          <w:sz w:val="28"/>
          <w:szCs w:val="28"/>
        </w:rPr>
        <w:t>;</w:t>
      </w:r>
      <w:r w:rsidRPr="00C21EE3">
        <w:rPr>
          <w:sz w:val="28"/>
          <w:szCs w:val="28"/>
        </w:rPr>
        <w:br/>
      </w:r>
      <w:r w:rsidRPr="00074121">
        <w:rPr>
          <w:rFonts w:ascii="Times New Roman" w:eastAsia="Times New Roman" w:hAnsi="Times New Roman" w:cs="Times New Roman"/>
          <w:sz w:val="28"/>
          <w:szCs w:val="28"/>
        </w:rPr>
        <w:t>- СТО 02494733 5.2.-01-2006. «Внутренний водопровод и канализация зданий»;</w:t>
      </w:r>
      <w:r w:rsidRPr="00074121">
        <w:rPr>
          <w:rFonts w:ascii="Times New Roman" w:eastAsia="Times New Roman" w:hAnsi="Times New Roman" w:cs="Times New Roman"/>
          <w:sz w:val="28"/>
          <w:szCs w:val="28"/>
        </w:rPr>
        <w:br/>
        <w:t>- ВНТП-Н-97. «Ведомственные нормы технологического проектирования. Нормы расходов воды потребителей систем сельскохозяйственного водоснабжения»;</w:t>
      </w:r>
    </w:p>
    <w:p w:rsidR="008F22A4" w:rsidRDefault="008F22A4" w:rsidP="008F22A4">
      <w:pPr>
        <w:pStyle w:val="formattext"/>
        <w:spacing w:before="0" w:beforeAutospacing="0" w:after="0" w:afterAutospacing="0" w:line="360" w:lineRule="auto"/>
        <w:rPr>
          <w:sz w:val="28"/>
          <w:szCs w:val="28"/>
        </w:rPr>
      </w:pPr>
      <w:r>
        <w:rPr>
          <w:sz w:val="28"/>
          <w:szCs w:val="28"/>
        </w:rPr>
        <w:t xml:space="preserve">- </w:t>
      </w:r>
      <w:r w:rsidRPr="00EE4145">
        <w:rPr>
          <w:sz w:val="28"/>
          <w:szCs w:val="28"/>
        </w:rPr>
        <w:t>ГОСТ 17.1.1.04-80 «Охрана природы. Гидросфера. Классификация подземных вод по целям водопользования»;</w:t>
      </w:r>
    </w:p>
    <w:p w:rsidR="008F22A4" w:rsidRDefault="008F22A4" w:rsidP="00D15B03">
      <w:pPr>
        <w:pStyle w:val="headertext"/>
        <w:spacing w:before="240" w:beforeAutospacing="0" w:after="0" w:afterAutospacing="0" w:line="360" w:lineRule="auto"/>
        <w:rPr>
          <w:rFonts w:asciiTheme="minorHAnsi" w:eastAsiaTheme="minorHAnsi" w:hAnsiTheme="minorHAnsi" w:cstheme="minorBidi"/>
          <w:sz w:val="28"/>
          <w:szCs w:val="28"/>
          <w:lang w:eastAsia="en-US"/>
        </w:rPr>
      </w:pPr>
      <w:r>
        <w:rPr>
          <w:rFonts w:asciiTheme="minorHAnsi" w:eastAsiaTheme="minorHAnsi" w:hAnsiTheme="minorHAnsi" w:cstheme="minorBidi"/>
          <w:sz w:val="28"/>
          <w:szCs w:val="28"/>
          <w:lang w:eastAsia="en-US"/>
        </w:rPr>
        <w:t xml:space="preserve">- </w:t>
      </w:r>
      <w:r w:rsidRPr="001174DA">
        <w:rPr>
          <w:rFonts w:asciiTheme="minorHAnsi" w:eastAsiaTheme="minorHAnsi" w:hAnsiTheme="minorHAnsi" w:cstheme="minorBidi"/>
          <w:sz w:val="28"/>
          <w:szCs w:val="28"/>
          <w:lang w:eastAsia="en-US"/>
        </w:rPr>
        <w:t>Санитарно-эпидеми</w:t>
      </w:r>
      <w:r>
        <w:rPr>
          <w:rFonts w:asciiTheme="minorHAnsi" w:eastAsiaTheme="minorHAnsi" w:hAnsiTheme="minorHAnsi" w:cstheme="minorBidi"/>
          <w:sz w:val="28"/>
          <w:szCs w:val="28"/>
          <w:lang w:eastAsia="en-US"/>
        </w:rPr>
        <w:t xml:space="preserve">ологические правила и нормативы </w:t>
      </w:r>
      <w:r w:rsidRPr="001174DA">
        <w:rPr>
          <w:rFonts w:asciiTheme="minorHAnsi" w:eastAsiaTheme="minorHAnsi" w:hAnsiTheme="minorHAnsi" w:cstheme="minorBidi"/>
          <w:sz w:val="28"/>
          <w:szCs w:val="28"/>
          <w:lang w:eastAsia="en-US"/>
        </w:rPr>
        <w:t>СанПиН 2.1.4.1074-01 (с изменениями на 28 июня 2010 года)</w:t>
      </w:r>
      <w:r>
        <w:rPr>
          <w:rFonts w:asciiTheme="minorHAnsi" w:eastAsiaTheme="minorHAnsi" w:hAnsiTheme="minorHAnsi" w:cstheme="minorBidi"/>
          <w:sz w:val="28"/>
          <w:szCs w:val="28"/>
          <w:lang w:eastAsia="en-US"/>
        </w:rPr>
        <w:t>;</w:t>
      </w:r>
    </w:p>
    <w:p w:rsidR="008F22A4" w:rsidRPr="004B3783" w:rsidRDefault="008F22A4" w:rsidP="00D15B03">
      <w:pPr>
        <w:pStyle w:val="Default"/>
        <w:spacing w:before="240" w:line="360" w:lineRule="auto"/>
        <w:rPr>
          <w:color w:val="auto"/>
          <w:sz w:val="28"/>
          <w:szCs w:val="28"/>
        </w:rPr>
      </w:pPr>
      <w:r w:rsidRPr="004B3783">
        <w:rPr>
          <w:sz w:val="28"/>
          <w:szCs w:val="28"/>
        </w:rPr>
        <w:t>–</w:t>
      </w:r>
      <w:r w:rsidRPr="004B3783">
        <w:rPr>
          <w:b/>
          <w:color w:val="4A5562"/>
          <w:sz w:val="28"/>
          <w:szCs w:val="28"/>
        </w:rPr>
        <w:t xml:space="preserve">     </w:t>
      </w:r>
      <w:r w:rsidRPr="004B3783">
        <w:rPr>
          <w:color w:val="auto"/>
          <w:sz w:val="28"/>
          <w:szCs w:val="28"/>
        </w:rPr>
        <w:t xml:space="preserve">Постановление Правительства РФ № </w:t>
      </w:r>
      <w:r w:rsidRPr="004B3783">
        <w:rPr>
          <w:bCs/>
          <w:color w:val="auto"/>
          <w:sz w:val="28"/>
          <w:szCs w:val="28"/>
        </w:rPr>
        <w:t>1092</w:t>
      </w:r>
      <w:r w:rsidRPr="004B3783">
        <w:rPr>
          <w:color w:val="auto"/>
          <w:sz w:val="28"/>
          <w:szCs w:val="28"/>
        </w:rPr>
        <w:t xml:space="preserve"> от </w:t>
      </w:r>
      <w:r w:rsidRPr="004B3783">
        <w:rPr>
          <w:bCs/>
          <w:color w:val="auto"/>
          <w:sz w:val="28"/>
          <w:szCs w:val="28"/>
        </w:rPr>
        <w:t>22.12.2010</w:t>
      </w:r>
      <w:r w:rsidRPr="004B3783">
        <w:rPr>
          <w:color w:val="auto"/>
          <w:sz w:val="28"/>
          <w:szCs w:val="28"/>
        </w:rPr>
        <w:t xml:space="preserve"> «О федеральной целевой программе "Чистая вода" на 2011 - 2017 годы.</w:t>
      </w:r>
    </w:p>
    <w:p w:rsidR="008F22A4" w:rsidRDefault="008F22A4" w:rsidP="00D15B03">
      <w:pPr>
        <w:pStyle w:val="Default"/>
        <w:spacing w:before="240" w:line="360" w:lineRule="auto"/>
        <w:rPr>
          <w:bCs/>
          <w:color w:val="auto"/>
          <w:sz w:val="28"/>
          <w:szCs w:val="28"/>
        </w:rPr>
      </w:pPr>
      <w:r w:rsidRPr="004B3783">
        <w:rPr>
          <w:sz w:val="28"/>
          <w:szCs w:val="28"/>
        </w:rPr>
        <w:t>–</w:t>
      </w:r>
      <w:r w:rsidRPr="004B3783">
        <w:rPr>
          <w:b/>
          <w:color w:val="4A5562"/>
          <w:sz w:val="28"/>
          <w:szCs w:val="28"/>
        </w:rPr>
        <w:t xml:space="preserve">     </w:t>
      </w:r>
      <w:r w:rsidRPr="004B3783">
        <w:rPr>
          <w:color w:val="auto"/>
          <w:sz w:val="28"/>
          <w:szCs w:val="28"/>
        </w:rPr>
        <w:t xml:space="preserve">Постановление Правительства РФ № </w:t>
      </w:r>
      <w:r w:rsidRPr="004B3783">
        <w:rPr>
          <w:bCs/>
          <w:color w:val="auto"/>
          <w:sz w:val="28"/>
          <w:szCs w:val="28"/>
        </w:rPr>
        <w:t>323</w:t>
      </w:r>
      <w:r w:rsidRPr="004B3783">
        <w:rPr>
          <w:color w:val="auto"/>
          <w:sz w:val="28"/>
          <w:szCs w:val="28"/>
        </w:rPr>
        <w:t xml:space="preserve"> от </w:t>
      </w:r>
      <w:r w:rsidRPr="004B3783">
        <w:rPr>
          <w:bCs/>
          <w:color w:val="auto"/>
          <w:sz w:val="28"/>
          <w:szCs w:val="28"/>
        </w:rPr>
        <w:t xml:space="preserve">15.04.2014 г.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w:t>
      </w:r>
    </w:p>
    <w:p w:rsidR="0066074D" w:rsidRDefault="00D15B03" w:rsidP="0066074D">
      <w:pPr>
        <w:pStyle w:val="aff4"/>
        <w:ind w:left="0" w:firstLine="567"/>
        <w:jc w:val="both"/>
        <w:rPr>
          <w:sz w:val="28"/>
          <w:szCs w:val="28"/>
        </w:rPr>
      </w:pPr>
      <w:r>
        <w:rPr>
          <w:sz w:val="28"/>
          <w:szCs w:val="28"/>
        </w:rPr>
        <w:t xml:space="preserve">- </w:t>
      </w:r>
      <w:r w:rsidR="006D6053" w:rsidRPr="00E349DF">
        <w:rPr>
          <w:sz w:val="28"/>
          <w:szCs w:val="28"/>
        </w:rPr>
        <w:t>Г</w:t>
      </w:r>
      <w:r w:rsidR="005040DD" w:rsidRPr="00E349DF">
        <w:rPr>
          <w:sz w:val="28"/>
          <w:szCs w:val="28"/>
        </w:rPr>
        <w:t>енеральн</w:t>
      </w:r>
      <w:r w:rsidR="006D6053" w:rsidRPr="00E349DF">
        <w:rPr>
          <w:sz w:val="28"/>
          <w:szCs w:val="28"/>
        </w:rPr>
        <w:t>ый</w:t>
      </w:r>
      <w:r w:rsidR="005040DD" w:rsidRPr="00E349DF">
        <w:rPr>
          <w:sz w:val="28"/>
          <w:szCs w:val="28"/>
        </w:rPr>
        <w:t xml:space="preserve"> плана </w:t>
      </w:r>
      <w:r w:rsidR="0052099F" w:rsidRPr="00E349DF">
        <w:rPr>
          <w:sz w:val="28"/>
          <w:szCs w:val="28"/>
        </w:rPr>
        <w:t>Локотского</w:t>
      </w:r>
      <w:r w:rsidR="0066074D" w:rsidRPr="00E349DF">
        <w:rPr>
          <w:sz w:val="28"/>
          <w:szCs w:val="28"/>
        </w:rPr>
        <w:t xml:space="preserve"> </w:t>
      </w:r>
      <w:r w:rsidR="005040DD" w:rsidRPr="00E349DF">
        <w:rPr>
          <w:sz w:val="28"/>
          <w:szCs w:val="28"/>
        </w:rPr>
        <w:t xml:space="preserve">городского поселения </w:t>
      </w:r>
      <w:r w:rsidR="006D6053" w:rsidRPr="00E349DF">
        <w:rPr>
          <w:sz w:val="28"/>
          <w:szCs w:val="28"/>
        </w:rPr>
        <w:t>Брянской</w:t>
      </w:r>
      <w:r w:rsidR="005040DD" w:rsidRPr="00E349DF">
        <w:rPr>
          <w:sz w:val="28"/>
          <w:szCs w:val="28"/>
        </w:rPr>
        <w:t xml:space="preserve"> области, разработанный  </w:t>
      </w:r>
      <w:r w:rsidR="00E349DF" w:rsidRPr="00E349DF">
        <w:rPr>
          <w:sz w:val="28"/>
          <w:szCs w:val="28"/>
        </w:rPr>
        <w:t>ООО «Финансовый и организационный консалтинг»</w:t>
      </w:r>
      <w:r w:rsidR="0066074D" w:rsidRPr="00E349DF">
        <w:rPr>
          <w:sz w:val="28"/>
          <w:szCs w:val="28"/>
        </w:rPr>
        <w:t xml:space="preserve"> в 201</w:t>
      </w:r>
      <w:r w:rsidR="00E349DF">
        <w:rPr>
          <w:sz w:val="28"/>
          <w:szCs w:val="28"/>
        </w:rPr>
        <w:t>2</w:t>
      </w:r>
      <w:r w:rsidR="0066074D" w:rsidRPr="00E349DF">
        <w:rPr>
          <w:sz w:val="28"/>
          <w:szCs w:val="28"/>
        </w:rPr>
        <w:t xml:space="preserve"> году.</w:t>
      </w:r>
    </w:p>
    <w:p w:rsidR="0052099F" w:rsidRPr="0066074D" w:rsidRDefault="0052099F" w:rsidP="0066074D">
      <w:pPr>
        <w:pStyle w:val="aff4"/>
        <w:ind w:left="0" w:firstLine="567"/>
        <w:jc w:val="both"/>
        <w:rPr>
          <w:sz w:val="28"/>
          <w:szCs w:val="28"/>
        </w:rPr>
      </w:pPr>
      <w:r w:rsidRPr="00072BA9">
        <w:rPr>
          <w:sz w:val="28"/>
          <w:szCs w:val="28"/>
        </w:rPr>
        <w:t>- Программа социально-экономического развития Локотского городского поселения.</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b/>
          <w:color w:val="4A5562"/>
          <w:sz w:val="28"/>
          <w:szCs w:val="28"/>
        </w:rPr>
        <w:lastRenderedPageBreak/>
        <w:t> </w:t>
      </w:r>
      <w:r w:rsidRPr="00D632F2">
        <w:rPr>
          <w:rFonts w:ascii="Times New Roman" w:hAnsi="Times New Roman"/>
          <w:b/>
          <w:sz w:val="28"/>
          <w:szCs w:val="28"/>
        </w:rPr>
        <w:t>Цели схемы</w:t>
      </w:r>
      <w:r w:rsidRPr="00D632F2">
        <w:rPr>
          <w:rFonts w:ascii="Times New Roman" w:hAnsi="Times New Roman"/>
          <w:sz w:val="28"/>
          <w:szCs w:val="28"/>
        </w:rPr>
        <w:t>:</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 xml:space="preserve">– обеспечение доступности для абонентов горячего водоснабжения, холодного водоснабжения и водоотведения с использованием централизованных систем холодного водоснабжения и водоотведения в соответствии с требованиями законодательства Российской Федерации в период до </w:t>
      </w:r>
      <w:r w:rsidR="0052099F">
        <w:rPr>
          <w:rFonts w:ascii="Times New Roman" w:hAnsi="Times New Roman"/>
          <w:sz w:val="28"/>
          <w:szCs w:val="28"/>
        </w:rPr>
        <w:t>2029</w:t>
      </w:r>
      <w:r w:rsidRPr="00D632F2">
        <w:rPr>
          <w:rFonts w:ascii="Times New Roman" w:hAnsi="Times New Roman"/>
          <w:sz w:val="28"/>
          <w:szCs w:val="28"/>
        </w:rPr>
        <w:t xml:space="preserve"> года;</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  рациональн</w:t>
      </w:r>
      <w:r>
        <w:rPr>
          <w:rFonts w:ascii="Times New Roman" w:hAnsi="Times New Roman"/>
          <w:sz w:val="28"/>
          <w:szCs w:val="28"/>
        </w:rPr>
        <w:t>ое</w:t>
      </w:r>
      <w:r w:rsidRPr="00D632F2">
        <w:rPr>
          <w:rFonts w:ascii="Times New Roman" w:hAnsi="Times New Roman"/>
          <w:sz w:val="28"/>
          <w:szCs w:val="28"/>
        </w:rPr>
        <w:t xml:space="preserve"> водопользовани</w:t>
      </w:r>
      <w:r>
        <w:rPr>
          <w:rFonts w:ascii="Times New Roman" w:hAnsi="Times New Roman"/>
          <w:sz w:val="28"/>
          <w:szCs w:val="28"/>
        </w:rPr>
        <w:t>е</w:t>
      </w:r>
      <w:r w:rsidRPr="00D632F2">
        <w:rPr>
          <w:rFonts w:ascii="Times New Roman" w:hAnsi="Times New Roman"/>
          <w:sz w:val="28"/>
          <w:szCs w:val="28"/>
        </w:rPr>
        <w:t>;</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  развитие централизованных систем водоснабжения и водоотведения на основе энергосберегающих технологий;</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  повышение качества питьевой воды, поступающей к потребителям;</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 снижение вредного воздействия на окружающую среду.</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b/>
          <w:sz w:val="28"/>
          <w:szCs w:val="28"/>
        </w:rPr>
        <w:t>Способ достижения цели</w:t>
      </w:r>
      <w:r w:rsidRPr="00D632F2">
        <w:rPr>
          <w:rFonts w:ascii="Times New Roman" w:hAnsi="Times New Roman"/>
          <w:sz w:val="28"/>
          <w:szCs w:val="28"/>
        </w:rPr>
        <w:t>:</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 xml:space="preserve">- строительство и реконструкция централизованной сети магистральных водоводов, обеспечивающих возможность качественного снабжения водой населения и юридических лиц </w:t>
      </w:r>
      <w:r w:rsidRPr="00D632F2">
        <w:rPr>
          <w:rFonts w:ascii="Times New Roman" w:eastAsia="Times New Roman" w:hAnsi="Times New Roman"/>
          <w:color w:val="000000"/>
          <w:sz w:val="28"/>
          <w:szCs w:val="28"/>
        </w:rPr>
        <w:t xml:space="preserve">муниципального образования </w:t>
      </w:r>
      <w:r w:rsidR="008133C3">
        <w:rPr>
          <w:rFonts w:ascii="Times New Roman" w:eastAsia="Times New Roman" w:hAnsi="Times New Roman"/>
          <w:color w:val="000000"/>
          <w:sz w:val="28"/>
          <w:szCs w:val="28"/>
        </w:rPr>
        <w:t>«</w:t>
      </w:r>
      <w:r w:rsidR="00A26333">
        <w:rPr>
          <w:rFonts w:ascii="Times New Roman" w:hAnsi="Times New Roman" w:cs="Times New Roman"/>
          <w:sz w:val="28"/>
          <w:szCs w:val="28"/>
        </w:rPr>
        <w:t>Локотское</w:t>
      </w:r>
      <w:r w:rsidR="007A2825">
        <w:rPr>
          <w:rFonts w:ascii="Times New Roman" w:hAnsi="Times New Roman" w:cs="Times New Roman"/>
          <w:sz w:val="28"/>
          <w:szCs w:val="28"/>
        </w:rPr>
        <w:t xml:space="preserve"> городское поселение</w:t>
      </w:r>
      <w:r w:rsidR="008133C3" w:rsidRPr="000321E3">
        <w:rPr>
          <w:rFonts w:ascii="Times New Roman" w:hAnsi="Times New Roman" w:cs="Times New Roman"/>
          <w:sz w:val="28"/>
          <w:szCs w:val="28"/>
        </w:rPr>
        <w:t xml:space="preserve">» </w:t>
      </w:r>
      <w:r w:rsidR="008133C3" w:rsidRPr="003B11AB">
        <w:rPr>
          <w:rFonts w:ascii="Times New Roman" w:eastAsia="Times New Roman" w:hAnsi="Times New Roman" w:cs="Times New Roman"/>
          <w:sz w:val="28"/>
          <w:szCs w:val="28"/>
        </w:rPr>
        <w:t xml:space="preserve"> </w:t>
      </w:r>
      <w:r w:rsidR="006D6053">
        <w:rPr>
          <w:rFonts w:ascii="Times New Roman" w:eastAsia="Times New Roman" w:hAnsi="Times New Roman" w:cs="Times New Roman"/>
          <w:sz w:val="28"/>
          <w:szCs w:val="28"/>
        </w:rPr>
        <w:t>Брянской</w:t>
      </w:r>
      <w:r w:rsidR="008133C3">
        <w:rPr>
          <w:rFonts w:ascii="Times New Roman" w:eastAsia="Times New Roman" w:hAnsi="Times New Roman" w:cs="Times New Roman"/>
          <w:sz w:val="28"/>
          <w:szCs w:val="28"/>
        </w:rPr>
        <w:t xml:space="preserve"> </w:t>
      </w:r>
      <w:r w:rsidR="008133C3" w:rsidRPr="003B11AB">
        <w:rPr>
          <w:rFonts w:ascii="Times New Roman" w:eastAsia="Times New Roman" w:hAnsi="Times New Roman" w:cs="Times New Roman"/>
          <w:sz w:val="28"/>
          <w:szCs w:val="28"/>
        </w:rPr>
        <w:t xml:space="preserve"> области</w:t>
      </w:r>
      <w:r w:rsidRPr="003B11AB">
        <w:rPr>
          <w:rFonts w:ascii="Times New Roman" w:hAnsi="Times New Roman"/>
          <w:sz w:val="28"/>
          <w:szCs w:val="28"/>
        </w:rPr>
        <w:t>;</w:t>
      </w:r>
    </w:p>
    <w:p w:rsidR="008F22A4" w:rsidRPr="00EA51E1" w:rsidRDefault="008F22A4" w:rsidP="008F22A4">
      <w:pPr>
        <w:pStyle w:val="a6"/>
        <w:spacing w:line="360" w:lineRule="auto"/>
        <w:ind w:firstLine="709"/>
        <w:jc w:val="both"/>
        <w:rPr>
          <w:rFonts w:ascii="Times New Roman" w:eastAsia="Times New Roman" w:hAnsi="Times New Roman" w:cs="Times New Roman"/>
          <w:color w:val="000000"/>
          <w:sz w:val="28"/>
          <w:szCs w:val="28"/>
        </w:rPr>
      </w:pPr>
      <w:r w:rsidRPr="00D632F2">
        <w:rPr>
          <w:rFonts w:ascii="Times New Roman" w:hAnsi="Times New Roman"/>
          <w:sz w:val="28"/>
          <w:szCs w:val="28"/>
        </w:rPr>
        <w:t xml:space="preserve">- </w:t>
      </w:r>
      <w:r>
        <w:rPr>
          <w:rFonts w:ascii="Times New Roman" w:eastAsia="Times New Roman" w:hAnsi="Times New Roman" w:cs="Times New Roman"/>
          <w:color w:val="000000"/>
          <w:sz w:val="28"/>
          <w:szCs w:val="28"/>
        </w:rPr>
        <w:t>с</w:t>
      </w:r>
      <w:r w:rsidRPr="00EA51E1">
        <w:rPr>
          <w:rFonts w:ascii="Times New Roman" w:eastAsia="Times New Roman" w:hAnsi="Times New Roman" w:cs="Times New Roman"/>
          <w:color w:val="000000"/>
          <w:sz w:val="28"/>
          <w:szCs w:val="28"/>
        </w:rPr>
        <w:t xml:space="preserve">троительство централизованных систем водоснабжения в населенных </w:t>
      </w:r>
      <w:r>
        <w:rPr>
          <w:rFonts w:ascii="Times New Roman" w:eastAsia="Times New Roman" w:hAnsi="Times New Roman" w:cs="Times New Roman"/>
          <w:color w:val="000000"/>
          <w:sz w:val="28"/>
          <w:szCs w:val="28"/>
        </w:rPr>
        <w:t>пунктах</w:t>
      </w:r>
      <w:r w:rsidRPr="00EA51E1">
        <w:rPr>
          <w:rFonts w:ascii="Times New Roman" w:eastAsia="Times New Roman" w:hAnsi="Times New Roman" w:cs="Times New Roman"/>
          <w:color w:val="000000"/>
          <w:sz w:val="28"/>
          <w:szCs w:val="28"/>
        </w:rPr>
        <w:t>;</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 модернизация объектов инженерной инфраструктуры путем внедрения ресурсо- и энергосберегающих технологий;</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    установка приборов учета</w:t>
      </w:r>
      <w:r w:rsidR="00E95970">
        <w:rPr>
          <w:rFonts w:ascii="Times New Roman" w:hAnsi="Times New Roman"/>
          <w:sz w:val="28"/>
          <w:szCs w:val="28"/>
        </w:rPr>
        <w:t xml:space="preserve"> водных ресурсов и стоков</w:t>
      </w:r>
      <w:r w:rsidRPr="00D632F2">
        <w:rPr>
          <w:rFonts w:ascii="Times New Roman" w:hAnsi="Times New Roman"/>
          <w:sz w:val="28"/>
          <w:szCs w:val="28"/>
        </w:rPr>
        <w:t>;</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rsidR="008F22A4" w:rsidRDefault="008F22A4" w:rsidP="008F22A4">
      <w:pPr>
        <w:spacing w:after="0" w:line="360" w:lineRule="auto"/>
        <w:ind w:firstLine="709"/>
        <w:jc w:val="both"/>
        <w:rPr>
          <w:rFonts w:ascii="Times New Roman" w:eastAsia="Times New Roman" w:hAnsi="Times New Roman" w:cs="Times New Roman"/>
          <w:b/>
          <w:sz w:val="28"/>
          <w:szCs w:val="28"/>
        </w:rPr>
      </w:pPr>
    </w:p>
    <w:p w:rsidR="008F22A4" w:rsidRPr="00D632F2" w:rsidRDefault="008F22A4" w:rsidP="008F22A4">
      <w:pPr>
        <w:spacing w:after="0" w:line="360" w:lineRule="auto"/>
        <w:ind w:firstLine="709"/>
        <w:jc w:val="both"/>
        <w:rPr>
          <w:rFonts w:ascii="Times New Roman" w:eastAsia="Times New Roman" w:hAnsi="Times New Roman" w:cs="Times New Roman"/>
          <w:b/>
          <w:sz w:val="28"/>
          <w:szCs w:val="28"/>
        </w:rPr>
      </w:pPr>
      <w:r w:rsidRPr="00D632F2">
        <w:rPr>
          <w:rFonts w:ascii="Times New Roman" w:eastAsia="Times New Roman" w:hAnsi="Times New Roman" w:cs="Times New Roman"/>
          <w:b/>
          <w:sz w:val="28"/>
          <w:szCs w:val="28"/>
        </w:rPr>
        <w:t>Сроки и этапы реализации схемы</w:t>
      </w:r>
    </w:p>
    <w:p w:rsidR="008F22A4" w:rsidRPr="00E520E3" w:rsidRDefault="008F22A4" w:rsidP="008F22A4">
      <w:pPr>
        <w:pStyle w:val="a6"/>
        <w:spacing w:line="360" w:lineRule="auto"/>
        <w:ind w:firstLine="709"/>
        <w:jc w:val="both"/>
        <w:rPr>
          <w:sz w:val="28"/>
          <w:szCs w:val="28"/>
        </w:rPr>
      </w:pPr>
      <w:r w:rsidRPr="00E520E3">
        <w:rPr>
          <w:rFonts w:ascii="Times New Roman" w:hAnsi="Times New Roman"/>
          <w:sz w:val="28"/>
          <w:szCs w:val="28"/>
        </w:rPr>
        <w:lastRenderedPageBreak/>
        <w:t xml:space="preserve">Схема будет реализована в период с 2014 по </w:t>
      </w:r>
      <w:r w:rsidR="0052099F">
        <w:rPr>
          <w:rFonts w:ascii="Times New Roman" w:hAnsi="Times New Roman"/>
          <w:sz w:val="28"/>
          <w:szCs w:val="28"/>
        </w:rPr>
        <w:t>2029</w:t>
      </w:r>
      <w:r w:rsidRPr="00E520E3">
        <w:rPr>
          <w:rFonts w:ascii="Times New Roman" w:hAnsi="Times New Roman"/>
          <w:sz w:val="28"/>
          <w:szCs w:val="28"/>
        </w:rPr>
        <w:t xml:space="preserve"> годы. Периоды, по которым определены этапы проведения мероприятий по реализации схем водоснабжения и водоотведения, соответствуют этапам реализации мероприятий генерального плана </w:t>
      </w:r>
      <w:r w:rsidR="005C50BC">
        <w:rPr>
          <w:rFonts w:ascii="Times New Roman" w:hAnsi="Times New Roman" w:cs="Times New Roman"/>
          <w:sz w:val="28"/>
          <w:szCs w:val="28"/>
        </w:rPr>
        <w:t>городского поселения</w:t>
      </w:r>
      <w:r w:rsidRPr="00E520E3">
        <w:rPr>
          <w:rFonts w:ascii="Times New Roman" w:hAnsi="Times New Roman" w:cs="Times New Roman"/>
          <w:sz w:val="28"/>
          <w:szCs w:val="28"/>
        </w:rPr>
        <w:t xml:space="preserve"> </w:t>
      </w:r>
      <w:r w:rsidR="008133C3" w:rsidRPr="00E520E3">
        <w:rPr>
          <w:rFonts w:ascii="Times New Roman" w:eastAsia="Times New Roman" w:hAnsi="Times New Roman"/>
          <w:color w:val="000000"/>
          <w:sz w:val="28"/>
          <w:szCs w:val="28"/>
        </w:rPr>
        <w:t>«</w:t>
      </w:r>
      <w:r w:rsidR="00A26333">
        <w:rPr>
          <w:rFonts w:ascii="Times New Roman" w:hAnsi="Times New Roman" w:cs="Times New Roman"/>
          <w:sz w:val="28"/>
          <w:szCs w:val="28"/>
        </w:rPr>
        <w:t>Локотское</w:t>
      </w:r>
      <w:r w:rsidR="007A2825">
        <w:rPr>
          <w:rFonts w:ascii="Times New Roman" w:hAnsi="Times New Roman" w:cs="Times New Roman"/>
          <w:sz w:val="28"/>
          <w:szCs w:val="28"/>
        </w:rPr>
        <w:t xml:space="preserve"> городское поселение</w:t>
      </w:r>
      <w:r w:rsidR="008133C3" w:rsidRPr="00E520E3">
        <w:rPr>
          <w:rFonts w:ascii="Times New Roman" w:hAnsi="Times New Roman" w:cs="Times New Roman"/>
          <w:sz w:val="28"/>
          <w:szCs w:val="28"/>
        </w:rPr>
        <w:t xml:space="preserve">» </w:t>
      </w:r>
      <w:r w:rsidR="008133C3" w:rsidRPr="00E520E3">
        <w:rPr>
          <w:rFonts w:ascii="Times New Roman" w:eastAsia="Times New Roman" w:hAnsi="Times New Roman" w:cs="Times New Roman"/>
          <w:sz w:val="28"/>
          <w:szCs w:val="28"/>
        </w:rPr>
        <w:t xml:space="preserve"> </w:t>
      </w:r>
      <w:r w:rsidR="006D6053" w:rsidRPr="00E520E3">
        <w:rPr>
          <w:rFonts w:ascii="Times New Roman" w:eastAsia="Times New Roman" w:hAnsi="Times New Roman" w:cs="Times New Roman"/>
          <w:sz w:val="28"/>
          <w:szCs w:val="28"/>
        </w:rPr>
        <w:t>Брянской</w:t>
      </w:r>
      <w:r w:rsidR="008133C3" w:rsidRPr="00E520E3">
        <w:rPr>
          <w:rFonts w:ascii="Times New Roman" w:eastAsia="Times New Roman" w:hAnsi="Times New Roman" w:cs="Times New Roman"/>
          <w:sz w:val="28"/>
          <w:szCs w:val="28"/>
        </w:rPr>
        <w:t xml:space="preserve">  области.</w:t>
      </w:r>
    </w:p>
    <w:p w:rsidR="008F22A4" w:rsidRPr="00E520E3" w:rsidRDefault="008F22A4" w:rsidP="008F22A4">
      <w:pPr>
        <w:pStyle w:val="a6"/>
        <w:spacing w:line="360" w:lineRule="auto"/>
        <w:ind w:firstLine="709"/>
        <w:jc w:val="both"/>
        <w:rPr>
          <w:rFonts w:ascii="Times New Roman" w:hAnsi="Times New Roman"/>
          <w:sz w:val="28"/>
          <w:szCs w:val="28"/>
        </w:rPr>
      </w:pPr>
      <w:r w:rsidRPr="00E520E3">
        <w:rPr>
          <w:rFonts w:ascii="Times New Roman" w:hAnsi="Times New Roman"/>
          <w:sz w:val="28"/>
          <w:szCs w:val="28"/>
        </w:rPr>
        <w:t xml:space="preserve">В проекте выделяются </w:t>
      </w:r>
      <w:r w:rsidR="00E95970" w:rsidRPr="00E95970">
        <w:rPr>
          <w:rFonts w:ascii="Times New Roman" w:hAnsi="Times New Roman"/>
          <w:sz w:val="28"/>
          <w:szCs w:val="28"/>
        </w:rPr>
        <w:t>3</w:t>
      </w:r>
      <w:r w:rsidRPr="00E95970">
        <w:rPr>
          <w:rFonts w:ascii="Times New Roman" w:hAnsi="Times New Roman"/>
          <w:sz w:val="28"/>
          <w:szCs w:val="28"/>
        </w:rPr>
        <w:t xml:space="preserve"> этапа,</w:t>
      </w:r>
      <w:r w:rsidRPr="00E520E3">
        <w:rPr>
          <w:rFonts w:ascii="Times New Roman" w:hAnsi="Times New Roman"/>
          <w:sz w:val="28"/>
          <w:szCs w:val="28"/>
        </w:rPr>
        <w:t xml:space="preserve"> на каждом из которых планируется реконструкция и строительство новых производственных мощностей коммунальной инфраструктуры:</w:t>
      </w:r>
    </w:p>
    <w:p w:rsidR="008F22A4" w:rsidRPr="00E520E3" w:rsidRDefault="00E95970" w:rsidP="008F22A4">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Первый этап</w:t>
      </w:r>
      <w:r w:rsidR="008F22A4" w:rsidRPr="00E520E3">
        <w:rPr>
          <w:rFonts w:ascii="Times New Roman" w:eastAsia="Times New Roman" w:hAnsi="Times New Roman"/>
          <w:sz w:val="28"/>
          <w:szCs w:val="28"/>
        </w:rPr>
        <w:t xml:space="preserve"> реализации Схемы водоснабжени</w:t>
      </w:r>
      <w:r>
        <w:rPr>
          <w:rFonts w:ascii="Times New Roman" w:eastAsia="Times New Roman" w:hAnsi="Times New Roman"/>
          <w:sz w:val="28"/>
          <w:szCs w:val="28"/>
        </w:rPr>
        <w:t>я и водоотведения в период   201</w:t>
      </w:r>
      <w:r w:rsidR="00FC1524">
        <w:rPr>
          <w:rFonts w:ascii="Times New Roman" w:eastAsia="Times New Roman" w:hAnsi="Times New Roman"/>
          <w:sz w:val="28"/>
          <w:szCs w:val="28"/>
        </w:rPr>
        <w:t>5</w:t>
      </w:r>
      <w:r>
        <w:rPr>
          <w:rFonts w:ascii="Times New Roman" w:eastAsia="Times New Roman" w:hAnsi="Times New Roman"/>
          <w:sz w:val="28"/>
          <w:szCs w:val="28"/>
        </w:rPr>
        <w:t xml:space="preserve"> -2017</w:t>
      </w:r>
      <w:r w:rsidR="008F22A4" w:rsidRPr="00E520E3">
        <w:rPr>
          <w:rFonts w:ascii="Times New Roman" w:eastAsia="Times New Roman" w:hAnsi="Times New Roman"/>
          <w:sz w:val="28"/>
          <w:szCs w:val="28"/>
        </w:rPr>
        <w:t xml:space="preserve"> г.г.:</w:t>
      </w:r>
    </w:p>
    <w:p w:rsidR="008F22A4" w:rsidRDefault="008F22A4" w:rsidP="008F22A4">
      <w:pPr>
        <w:pStyle w:val="a6"/>
        <w:spacing w:line="360" w:lineRule="auto"/>
        <w:ind w:firstLine="709"/>
        <w:jc w:val="both"/>
        <w:rPr>
          <w:rFonts w:ascii="Times New Roman" w:eastAsia="Times New Roman" w:hAnsi="Times New Roman"/>
          <w:i/>
          <w:sz w:val="28"/>
          <w:szCs w:val="28"/>
          <w:u w:val="single"/>
        </w:rPr>
      </w:pPr>
      <w:r w:rsidRPr="00E95970">
        <w:rPr>
          <w:rFonts w:ascii="Times New Roman" w:eastAsia="Times New Roman" w:hAnsi="Times New Roman"/>
          <w:i/>
          <w:sz w:val="28"/>
          <w:szCs w:val="28"/>
          <w:u w:val="single"/>
        </w:rPr>
        <w:t>в сфере водоснабжения</w:t>
      </w:r>
    </w:p>
    <w:p w:rsidR="00E95970" w:rsidRDefault="00E95970" w:rsidP="008F22A4">
      <w:pPr>
        <w:pStyle w:val="a6"/>
        <w:spacing w:line="360" w:lineRule="auto"/>
        <w:ind w:firstLine="709"/>
        <w:jc w:val="both"/>
        <w:rPr>
          <w:rFonts w:ascii="Times New Roman" w:eastAsia="Times New Roman" w:hAnsi="Times New Roman"/>
          <w:sz w:val="28"/>
          <w:szCs w:val="28"/>
        </w:rPr>
      </w:pPr>
      <w:r w:rsidRPr="00E95970">
        <w:rPr>
          <w:rFonts w:ascii="Times New Roman" w:eastAsia="Times New Roman" w:hAnsi="Times New Roman"/>
          <w:sz w:val="28"/>
          <w:szCs w:val="28"/>
        </w:rPr>
        <w:t>- реконструкция существующих водозаборных узлов</w:t>
      </w:r>
      <w:r>
        <w:rPr>
          <w:rFonts w:ascii="Times New Roman" w:eastAsia="Times New Roman" w:hAnsi="Times New Roman"/>
          <w:sz w:val="28"/>
          <w:szCs w:val="28"/>
        </w:rPr>
        <w:t>;</w:t>
      </w:r>
    </w:p>
    <w:p w:rsidR="00E95970" w:rsidRDefault="00E95970" w:rsidP="008F22A4">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строительство узлов водоподготовки на существующих водозаборах;</w:t>
      </w:r>
    </w:p>
    <w:p w:rsidR="00E95970" w:rsidRDefault="00E95970" w:rsidP="008F22A4">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строительство магистральных водоводов для обеспечения водой вновь застраиваемых территорий 1-й очереди строительства;</w:t>
      </w:r>
    </w:p>
    <w:p w:rsidR="0068584B" w:rsidRPr="00E95970" w:rsidRDefault="00E95970"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w:t>
      </w:r>
      <w:r w:rsidR="0068584B">
        <w:rPr>
          <w:rFonts w:ascii="Times New Roman" w:eastAsia="Times New Roman" w:hAnsi="Times New Roman"/>
          <w:sz w:val="28"/>
          <w:szCs w:val="28"/>
        </w:rPr>
        <w:t>перекладка и строительство канализационных коллекторов на территориях существующей и перспективной застройки;</w:t>
      </w:r>
    </w:p>
    <w:p w:rsidR="008F22A4" w:rsidRDefault="008F22A4" w:rsidP="006472AC">
      <w:pPr>
        <w:rPr>
          <w:rFonts w:ascii="Times New Roman" w:eastAsia="Times New Roman" w:hAnsi="Times New Roman"/>
          <w:i/>
          <w:sz w:val="28"/>
          <w:szCs w:val="28"/>
          <w:u w:val="single"/>
        </w:rPr>
      </w:pPr>
      <w:bookmarkStart w:id="5" w:name="_GoBack"/>
      <w:bookmarkEnd w:id="5"/>
      <w:r w:rsidRPr="0068584B">
        <w:rPr>
          <w:rFonts w:ascii="Times New Roman" w:eastAsia="Times New Roman" w:hAnsi="Times New Roman"/>
          <w:i/>
          <w:sz w:val="28"/>
          <w:szCs w:val="28"/>
          <w:u w:val="single"/>
        </w:rPr>
        <w:t>в сфере водоотведения</w:t>
      </w:r>
    </w:p>
    <w:p w:rsidR="0068584B" w:rsidRDefault="0068584B" w:rsidP="006472AC">
      <w:pPr>
        <w:rPr>
          <w:rFonts w:ascii="Times New Roman" w:eastAsia="Times New Roman" w:hAnsi="Times New Roman"/>
          <w:sz w:val="28"/>
          <w:szCs w:val="28"/>
        </w:rPr>
      </w:pPr>
      <w:r>
        <w:rPr>
          <w:rFonts w:ascii="Times New Roman" w:eastAsia="Times New Roman" w:hAnsi="Times New Roman"/>
          <w:sz w:val="28"/>
          <w:szCs w:val="28"/>
        </w:rPr>
        <w:t xml:space="preserve"> - строительство канализационных насосных станций пдкачки сточных вод;</w:t>
      </w:r>
    </w:p>
    <w:p w:rsidR="0068584B" w:rsidRDefault="0068584B" w:rsidP="0068584B">
      <w:pPr>
        <w:spacing w:after="0" w:line="360" w:lineRule="auto"/>
        <w:rPr>
          <w:rFonts w:ascii="Times New Roman" w:eastAsia="Times New Roman" w:hAnsi="Times New Roman"/>
          <w:sz w:val="28"/>
          <w:szCs w:val="28"/>
        </w:rPr>
      </w:pPr>
      <w:r>
        <w:rPr>
          <w:rFonts w:ascii="Times New Roman" w:eastAsia="Times New Roman" w:hAnsi="Times New Roman"/>
          <w:sz w:val="28"/>
          <w:szCs w:val="28"/>
        </w:rPr>
        <w:t>- реконструкция канализационных очистных сооружений с учетом увеличения производительности;</w:t>
      </w:r>
    </w:p>
    <w:p w:rsidR="0068584B" w:rsidRDefault="0068584B" w:rsidP="0068584B">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 строительствн канализационных очистных сооружений с применением новых технологий очистки сточных вод;</w:t>
      </w:r>
    </w:p>
    <w:p w:rsidR="0068584B" w:rsidRDefault="0068584B"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Второй этап</w:t>
      </w:r>
      <w:r w:rsidRPr="00E520E3">
        <w:rPr>
          <w:rFonts w:ascii="Times New Roman" w:eastAsia="Times New Roman" w:hAnsi="Times New Roman"/>
          <w:sz w:val="28"/>
          <w:szCs w:val="28"/>
        </w:rPr>
        <w:t xml:space="preserve"> реализации Схемы водоснабжени</w:t>
      </w:r>
      <w:r>
        <w:rPr>
          <w:rFonts w:ascii="Times New Roman" w:eastAsia="Times New Roman" w:hAnsi="Times New Roman"/>
          <w:sz w:val="28"/>
          <w:szCs w:val="28"/>
        </w:rPr>
        <w:t>я и водоотведения в период   2018 -2022</w:t>
      </w:r>
      <w:r w:rsidRPr="00E520E3">
        <w:rPr>
          <w:rFonts w:ascii="Times New Roman" w:eastAsia="Times New Roman" w:hAnsi="Times New Roman"/>
          <w:sz w:val="28"/>
          <w:szCs w:val="28"/>
        </w:rPr>
        <w:t xml:space="preserve"> г.г.:</w:t>
      </w:r>
    </w:p>
    <w:p w:rsidR="0068584B" w:rsidRDefault="0068584B" w:rsidP="0068584B">
      <w:pPr>
        <w:pStyle w:val="a6"/>
        <w:spacing w:line="360" w:lineRule="auto"/>
        <w:ind w:firstLine="709"/>
        <w:jc w:val="both"/>
        <w:rPr>
          <w:rFonts w:ascii="Times New Roman" w:eastAsia="Times New Roman" w:hAnsi="Times New Roman"/>
          <w:i/>
          <w:sz w:val="28"/>
          <w:szCs w:val="28"/>
          <w:u w:val="single"/>
        </w:rPr>
      </w:pPr>
      <w:r w:rsidRPr="00E95970">
        <w:rPr>
          <w:rFonts w:ascii="Times New Roman" w:eastAsia="Times New Roman" w:hAnsi="Times New Roman"/>
          <w:i/>
          <w:sz w:val="28"/>
          <w:szCs w:val="28"/>
          <w:u w:val="single"/>
        </w:rPr>
        <w:t>в сфере водоснабжения</w:t>
      </w:r>
    </w:p>
    <w:p w:rsidR="0068584B" w:rsidRDefault="0068584B"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реконструкция существующих ВЗУ;</w:t>
      </w:r>
    </w:p>
    <w:p w:rsidR="0068584B" w:rsidRDefault="0068584B"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строительство артезианских скважин;</w:t>
      </w:r>
    </w:p>
    <w:p w:rsidR="0068584B" w:rsidRDefault="0068584B"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строительство станций водоподготовки на существующих водозаборах;</w:t>
      </w:r>
    </w:p>
    <w:p w:rsidR="0068584B" w:rsidRDefault="0068584B"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строительство магистральных водоводов для планируемой на расчетный срок застройки;</w:t>
      </w:r>
    </w:p>
    <w:p w:rsidR="0068584B" w:rsidRDefault="0068584B" w:rsidP="0068584B">
      <w:pPr>
        <w:rPr>
          <w:rFonts w:ascii="Times New Roman" w:eastAsia="Times New Roman" w:hAnsi="Times New Roman"/>
          <w:i/>
          <w:sz w:val="28"/>
          <w:szCs w:val="28"/>
          <w:u w:val="single"/>
        </w:rPr>
      </w:pPr>
      <w:r w:rsidRPr="0068584B">
        <w:rPr>
          <w:rFonts w:ascii="Times New Roman" w:eastAsia="Times New Roman" w:hAnsi="Times New Roman"/>
          <w:i/>
          <w:sz w:val="28"/>
          <w:szCs w:val="28"/>
          <w:u w:val="single"/>
        </w:rPr>
        <w:t>в сфере водоотведения</w:t>
      </w:r>
    </w:p>
    <w:p w:rsidR="0068584B" w:rsidRDefault="0068584B" w:rsidP="0068584B">
      <w:pPr>
        <w:spacing w:after="0" w:line="360" w:lineRule="auto"/>
        <w:rPr>
          <w:rFonts w:ascii="Times New Roman" w:eastAsia="Times New Roman" w:hAnsi="Times New Roman"/>
          <w:sz w:val="28"/>
          <w:szCs w:val="28"/>
        </w:rPr>
      </w:pPr>
      <w:r>
        <w:rPr>
          <w:rFonts w:ascii="Times New Roman" w:eastAsia="Times New Roman" w:hAnsi="Times New Roman"/>
          <w:sz w:val="28"/>
          <w:szCs w:val="28"/>
        </w:rPr>
        <w:t>- строительс тво КНС подкачки сточных вод;</w:t>
      </w:r>
    </w:p>
    <w:p w:rsidR="0068584B" w:rsidRDefault="0068584B"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строительство канализационных самотечных коллекторов для сбора сточных вод планируемой на расчетный срок застройки;</w:t>
      </w:r>
    </w:p>
    <w:p w:rsidR="0068584B" w:rsidRDefault="0068584B" w:rsidP="0068584B">
      <w:pPr>
        <w:spacing w:after="0" w:line="360" w:lineRule="auto"/>
        <w:rPr>
          <w:rFonts w:ascii="Times New Roman" w:eastAsia="Times New Roman" w:hAnsi="Times New Roman"/>
          <w:sz w:val="28"/>
          <w:szCs w:val="28"/>
        </w:rPr>
      </w:pPr>
      <w:r>
        <w:rPr>
          <w:rFonts w:ascii="Times New Roman" w:eastAsia="Times New Roman" w:hAnsi="Times New Roman"/>
          <w:sz w:val="28"/>
          <w:szCs w:val="28"/>
        </w:rPr>
        <w:t>- реконструкция канализационныхочистных сооружений;</w:t>
      </w:r>
    </w:p>
    <w:p w:rsidR="0068584B" w:rsidRDefault="0068584B" w:rsidP="0068584B">
      <w:pPr>
        <w:spacing w:after="0" w:line="360" w:lineRule="auto"/>
        <w:rPr>
          <w:rFonts w:ascii="Times New Roman" w:eastAsia="Times New Roman" w:hAnsi="Times New Roman"/>
          <w:sz w:val="28"/>
          <w:szCs w:val="28"/>
        </w:rPr>
      </w:pPr>
      <w:r>
        <w:rPr>
          <w:rFonts w:ascii="Times New Roman" w:eastAsia="Times New Roman" w:hAnsi="Times New Roman"/>
          <w:sz w:val="28"/>
          <w:szCs w:val="28"/>
        </w:rPr>
        <w:t>- строительство КОС;</w:t>
      </w:r>
    </w:p>
    <w:p w:rsidR="0068584B" w:rsidRDefault="0068584B"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Третий этап</w:t>
      </w:r>
      <w:r w:rsidRPr="00E520E3">
        <w:rPr>
          <w:rFonts w:ascii="Times New Roman" w:eastAsia="Times New Roman" w:hAnsi="Times New Roman"/>
          <w:sz w:val="28"/>
          <w:szCs w:val="28"/>
        </w:rPr>
        <w:t xml:space="preserve"> реализации Схемы водоснабжени</w:t>
      </w:r>
      <w:r>
        <w:rPr>
          <w:rFonts w:ascii="Times New Roman" w:eastAsia="Times New Roman" w:hAnsi="Times New Roman"/>
          <w:sz w:val="28"/>
          <w:szCs w:val="28"/>
        </w:rPr>
        <w:t>я и водоотведения в период   2023 -2029</w:t>
      </w:r>
      <w:r w:rsidRPr="00E520E3">
        <w:rPr>
          <w:rFonts w:ascii="Times New Roman" w:eastAsia="Times New Roman" w:hAnsi="Times New Roman"/>
          <w:sz w:val="28"/>
          <w:szCs w:val="28"/>
        </w:rPr>
        <w:t xml:space="preserve"> г.г.:</w:t>
      </w:r>
    </w:p>
    <w:p w:rsidR="0068584B" w:rsidRDefault="0068584B" w:rsidP="0068584B">
      <w:pPr>
        <w:pStyle w:val="a6"/>
        <w:spacing w:line="360" w:lineRule="auto"/>
        <w:ind w:firstLine="567"/>
        <w:jc w:val="both"/>
        <w:rPr>
          <w:rFonts w:ascii="Times New Roman" w:eastAsia="Times New Roman" w:hAnsi="Times New Roman"/>
          <w:i/>
          <w:sz w:val="28"/>
          <w:szCs w:val="28"/>
          <w:u w:val="single"/>
        </w:rPr>
      </w:pPr>
      <w:r w:rsidRPr="00E95970">
        <w:rPr>
          <w:rFonts w:ascii="Times New Roman" w:eastAsia="Times New Roman" w:hAnsi="Times New Roman"/>
          <w:i/>
          <w:sz w:val="28"/>
          <w:szCs w:val="28"/>
          <w:u w:val="single"/>
        </w:rPr>
        <w:t>в сфере водоснабжения</w:t>
      </w:r>
    </w:p>
    <w:p w:rsidR="0068584B" w:rsidRDefault="0068584B"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строительство ВЗУ;</w:t>
      </w:r>
    </w:p>
    <w:p w:rsidR="0068584B" w:rsidRDefault="0068584B" w:rsidP="0068584B">
      <w:pPr>
        <w:rPr>
          <w:rFonts w:ascii="Times New Roman" w:eastAsia="Times New Roman" w:hAnsi="Times New Roman"/>
          <w:i/>
          <w:sz w:val="28"/>
          <w:szCs w:val="28"/>
          <w:u w:val="single"/>
        </w:rPr>
      </w:pPr>
      <w:r w:rsidRPr="0068584B">
        <w:rPr>
          <w:rFonts w:ascii="Times New Roman" w:eastAsia="Times New Roman" w:hAnsi="Times New Roman"/>
          <w:i/>
          <w:sz w:val="28"/>
          <w:szCs w:val="28"/>
          <w:u w:val="single"/>
        </w:rPr>
        <w:t>в сфере водоотведения</w:t>
      </w:r>
    </w:p>
    <w:p w:rsidR="0068584B" w:rsidRDefault="0068584B"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строительство </w:t>
      </w:r>
      <w:r w:rsidR="006E35C3">
        <w:rPr>
          <w:rFonts w:ascii="Times New Roman" w:eastAsia="Times New Roman" w:hAnsi="Times New Roman"/>
          <w:sz w:val="28"/>
          <w:szCs w:val="28"/>
        </w:rPr>
        <w:t>КНС подкачки сточных вод;</w:t>
      </w:r>
    </w:p>
    <w:p w:rsidR="006E35C3" w:rsidRDefault="006E35C3"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строительство напорных коллекторов для подачи сточных вод канализационные очистные сооружения;</w:t>
      </w:r>
    </w:p>
    <w:p w:rsidR="006E35C3" w:rsidRDefault="006E35C3" w:rsidP="0068584B">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строительство канализационных очистных сооружений.</w:t>
      </w:r>
    </w:p>
    <w:p w:rsidR="008F22A4" w:rsidRPr="008C7BFB" w:rsidRDefault="008F22A4" w:rsidP="001034B2">
      <w:pPr>
        <w:spacing w:after="0" w:line="360" w:lineRule="auto"/>
        <w:ind w:firstLine="720"/>
        <w:jc w:val="both"/>
        <w:rPr>
          <w:rFonts w:ascii="Times New Roman" w:eastAsia="Times New Roman" w:hAnsi="Times New Roman"/>
          <w:sz w:val="28"/>
          <w:szCs w:val="28"/>
        </w:rPr>
      </w:pPr>
      <w:r w:rsidRPr="00574F2C">
        <w:rPr>
          <w:rFonts w:ascii="Times New Roman" w:eastAsia="Times New Roman" w:hAnsi="Times New Roman"/>
          <w:sz w:val="28"/>
          <w:szCs w:val="28"/>
        </w:rPr>
        <w:t>В целом</w:t>
      </w:r>
      <w:r>
        <w:rPr>
          <w:rFonts w:ascii="Times New Roman" w:eastAsia="Times New Roman" w:hAnsi="Times New Roman"/>
          <w:sz w:val="28"/>
          <w:szCs w:val="28"/>
        </w:rPr>
        <w:t>,</w:t>
      </w:r>
      <w:r w:rsidRPr="00574F2C">
        <w:rPr>
          <w:rFonts w:ascii="Times New Roman" w:eastAsia="Times New Roman" w:hAnsi="Times New Roman"/>
          <w:sz w:val="28"/>
          <w:szCs w:val="28"/>
        </w:rPr>
        <w:t xml:space="preserve"> </w:t>
      </w:r>
      <w:r>
        <w:rPr>
          <w:rFonts w:ascii="Times New Roman" w:eastAsia="Times New Roman" w:hAnsi="Times New Roman"/>
          <w:sz w:val="28"/>
          <w:szCs w:val="28"/>
        </w:rPr>
        <w:t>данные мероприятия</w:t>
      </w:r>
      <w:r w:rsidRPr="00574F2C">
        <w:rPr>
          <w:rFonts w:ascii="Times New Roman" w:eastAsia="Times New Roman" w:hAnsi="Times New Roman"/>
          <w:sz w:val="28"/>
          <w:szCs w:val="28"/>
        </w:rPr>
        <w:t xml:space="preserve"> </w:t>
      </w:r>
      <w:r>
        <w:rPr>
          <w:rFonts w:ascii="Times New Roman" w:eastAsia="Times New Roman" w:hAnsi="Times New Roman"/>
          <w:sz w:val="28"/>
          <w:szCs w:val="28"/>
        </w:rPr>
        <w:t xml:space="preserve">позволят </w:t>
      </w:r>
      <w:r w:rsidRPr="00574F2C">
        <w:rPr>
          <w:rFonts w:ascii="Times New Roman" w:eastAsia="Times New Roman" w:hAnsi="Times New Roman"/>
          <w:sz w:val="28"/>
          <w:szCs w:val="28"/>
        </w:rPr>
        <w:t>обеспеч</w:t>
      </w:r>
      <w:r>
        <w:rPr>
          <w:rFonts w:ascii="Times New Roman" w:eastAsia="Times New Roman" w:hAnsi="Times New Roman"/>
          <w:sz w:val="28"/>
          <w:szCs w:val="28"/>
        </w:rPr>
        <w:t>ить</w:t>
      </w:r>
      <w:r w:rsidRPr="00574F2C">
        <w:rPr>
          <w:rFonts w:ascii="Times New Roman" w:eastAsia="Times New Roman" w:hAnsi="Times New Roman"/>
          <w:sz w:val="28"/>
          <w:szCs w:val="28"/>
        </w:rPr>
        <w:t xml:space="preserve"> </w:t>
      </w:r>
      <w:r w:rsidRPr="008C7BFB">
        <w:rPr>
          <w:rFonts w:ascii="Times New Roman" w:eastAsia="Times New Roman" w:hAnsi="Times New Roman"/>
          <w:sz w:val="28"/>
          <w:szCs w:val="28"/>
        </w:rPr>
        <w:t xml:space="preserve">эффективное функционирование и устойчивое развитие отрасли водоснабжения и водоотведения в МО, защиту окружающей среды и улучшение здоровья и качества жизни населения за счет обеспечения бесперебойного и качественного централизованного водоснабжения и водоотведения. </w:t>
      </w:r>
    </w:p>
    <w:p w:rsidR="008F22A4" w:rsidRPr="00FF7FBF" w:rsidRDefault="008F22A4" w:rsidP="001034B2">
      <w:pPr>
        <w:spacing w:after="0" w:line="360" w:lineRule="auto"/>
        <w:ind w:firstLine="720"/>
        <w:jc w:val="both"/>
        <w:rPr>
          <w:rFonts w:ascii="Times New Roman" w:eastAsia="Times New Roman" w:hAnsi="Times New Roman"/>
          <w:sz w:val="28"/>
          <w:szCs w:val="28"/>
        </w:rPr>
      </w:pPr>
      <w:r w:rsidRPr="00FF7FBF">
        <w:rPr>
          <w:rFonts w:ascii="Times New Roman" w:eastAsia="Times New Roman" w:hAnsi="Times New Roman"/>
          <w:sz w:val="28"/>
          <w:szCs w:val="28"/>
        </w:rPr>
        <w:t>Развитие систем водоснабжения (централизованных или индивидуальных) решается в увязке со сроками нового строительства и реконструкции.</w:t>
      </w:r>
    </w:p>
    <w:p w:rsidR="00072BA9" w:rsidRDefault="00072BA9" w:rsidP="008F22A4">
      <w:pPr>
        <w:pStyle w:val="a6"/>
        <w:spacing w:line="360" w:lineRule="auto"/>
        <w:ind w:firstLine="709"/>
        <w:jc w:val="both"/>
        <w:rPr>
          <w:rFonts w:ascii="Times New Roman" w:hAnsi="Times New Roman"/>
          <w:b/>
          <w:sz w:val="28"/>
          <w:szCs w:val="28"/>
        </w:rPr>
      </w:pPr>
    </w:p>
    <w:p w:rsidR="00072BA9" w:rsidRDefault="00072BA9" w:rsidP="008F22A4">
      <w:pPr>
        <w:pStyle w:val="a6"/>
        <w:spacing w:line="360" w:lineRule="auto"/>
        <w:ind w:firstLine="709"/>
        <w:jc w:val="both"/>
        <w:rPr>
          <w:rFonts w:ascii="Times New Roman" w:hAnsi="Times New Roman"/>
          <w:b/>
          <w:sz w:val="28"/>
          <w:szCs w:val="28"/>
        </w:rPr>
      </w:pPr>
    </w:p>
    <w:p w:rsidR="008F22A4" w:rsidRPr="00D632F2" w:rsidRDefault="008F22A4" w:rsidP="008F22A4">
      <w:pPr>
        <w:pStyle w:val="a6"/>
        <w:spacing w:line="360" w:lineRule="auto"/>
        <w:ind w:firstLine="709"/>
        <w:jc w:val="both"/>
        <w:rPr>
          <w:rFonts w:ascii="Times New Roman" w:hAnsi="Times New Roman"/>
          <w:b/>
          <w:sz w:val="28"/>
          <w:szCs w:val="28"/>
        </w:rPr>
      </w:pPr>
      <w:r w:rsidRPr="00D632F2">
        <w:rPr>
          <w:rFonts w:ascii="Times New Roman" w:hAnsi="Times New Roman"/>
          <w:b/>
          <w:sz w:val="28"/>
          <w:szCs w:val="28"/>
        </w:rPr>
        <w:lastRenderedPageBreak/>
        <w:t>Финансовые ресурсы, необходимые для реализации схемы</w:t>
      </w:r>
    </w:p>
    <w:p w:rsidR="005C5188" w:rsidRDefault="008F22A4" w:rsidP="001034B2">
      <w:pPr>
        <w:suppressAutoHyphens/>
        <w:spacing w:line="360" w:lineRule="auto"/>
        <w:ind w:firstLine="708"/>
        <w:jc w:val="both"/>
        <w:rPr>
          <w:rFonts w:ascii="Times New Roman" w:hAnsi="Times New Roman" w:cs="Times New Roman"/>
          <w:sz w:val="28"/>
          <w:szCs w:val="28"/>
        </w:rPr>
      </w:pPr>
      <w:r w:rsidRPr="00D632F2">
        <w:rPr>
          <w:rFonts w:ascii="Times New Roman" w:hAnsi="Times New Roman" w:cs="Times New Roman"/>
          <w:sz w:val="28"/>
          <w:szCs w:val="28"/>
        </w:rPr>
        <w:t xml:space="preserve">Общий объем финансирования схемы мероприятий </w:t>
      </w:r>
      <w:r w:rsidR="00050E69">
        <w:rPr>
          <w:rFonts w:ascii="Times New Roman" w:hAnsi="Times New Roman" w:cs="Times New Roman"/>
          <w:sz w:val="28"/>
          <w:szCs w:val="28"/>
        </w:rPr>
        <w:t xml:space="preserve">в сфере </w:t>
      </w:r>
      <w:r w:rsidRPr="00D632F2">
        <w:rPr>
          <w:rFonts w:ascii="Times New Roman" w:hAnsi="Times New Roman" w:cs="Times New Roman"/>
          <w:sz w:val="28"/>
          <w:szCs w:val="28"/>
        </w:rPr>
        <w:t xml:space="preserve"> водоснабжени</w:t>
      </w:r>
      <w:r w:rsidR="00050E69">
        <w:rPr>
          <w:rFonts w:ascii="Times New Roman" w:hAnsi="Times New Roman" w:cs="Times New Roman"/>
          <w:sz w:val="28"/>
          <w:szCs w:val="28"/>
        </w:rPr>
        <w:t xml:space="preserve">я и водоотведения </w:t>
      </w:r>
      <w:r w:rsidRPr="00D632F2">
        <w:rPr>
          <w:rFonts w:ascii="Times New Roman" w:hAnsi="Times New Roman" w:cs="Times New Roman"/>
          <w:sz w:val="28"/>
          <w:szCs w:val="28"/>
        </w:rPr>
        <w:t xml:space="preserve"> </w:t>
      </w:r>
      <w:r w:rsidRPr="00805E0C">
        <w:rPr>
          <w:rFonts w:ascii="Times New Roman" w:hAnsi="Times New Roman" w:cs="Times New Roman"/>
          <w:sz w:val="28"/>
          <w:szCs w:val="28"/>
        </w:rPr>
        <w:t xml:space="preserve">предполагается </w:t>
      </w:r>
      <w:r w:rsidR="00050E69">
        <w:rPr>
          <w:rFonts w:ascii="Times New Roman" w:hAnsi="Times New Roman" w:cs="Times New Roman"/>
          <w:sz w:val="28"/>
          <w:szCs w:val="28"/>
        </w:rPr>
        <w:t xml:space="preserve">за счет муниципального, областного и федерального бюджетов, а так же средств </w:t>
      </w:r>
      <w:r w:rsidR="00A83FC8">
        <w:rPr>
          <w:rFonts w:ascii="Times New Roman" w:hAnsi="Times New Roman" w:cs="Times New Roman"/>
          <w:sz w:val="28"/>
          <w:szCs w:val="28"/>
        </w:rPr>
        <w:t xml:space="preserve">из </w:t>
      </w:r>
      <w:r w:rsidR="009D6B8D" w:rsidRPr="00050E69">
        <w:rPr>
          <w:rFonts w:ascii="Times New Roman" w:hAnsi="Times New Roman" w:cs="Times New Roman"/>
          <w:sz w:val="28"/>
          <w:szCs w:val="28"/>
        </w:rPr>
        <w:t>прибыли в тарифе.</w:t>
      </w:r>
      <w:r w:rsidR="00031FCB">
        <w:rPr>
          <w:rFonts w:ascii="Times New Roman" w:hAnsi="Times New Roman" w:cs="Times New Roman"/>
          <w:sz w:val="28"/>
          <w:szCs w:val="28"/>
        </w:rPr>
        <w:t xml:space="preserve"> Кроме того, в условиях недостатка собственных средств,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централизованной системе водоснабжения и водоотведения.</w:t>
      </w:r>
    </w:p>
    <w:p w:rsidR="008F22A4" w:rsidRPr="00D632F2" w:rsidRDefault="008F22A4" w:rsidP="009D6B8D">
      <w:pPr>
        <w:suppressAutoHyphens/>
        <w:spacing w:line="360" w:lineRule="auto"/>
        <w:ind w:firstLine="708"/>
        <w:jc w:val="both"/>
        <w:rPr>
          <w:rFonts w:ascii="Times New Roman" w:hAnsi="Times New Roman"/>
          <w:b/>
          <w:sz w:val="28"/>
          <w:szCs w:val="28"/>
        </w:rPr>
      </w:pPr>
      <w:r w:rsidRPr="00D632F2">
        <w:rPr>
          <w:rFonts w:ascii="Times New Roman" w:hAnsi="Times New Roman"/>
          <w:b/>
          <w:sz w:val="28"/>
          <w:szCs w:val="28"/>
        </w:rPr>
        <w:t>Ожидаемые результаты от реализации мероприятий схемы</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 xml:space="preserve">1. Создание современной коммунальной инфраструктуры </w:t>
      </w:r>
      <w:r>
        <w:rPr>
          <w:rFonts w:ascii="Times New Roman" w:hAnsi="Times New Roman"/>
          <w:sz w:val="28"/>
          <w:szCs w:val="28"/>
        </w:rPr>
        <w:t xml:space="preserve">городского </w:t>
      </w:r>
      <w:r w:rsidR="009D6B8D">
        <w:rPr>
          <w:rFonts w:ascii="Times New Roman" w:hAnsi="Times New Roman"/>
          <w:sz w:val="28"/>
          <w:szCs w:val="28"/>
        </w:rPr>
        <w:t>поселения</w:t>
      </w:r>
      <w:r w:rsidRPr="00D632F2">
        <w:rPr>
          <w:rFonts w:ascii="Times New Roman" w:hAnsi="Times New Roman"/>
          <w:sz w:val="28"/>
          <w:szCs w:val="28"/>
        </w:rPr>
        <w:t>.</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2. Повышение качества предоставления коммунальных услуг.</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3. Снижение уровня износа объектов водоснабжения.</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4. Улучшение экологической ситуации на территории муниципального образования</w:t>
      </w:r>
      <w:r w:rsidRPr="003B11AB">
        <w:rPr>
          <w:rFonts w:ascii="Times New Roman" w:hAnsi="Times New Roman"/>
          <w:sz w:val="28"/>
          <w:szCs w:val="28"/>
        </w:rPr>
        <w:t>.</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5. Создание благоприятных условий для привлечения средств внебюджетных источников (в том числе средств частных инвесторов) с целью финансирования проектов модернизации и строительства объектов водоснабжения.</w:t>
      </w:r>
    </w:p>
    <w:p w:rsidR="008F22A4" w:rsidRPr="00D632F2" w:rsidRDefault="008F22A4" w:rsidP="008F22A4">
      <w:pPr>
        <w:pStyle w:val="a6"/>
        <w:spacing w:line="360" w:lineRule="auto"/>
        <w:ind w:firstLine="709"/>
        <w:jc w:val="both"/>
        <w:rPr>
          <w:rFonts w:ascii="Times New Roman" w:hAnsi="Times New Roman"/>
          <w:sz w:val="28"/>
          <w:szCs w:val="28"/>
        </w:rPr>
      </w:pPr>
      <w:r w:rsidRPr="00D632F2">
        <w:rPr>
          <w:rFonts w:ascii="Times New Roman" w:hAnsi="Times New Roman"/>
          <w:sz w:val="28"/>
          <w:szCs w:val="28"/>
        </w:rPr>
        <w:t>6.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8F22A4" w:rsidRPr="00D632F2" w:rsidRDefault="008F22A4" w:rsidP="008F22A4">
      <w:pPr>
        <w:spacing w:after="0" w:line="360" w:lineRule="auto"/>
        <w:ind w:firstLine="709"/>
        <w:jc w:val="both"/>
        <w:rPr>
          <w:rFonts w:ascii="Times New Roman" w:eastAsia="Times New Roman" w:hAnsi="Times New Roman" w:cs="Times New Roman"/>
          <w:b/>
          <w:color w:val="000000"/>
          <w:sz w:val="28"/>
          <w:szCs w:val="28"/>
        </w:rPr>
      </w:pPr>
      <w:r w:rsidRPr="00D632F2">
        <w:rPr>
          <w:rFonts w:ascii="Times New Roman" w:eastAsia="Times New Roman" w:hAnsi="Times New Roman" w:cs="Times New Roman"/>
          <w:b/>
          <w:color w:val="000000"/>
          <w:sz w:val="28"/>
          <w:szCs w:val="28"/>
        </w:rPr>
        <w:t>Контроль исполнения инвестиционной программы</w:t>
      </w:r>
    </w:p>
    <w:p w:rsidR="009D6B8D" w:rsidRDefault="008F22A4" w:rsidP="009D6B8D">
      <w:pPr>
        <w:spacing w:after="0" w:line="360" w:lineRule="auto"/>
        <w:ind w:firstLine="709"/>
        <w:jc w:val="both"/>
        <w:rPr>
          <w:rFonts w:ascii="Times New Roman" w:eastAsia="Times New Roman" w:hAnsi="Times New Roman" w:cs="Times New Roman"/>
          <w:b/>
          <w:color w:val="000000"/>
          <w:sz w:val="28"/>
          <w:szCs w:val="28"/>
        </w:rPr>
      </w:pPr>
      <w:r w:rsidRPr="00D632F2">
        <w:rPr>
          <w:rFonts w:ascii="Times New Roman" w:eastAsia="Times New Roman" w:hAnsi="Times New Roman" w:cs="Times New Roman"/>
          <w:sz w:val="28"/>
          <w:szCs w:val="28"/>
        </w:rPr>
        <w:t xml:space="preserve">Оперативный контроль осуществляет </w:t>
      </w:r>
      <w:r w:rsidR="00D00013">
        <w:rPr>
          <w:rFonts w:ascii="Times New Roman" w:eastAsia="Times New Roman" w:hAnsi="Times New Roman" w:cs="Times New Roman"/>
          <w:sz w:val="28"/>
          <w:szCs w:val="28"/>
        </w:rPr>
        <w:t xml:space="preserve">глава администрации Брасовского района и </w:t>
      </w:r>
      <w:r w:rsidR="00E95970">
        <w:rPr>
          <w:rFonts w:ascii="Times New Roman" w:eastAsia="Times New Roman" w:hAnsi="Times New Roman" w:cs="Times New Roman"/>
          <w:sz w:val="28"/>
          <w:szCs w:val="28"/>
        </w:rPr>
        <w:t xml:space="preserve"> </w:t>
      </w:r>
      <w:r w:rsidR="006E35C3">
        <w:rPr>
          <w:rFonts w:ascii="Times New Roman" w:eastAsia="Times New Roman" w:hAnsi="Times New Roman" w:cs="Times New Roman"/>
          <w:sz w:val="28"/>
          <w:szCs w:val="28"/>
        </w:rPr>
        <w:t>отдел строительства и ЖКХ администрации Брасовкого муниципального района.</w:t>
      </w:r>
    </w:p>
    <w:p w:rsidR="008F22A4" w:rsidRPr="00D632F2" w:rsidRDefault="008F22A4" w:rsidP="009D6B8D">
      <w:pPr>
        <w:spacing w:after="0" w:line="360" w:lineRule="auto"/>
        <w:ind w:firstLine="709"/>
        <w:jc w:val="both"/>
        <w:rPr>
          <w:rFonts w:ascii="Times New Roman" w:eastAsia="Times New Roman" w:hAnsi="Times New Roman" w:cs="Times New Roman"/>
          <w:b/>
          <w:color w:val="000000"/>
          <w:sz w:val="28"/>
          <w:szCs w:val="28"/>
        </w:rPr>
      </w:pPr>
      <w:r w:rsidRPr="00D632F2">
        <w:rPr>
          <w:rFonts w:ascii="Times New Roman" w:eastAsia="Times New Roman" w:hAnsi="Times New Roman" w:cs="Times New Roman"/>
          <w:b/>
          <w:color w:val="000000"/>
          <w:sz w:val="28"/>
          <w:szCs w:val="28"/>
        </w:rPr>
        <w:t>Термины и определения.</w:t>
      </w:r>
    </w:p>
    <w:p w:rsidR="008F22A4" w:rsidRDefault="008F22A4" w:rsidP="00A83FC8">
      <w:pPr>
        <w:pStyle w:val="a5"/>
        <w:spacing w:after="0" w:line="360" w:lineRule="auto"/>
        <w:ind w:left="0" w:firstLine="567"/>
        <w:jc w:val="both"/>
        <w:rPr>
          <w:rFonts w:ascii="Times New Roman" w:eastAsia="Times New Roman" w:hAnsi="Times New Roman" w:cs="Times New Roman"/>
          <w:sz w:val="28"/>
          <w:szCs w:val="28"/>
        </w:rPr>
      </w:pPr>
      <w:r w:rsidRPr="00D632F2">
        <w:rPr>
          <w:rFonts w:ascii="Times New Roman" w:eastAsia="Times New Roman" w:hAnsi="Times New Roman" w:cs="Times New Roman"/>
          <w:sz w:val="28"/>
          <w:szCs w:val="28"/>
        </w:rPr>
        <w:t>В настоящей схеме водоснабжения и водоотведения муниципального образования используются следующие термины и определения:</w:t>
      </w:r>
    </w:p>
    <w:p w:rsidR="008F22A4" w:rsidRPr="00B93CDF"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lastRenderedPageBreak/>
        <w:t>абонент</w:t>
      </w:r>
      <w:r w:rsidRPr="00B93CDF">
        <w:rPr>
          <w:rFonts w:ascii="Times New Roman" w:eastAsia="Times New Roman" w:hAnsi="Times New Roman" w:cs="Times New Roman"/>
          <w:sz w:val="28"/>
          <w:szCs w:val="28"/>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r w:rsidRPr="00B93CDF">
        <w:rPr>
          <w:rFonts w:ascii="Times New Roman" w:eastAsia="Times New Roman" w:hAnsi="Times New Roman" w:cs="Times New Roman"/>
          <w:sz w:val="28"/>
          <w:szCs w:val="28"/>
        </w:rPr>
        <w:br/>
      </w:r>
      <w:r w:rsidRPr="00B93CDF">
        <w:rPr>
          <w:rFonts w:ascii="Times New Roman" w:eastAsia="Times New Roman" w:hAnsi="Times New Roman" w:cs="Times New Roman"/>
          <w:b/>
          <w:sz w:val="28"/>
          <w:szCs w:val="28"/>
        </w:rPr>
        <w:t>водопроводная сеть</w:t>
      </w:r>
      <w:r w:rsidRPr="00B93CDF">
        <w:rPr>
          <w:rFonts w:ascii="Times New Roman" w:eastAsia="Times New Roman" w:hAnsi="Times New Roman" w:cs="Times New Roman"/>
          <w:sz w:val="28"/>
          <w:szCs w:val="28"/>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8F22A4" w:rsidRPr="00B93CDF"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водоснабжение</w:t>
      </w:r>
      <w:r w:rsidRPr="00B93CDF">
        <w:rPr>
          <w:rFonts w:ascii="Times New Roman" w:eastAsia="Times New Roman" w:hAnsi="Times New Roman" w:cs="Times New Roman"/>
          <w:sz w:val="28"/>
          <w:szCs w:val="28"/>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8F22A4" w:rsidRPr="00B93CDF"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водоподготовка</w:t>
      </w:r>
      <w:r w:rsidRPr="00B93CDF">
        <w:rPr>
          <w:rFonts w:ascii="Times New Roman" w:eastAsia="Times New Roman" w:hAnsi="Times New Roman" w:cs="Times New Roman"/>
          <w:sz w:val="28"/>
          <w:szCs w:val="28"/>
        </w:rPr>
        <w:t xml:space="preserve"> - обработка воды, обеспечивающая ее использование в качестве питьевой или технической воды;</w:t>
      </w:r>
    </w:p>
    <w:p w:rsidR="008F22A4" w:rsidRPr="00B93CDF" w:rsidRDefault="008F22A4" w:rsidP="00A83FC8">
      <w:pPr>
        <w:pStyle w:val="a5"/>
        <w:numPr>
          <w:ilvl w:val="0"/>
          <w:numId w:val="6"/>
        </w:numPr>
        <w:spacing w:after="0" w:line="360" w:lineRule="auto"/>
        <w:ind w:left="0" w:right="-143" w:firstLine="567"/>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техническая вода</w:t>
      </w:r>
      <w:r w:rsidRPr="00B93CDF">
        <w:rPr>
          <w:rFonts w:ascii="Times New Roman" w:eastAsia="Times New Roman" w:hAnsi="Times New Roman" w:cs="Times New Roman"/>
          <w:sz w:val="28"/>
          <w:szCs w:val="28"/>
        </w:rPr>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w:t>
      </w:r>
      <w:r w:rsidR="00072BA9">
        <w:rPr>
          <w:rFonts w:ascii="Times New Roman" w:eastAsia="Times New Roman" w:hAnsi="Times New Roman" w:cs="Times New Roman"/>
          <w:sz w:val="28"/>
          <w:szCs w:val="28"/>
        </w:rPr>
        <w:t>производства пищевой продукции;</w:t>
      </w:r>
    </w:p>
    <w:p w:rsidR="008F22A4" w:rsidRPr="00B93CDF"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гарантирующая организация</w:t>
      </w:r>
      <w:r w:rsidRPr="00B93CDF">
        <w:rPr>
          <w:rFonts w:ascii="Times New Roman" w:eastAsia="Times New Roman" w:hAnsi="Times New Roman" w:cs="Times New Roman"/>
          <w:sz w:val="28"/>
          <w:szCs w:val="28"/>
        </w:rPr>
        <w:t xml:space="preserve"> - организация, осуществляющая холодное водоснабжение и (или) водоотведение, определенная решением органа местного самоуправления </w:t>
      </w:r>
      <w:r w:rsidR="005C50BC">
        <w:rPr>
          <w:rFonts w:ascii="Times New Roman" w:eastAsia="Times New Roman" w:hAnsi="Times New Roman" w:cs="Times New Roman"/>
          <w:sz w:val="28"/>
          <w:szCs w:val="28"/>
        </w:rPr>
        <w:t>городского поселения</w:t>
      </w:r>
      <w:r w:rsidRPr="00B93CDF">
        <w:rPr>
          <w:rFonts w:ascii="Times New Roman" w:eastAsia="Times New Roman" w:hAnsi="Times New Roman" w:cs="Times New Roman"/>
          <w:sz w:val="28"/>
          <w:szCs w:val="28"/>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w:t>
      </w:r>
      <w:r w:rsidR="00072BA9">
        <w:rPr>
          <w:rFonts w:ascii="Times New Roman" w:eastAsia="Times New Roman" w:hAnsi="Times New Roman" w:cs="Times New Roman"/>
          <w:sz w:val="28"/>
          <w:szCs w:val="28"/>
        </w:rPr>
        <w:t>набжения и (или) водоотведения;</w:t>
      </w:r>
    </w:p>
    <w:p w:rsidR="008F22A4" w:rsidRPr="00B93CDF"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водовод</w:t>
      </w:r>
      <w:r w:rsidRPr="00B93CD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трубопровод, проложенный от места забора воды (источника водоснабжения)до первых уличных распределительных водопроводных сетей</w:t>
      </w:r>
      <w:r w:rsidRPr="00B93CDF">
        <w:rPr>
          <w:rFonts w:ascii="Times New Roman" w:eastAsia="Times New Roman" w:hAnsi="Times New Roman" w:cs="Times New Roman"/>
          <w:sz w:val="28"/>
          <w:szCs w:val="28"/>
        </w:rPr>
        <w:t>;</w:t>
      </w:r>
    </w:p>
    <w:p w:rsidR="008F22A4" w:rsidRPr="00B93CDF"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lastRenderedPageBreak/>
        <w:t xml:space="preserve">источник водоснабжения </w:t>
      </w:r>
      <w:r w:rsidRPr="00B93CDF">
        <w:rPr>
          <w:rFonts w:ascii="Times New Roman" w:eastAsia="Times New Roman" w:hAnsi="Times New Roman" w:cs="Times New Roman"/>
          <w:sz w:val="28"/>
          <w:szCs w:val="28"/>
        </w:rPr>
        <w:t>– используемый для водоснабжения водный объект или месторождение подземных вод;</w:t>
      </w:r>
    </w:p>
    <w:p w:rsidR="008F22A4" w:rsidRPr="00B93CDF"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расчетные расходы воды</w:t>
      </w:r>
      <w:r w:rsidRPr="00B93CDF">
        <w:rPr>
          <w:rFonts w:ascii="Times New Roman" w:eastAsia="Times New Roman" w:hAnsi="Times New Roman" w:cs="Times New Roman"/>
          <w:sz w:val="28"/>
          <w:szCs w:val="28"/>
        </w:rPr>
        <w:t> – расходы воды для различных видов водоснабжения, определенные в соответствии с требованиями нормативов;</w:t>
      </w:r>
    </w:p>
    <w:p w:rsidR="008F22A4" w:rsidRPr="00B93CDF"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система водоотведения</w:t>
      </w:r>
      <w:r w:rsidRPr="00B93CDF">
        <w:rPr>
          <w:rFonts w:ascii="Times New Roman" w:eastAsia="Times New Roman" w:hAnsi="Times New Roman" w:cs="Times New Roman"/>
          <w:sz w:val="28"/>
          <w:szCs w:val="28"/>
        </w:rPr>
        <w:t> – совокупность водоприемных устройств, внутриквартальных сетей, коллекторов, насосных станций, трубопроводов, очистных сооружений водоотведения, сооружений для отведения очищенного стока в окружающую среду, обеспечивающих отведение сточных вод от жизнедеятельности населения, общественных, промышленных и прочих предприятий;</w:t>
      </w:r>
    </w:p>
    <w:p w:rsidR="008F22A4" w:rsidRPr="00B93CDF"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зона действия предприятия</w:t>
      </w:r>
      <w:r w:rsidRPr="00B93CDF">
        <w:rPr>
          <w:rFonts w:ascii="Times New Roman" w:eastAsia="Times New Roman" w:hAnsi="Times New Roman" w:cs="Times New Roman"/>
          <w:sz w:val="28"/>
          <w:szCs w:val="28"/>
        </w:rPr>
        <w:t> (эксплуатационная зона) – территория, включающая в себя зоны расположения объектов систем водоснабжения и (или) водоотведения организации, осуществляющей водоснабжение и (или) водоотведение, а также зоны расположения объектов ее абонентов (потребителей);</w:t>
      </w:r>
    </w:p>
    <w:p w:rsidR="008F22A4" w:rsidRPr="00B93CDF"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зона действия (технологическая зона) объекта водоснабжения</w:t>
      </w:r>
      <w:r w:rsidRPr="00B93CDF">
        <w:rPr>
          <w:rFonts w:ascii="Times New Roman" w:eastAsia="Times New Roman" w:hAnsi="Times New Roman" w:cs="Times New Roman"/>
          <w:sz w:val="28"/>
          <w:szCs w:val="28"/>
        </w:rPr>
        <w:t>-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8F22A4" w:rsidRPr="00B93CDF"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зона действия (бассейн канализования) канализационного очистного сооружения или прямого выпуска</w:t>
      </w:r>
      <w:r w:rsidRPr="00B93CDF">
        <w:rPr>
          <w:rFonts w:ascii="Times New Roman" w:eastAsia="Times New Roman" w:hAnsi="Times New Roman" w:cs="Times New Roman"/>
          <w:sz w:val="28"/>
          <w:szCs w:val="28"/>
        </w:rPr>
        <w:t> - часть канализационной сети, в пределах которой сооружение (прямой выпуск) способно обеспечивать прием и/или очистку сточных вод;</w:t>
      </w:r>
    </w:p>
    <w:p w:rsidR="008F22A4" w:rsidRPr="00B93CDF" w:rsidRDefault="008F22A4" w:rsidP="00A83FC8">
      <w:pPr>
        <w:pStyle w:val="a5"/>
        <w:numPr>
          <w:ilvl w:val="0"/>
          <w:numId w:val="6"/>
        </w:numPr>
        <w:spacing w:after="0" w:line="360" w:lineRule="auto"/>
        <w:ind w:left="0" w:right="-143" w:firstLine="567"/>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схема водоснабжения и водоотведения</w:t>
      </w:r>
      <w:r w:rsidRPr="00B93CDF">
        <w:rPr>
          <w:rFonts w:ascii="Times New Roman" w:eastAsia="Times New Roman" w:hAnsi="Times New Roman" w:cs="Times New Roman"/>
          <w:sz w:val="28"/>
          <w:szCs w:val="28"/>
        </w:rPr>
        <w:t>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w:t>
      </w:r>
      <w:r w:rsidRPr="00B93CDF">
        <w:rPr>
          <w:rFonts w:ascii="Times New Roman" w:eastAsia="Times New Roman" w:hAnsi="Times New Roman" w:cs="Times New Roman"/>
          <w:sz w:val="28"/>
          <w:szCs w:val="28"/>
        </w:rPr>
        <w:br/>
        <w:t>и водоотведения на расчетный срок;</w:t>
      </w:r>
    </w:p>
    <w:p w:rsidR="008F22A4" w:rsidRDefault="008F22A4" w:rsidP="00A83FC8">
      <w:pPr>
        <w:pStyle w:val="a5"/>
        <w:numPr>
          <w:ilvl w:val="0"/>
          <w:numId w:val="6"/>
        </w:numPr>
        <w:spacing w:after="0" w:line="360" w:lineRule="auto"/>
        <w:ind w:left="0" w:right="-143" w:firstLine="567"/>
        <w:jc w:val="both"/>
        <w:rPr>
          <w:rFonts w:ascii="Times New Roman" w:eastAsia="Times New Roman" w:hAnsi="Times New Roman" w:cs="Times New Roman"/>
          <w:sz w:val="28"/>
          <w:szCs w:val="28"/>
        </w:rPr>
      </w:pPr>
      <w:r w:rsidRPr="00B93CDF">
        <w:rPr>
          <w:rFonts w:ascii="Times New Roman" w:eastAsia="Times New Roman" w:hAnsi="Times New Roman" w:cs="Times New Roman"/>
          <w:b/>
          <w:sz w:val="28"/>
          <w:szCs w:val="28"/>
        </w:rPr>
        <w:t>схема инженерной инфраструктуры</w:t>
      </w:r>
      <w:r w:rsidRPr="00B93CDF">
        <w:rPr>
          <w:rFonts w:ascii="Times New Roman" w:eastAsia="Times New Roman" w:hAnsi="Times New Roman" w:cs="Times New Roman"/>
          <w:sz w:val="28"/>
          <w:szCs w:val="28"/>
        </w:rPr>
        <w:t> –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w:t>
      </w:r>
    </w:p>
    <w:p w:rsidR="00F7312B" w:rsidRPr="004921C5" w:rsidRDefault="00AF546C" w:rsidP="007D7B37">
      <w:pPr>
        <w:pStyle w:val="1"/>
        <w:spacing w:before="0"/>
        <w:jc w:val="center"/>
        <w:rPr>
          <w:rFonts w:eastAsia="Times New Roman"/>
          <w:sz w:val="32"/>
          <w:szCs w:val="32"/>
        </w:rPr>
      </w:pPr>
      <w:bookmarkStart w:id="6" w:name="_Toc413785040"/>
      <w:r w:rsidRPr="004921C5">
        <w:rPr>
          <w:rFonts w:eastAsia="Times New Roman"/>
          <w:sz w:val="32"/>
          <w:szCs w:val="32"/>
        </w:rPr>
        <w:lastRenderedPageBreak/>
        <w:t>1.</w:t>
      </w:r>
      <w:r w:rsidR="00F7312B" w:rsidRPr="004921C5">
        <w:rPr>
          <w:rFonts w:eastAsia="Times New Roman"/>
          <w:sz w:val="32"/>
          <w:szCs w:val="32"/>
        </w:rPr>
        <w:t xml:space="preserve">Технико-экономическое состояние централизованных систем водоснабжения </w:t>
      </w:r>
      <w:r w:rsidR="0052099F">
        <w:rPr>
          <w:rFonts w:eastAsia="Times New Roman"/>
          <w:sz w:val="32"/>
          <w:szCs w:val="32"/>
        </w:rPr>
        <w:t>Локотского</w:t>
      </w:r>
      <w:r w:rsidR="00927A56">
        <w:rPr>
          <w:rFonts w:eastAsia="Times New Roman"/>
          <w:sz w:val="32"/>
          <w:szCs w:val="32"/>
        </w:rPr>
        <w:t xml:space="preserve"> городского поселения</w:t>
      </w:r>
      <w:r w:rsidR="009D683D" w:rsidRPr="004921C5">
        <w:rPr>
          <w:rFonts w:eastAsia="Times New Roman"/>
          <w:sz w:val="32"/>
          <w:szCs w:val="32"/>
        </w:rPr>
        <w:t xml:space="preserve"> </w:t>
      </w:r>
      <w:r w:rsidR="006D6053">
        <w:rPr>
          <w:rFonts w:eastAsia="Times New Roman"/>
          <w:sz w:val="32"/>
          <w:szCs w:val="32"/>
        </w:rPr>
        <w:t>Брянской</w:t>
      </w:r>
      <w:r w:rsidR="009D683D" w:rsidRPr="004921C5">
        <w:rPr>
          <w:rFonts w:eastAsia="Times New Roman"/>
          <w:sz w:val="32"/>
          <w:szCs w:val="32"/>
        </w:rPr>
        <w:t xml:space="preserve"> области</w:t>
      </w:r>
      <w:bookmarkEnd w:id="6"/>
      <w:r w:rsidR="009D683D" w:rsidRPr="004921C5">
        <w:rPr>
          <w:rFonts w:eastAsia="Times New Roman"/>
          <w:sz w:val="32"/>
          <w:szCs w:val="32"/>
        </w:rPr>
        <w:t xml:space="preserve"> </w:t>
      </w:r>
    </w:p>
    <w:p w:rsidR="00F7312B" w:rsidRDefault="00AF546C" w:rsidP="007F1183">
      <w:pPr>
        <w:pStyle w:val="20"/>
      </w:pPr>
      <w:bookmarkStart w:id="7" w:name="_Toc413785041"/>
      <w:r w:rsidRPr="00BE2BF8">
        <w:t>1.1.</w:t>
      </w:r>
      <w:r w:rsidR="00F7312B" w:rsidRPr="00BE2BF8">
        <w:t xml:space="preserve"> описание системы и структуры водоснабжения городского </w:t>
      </w:r>
      <w:r w:rsidR="000C07B9" w:rsidRPr="00BE2BF8">
        <w:t>поселения</w:t>
      </w:r>
      <w:r w:rsidR="00F7312B" w:rsidRPr="00BE2BF8">
        <w:t xml:space="preserve"> и деление территории на эксплуатационные зоны</w:t>
      </w:r>
      <w:bookmarkEnd w:id="7"/>
    </w:p>
    <w:p w:rsidR="00B60992" w:rsidRDefault="00B60992" w:rsidP="00240E05">
      <w:pPr>
        <w:pStyle w:val="aff6"/>
        <w:spacing w:before="0" w:after="0" w:line="360" w:lineRule="auto"/>
        <w:rPr>
          <w:rFonts w:asciiTheme="minorHAnsi" w:hAnsiTheme="minorHAnsi" w:cstheme="minorHAnsi"/>
          <w:sz w:val="28"/>
          <w:szCs w:val="28"/>
        </w:rPr>
      </w:pPr>
    </w:p>
    <w:p w:rsidR="000D2CD2" w:rsidRDefault="00BE2BF8" w:rsidP="00FA71E4">
      <w:pPr>
        <w:spacing w:after="0" w:line="360" w:lineRule="auto"/>
        <w:ind w:firstLine="567"/>
        <w:jc w:val="both"/>
        <w:rPr>
          <w:rFonts w:cstheme="minorHAnsi"/>
          <w:sz w:val="28"/>
          <w:szCs w:val="28"/>
        </w:rPr>
      </w:pPr>
      <w:r w:rsidRPr="00FA71E4">
        <w:rPr>
          <w:rFonts w:cstheme="minorHAnsi"/>
          <w:sz w:val="28"/>
          <w:szCs w:val="28"/>
        </w:rPr>
        <w:t xml:space="preserve">Муниципальное образование Локотское городское поселение входит в состав Брасовского района и расположено в его центральной части, но ближе к западной границе. </w:t>
      </w:r>
    </w:p>
    <w:p w:rsidR="00A83FC8" w:rsidRPr="00FA71E4" w:rsidRDefault="00A83FC8" w:rsidP="00FA71E4">
      <w:pPr>
        <w:spacing w:after="0" w:line="360" w:lineRule="auto"/>
        <w:ind w:firstLine="567"/>
        <w:jc w:val="both"/>
        <w:rPr>
          <w:rFonts w:cstheme="minorHAnsi"/>
          <w:sz w:val="28"/>
          <w:szCs w:val="28"/>
        </w:rPr>
      </w:pPr>
      <w:r w:rsidRPr="00FA71E4">
        <w:rPr>
          <w:rFonts w:cstheme="minorHAnsi"/>
          <w:sz w:val="28"/>
          <w:szCs w:val="28"/>
        </w:rPr>
        <w:t>В состав поселения включено населенных пунктов - 5:</w:t>
      </w:r>
    </w:p>
    <w:tbl>
      <w:tblPr>
        <w:tblW w:w="5842" w:type="dxa"/>
        <w:tblCellSpacing w:w="15" w:type="dxa"/>
        <w:tblCellMar>
          <w:top w:w="15" w:type="dxa"/>
          <w:left w:w="15" w:type="dxa"/>
          <w:bottom w:w="15" w:type="dxa"/>
          <w:right w:w="15" w:type="dxa"/>
        </w:tblCellMar>
        <w:tblLook w:val="04A0"/>
      </w:tblPr>
      <w:tblGrid>
        <w:gridCol w:w="5842"/>
      </w:tblGrid>
      <w:tr w:rsidR="00A83FC8" w:rsidRPr="00FA71E4" w:rsidTr="00FA71E4">
        <w:trPr>
          <w:trHeight w:val="506"/>
          <w:tblCellSpacing w:w="15" w:type="dxa"/>
        </w:trPr>
        <w:tc>
          <w:tcPr>
            <w:tcW w:w="5782" w:type="dxa"/>
            <w:tcMar>
              <w:top w:w="0" w:type="dxa"/>
              <w:left w:w="0" w:type="dxa"/>
              <w:bottom w:w="0" w:type="dxa"/>
              <w:right w:w="0" w:type="dxa"/>
            </w:tcMar>
            <w:hideMark/>
          </w:tcPr>
          <w:p w:rsidR="00A83FC8" w:rsidRPr="00FA71E4" w:rsidRDefault="00576FAE" w:rsidP="00132D64">
            <w:pPr>
              <w:spacing w:after="0" w:line="360" w:lineRule="auto"/>
              <w:ind w:firstLine="567"/>
              <w:rPr>
                <w:rFonts w:cstheme="minorHAnsi"/>
                <w:sz w:val="28"/>
                <w:szCs w:val="28"/>
              </w:rPr>
            </w:pPr>
            <w:hyperlink r:id="rId13" w:history="1">
              <w:r w:rsidR="00A83FC8" w:rsidRPr="00FA71E4">
                <w:rPr>
                  <w:rStyle w:val="af"/>
                  <w:rFonts w:cstheme="minorHAnsi"/>
                  <w:color w:val="auto"/>
                  <w:sz w:val="28"/>
                  <w:szCs w:val="28"/>
                </w:rPr>
                <w:t>Локоть</w:t>
              </w:r>
            </w:hyperlink>
            <w:r w:rsidR="00A83FC8" w:rsidRPr="00FA71E4">
              <w:rPr>
                <w:rFonts w:cstheme="minorHAnsi"/>
                <w:sz w:val="28"/>
                <w:szCs w:val="28"/>
              </w:rPr>
              <w:t xml:space="preserve"> (поселок городского типа)</w:t>
            </w:r>
          </w:p>
        </w:tc>
      </w:tr>
      <w:tr w:rsidR="00A83FC8" w:rsidRPr="00FA71E4" w:rsidTr="00FA71E4">
        <w:trPr>
          <w:trHeight w:val="13"/>
          <w:tblCellSpacing w:w="15" w:type="dxa"/>
        </w:trPr>
        <w:tc>
          <w:tcPr>
            <w:tcW w:w="5782" w:type="dxa"/>
            <w:shd w:val="clear" w:color="auto" w:fill="EAEAEA"/>
            <w:tcMar>
              <w:top w:w="0" w:type="dxa"/>
              <w:left w:w="0" w:type="dxa"/>
              <w:bottom w:w="0" w:type="dxa"/>
              <w:right w:w="0" w:type="dxa"/>
            </w:tcMar>
            <w:hideMark/>
          </w:tcPr>
          <w:p w:rsidR="00A83FC8" w:rsidRPr="00FA71E4" w:rsidRDefault="00A83FC8" w:rsidP="00132D64">
            <w:pPr>
              <w:spacing w:after="0" w:line="360" w:lineRule="auto"/>
              <w:ind w:firstLine="567"/>
              <w:rPr>
                <w:rFonts w:cstheme="minorHAnsi"/>
                <w:sz w:val="28"/>
                <w:szCs w:val="28"/>
              </w:rPr>
            </w:pPr>
          </w:p>
        </w:tc>
      </w:tr>
      <w:tr w:rsidR="00A83FC8" w:rsidRPr="00FA71E4" w:rsidTr="00FA71E4">
        <w:trPr>
          <w:trHeight w:val="536"/>
          <w:tblCellSpacing w:w="15" w:type="dxa"/>
        </w:trPr>
        <w:tc>
          <w:tcPr>
            <w:tcW w:w="5782" w:type="dxa"/>
            <w:tcMar>
              <w:top w:w="0" w:type="dxa"/>
              <w:left w:w="0" w:type="dxa"/>
              <w:bottom w:w="0" w:type="dxa"/>
              <w:right w:w="0" w:type="dxa"/>
            </w:tcMar>
            <w:hideMark/>
          </w:tcPr>
          <w:p w:rsidR="00A83FC8" w:rsidRDefault="00576FAE" w:rsidP="00132D64">
            <w:pPr>
              <w:spacing w:after="0" w:line="360" w:lineRule="auto"/>
              <w:ind w:firstLine="567"/>
              <w:rPr>
                <w:rFonts w:cstheme="minorHAnsi"/>
                <w:sz w:val="28"/>
                <w:szCs w:val="28"/>
              </w:rPr>
            </w:pPr>
            <w:hyperlink r:id="rId14" w:history="1">
              <w:r w:rsidR="00A83FC8" w:rsidRPr="00FA71E4">
                <w:rPr>
                  <w:rStyle w:val="af"/>
                  <w:rFonts w:cstheme="minorHAnsi"/>
                  <w:color w:val="auto"/>
                  <w:sz w:val="28"/>
                  <w:szCs w:val="28"/>
                </w:rPr>
                <w:t>Веселый Кут</w:t>
              </w:r>
            </w:hyperlink>
            <w:r w:rsidR="00A83FC8" w:rsidRPr="00FA71E4">
              <w:rPr>
                <w:rFonts w:cstheme="minorHAnsi"/>
                <w:sz w:val="28"/>
                <w:szCs w:val="28"/>
              </w:rPr>
              <w:t xml:space="preserve"> (поселок)</w:t>
            </w:r>
          </w:p>
          <w:p w:rsidR="00132D64" w:rsidRDefault="00576FAE" w:rsidP="00132D64">
            <w:pPr>
              <w:spacing w:after="0" w:line="360" w:lineRule="auto"/>
              <w:ind w:firstLine="567"/>
              <w:rPr>
                <w:rFonts w:cstheme="minorHAnsi"/>
                <w:sz w:val="28"/>
                <w:szCs w:val="28"/>
              </w:rPr>
            </w:pPr>
            <w:hyperlink r:id="rId15" w:history="1">
              <w:r w:rsidR="00132D64" w:rsidRPr="00FA71E4">
                <w:rPr>
                  <w:rStyle w:val="af"/>
                  <w:rFonts w:cstheme="minorHAnsi"/>
                  <w:color w:val="auto"/>
                  <w:sz w:val="28"/>
                  <w:szCs w:val="28"/>
                </w:rPr>
                <w:t>Каменка</w:t>
              </w:r>
            </w:hyperlink>
            <w:r w:rsidR="00132D64" w:rsidRPr="00FA71E4">
              <w:rPr>
                <w:rFonts w:cstheme="minorHAnsi"/>
                <w:sz w:val="28"/>
                <w:szCs w:val="28"/>
              </w:rPr>
              <w:t xml:space="preserve"> (поселок)</w:t>
            </w:r>
          </w:p>
          <w:p w:rsidR="00132D64" w:rsidRDefault="00576FAE" w:rsidP="00132D64">
            <w:pPr>
              <w:spacing w:after="0" w:line="360" w:lineRule="auto"/>
              <w:ind w:firstLine="567"/>
              <w:rPr>
                <w:rFonts w:cstheme="minorHAnsi"/>
                <w:sz w:val="28"/>
                <w:szCs w:val="28"/>
              </w:rPr>
            </w:pPr>
            <w:hyperlink r:id="rId16" w:history="1">
              <w:r w:rsidR="00132D64" w:rsidRPr="00FA71E4">
                <w:rPr>
                  <w:rStyle w:val="af"/>
                  <w:rFonts w:cstheme="minorHAnsi"/>
                  <w:color w:val="auto"/>
                  <w:sz w:val="28"/>
                  <w:szCs w:val="28"/>
                </w:rPr>
                <w:t>Красное Поле</w:t>
              </w:r>
            </w:hyperlink>
            <w:r w:rsidR="00132D64" w:rsidRPr="00FA71E4">
              <w:rPr>
                <w:rFonts w:cstheme="minorHAnsi"/>
                <w:sz w:val="28"/>
                <w:szCs w:val="28"/>
              </w:rPr>
              <w:t xml:space="preserve"> (поселок)</w:t>
            </w:r>
          </w:p>
          <w:p w:rsidR="00132D64" w:rsidRPr="00FA71E4" w:rsidRDefault="00576FAE" w:rsidP="00132D64">
            <w:pPr>
              <w:spacing w:after="0" w:line="360" w:lineRule="auto"/>
              <w:ind w:firstLine="567"/>
              <w:rPr>
                <w:rFonts w:cstheme="minorHAnsi"/>
                <w:sz w:val="28"/>
                <w:szCs w:val="28"/>
              </w:rPr>
            </w:pPr>
            <w:hyperlink r:id="rId17" w:history="1">
              <w:r w:rsidR="00132D64" w:rsidRPr="00FA71E4">
                <w:rPr>
                  <w:rStyle w:val="af"/>
                  <w:rFonts w:cstheme="minorHAnsi"/>
                  <w:color w:val="auto"/>
                  <w:sz w:val="28"/>
                  <w:szCs w:val="28"/>
                </w:rPr>
                <w:t>Чистополянский</w:t>
              </w:r>
            </w:hyperlink>
            <w:r w:rsidR="00132D64" w:rsidRPr="00FA71E4">
              <w:rPr>
                <w:rFonts w:cstheme="minorHAnsi"/>
                <w:sz w:val="28"/>
                <w:szCs w:val="28"/>
              </w:rPr>
              <w:t xml:space="preserve"> (поселок)</w:t>
            </w:r>
          </w:p>
        </w:tc>
      </w:tr>
      <w:tr w:rsidR="00A83FC8" w:rsidRPr="00FA71E4" w:rsidTr="00FA71E4">
        <w:trPr>
          <w:trHeight w:val="14"/>
          <w:tblCellSpacing w:w="15" w:type="dxa"/>
        </w:trPr>
        <w:tc>
          <w:tcPr>
            <w:tcW w:w="5782" w:type="dxa"/>
            <w:tcMar>
              <w:top w:w="80" w:type="dxa"/>
              <w:left w:w="80" w:type="dxa"/>
              <w:bottom w:w="80" w:type="dxa"/>
              <w:right w:w="80" w:type="dxa"/>
            </w:tcMar>
            <w:hideMark/>
          </w:tcPr>
          <w:p w:rsidR="00A83FC8" w:rsidRPr="00FA71E4" w:rsidRDefault="00A83FC8" w:rsidP="00132D64">
            <w:pPr>
              <w:spacing w:after="0" w:line="240" w:lineRule="auto"/>
              <w:rPr>
                <w:rFonts w:cstheme="minorHAnsi"/>
                <w:sz w:val="28"/>
                <w:szCs w:val="28"/>
              </w:rPr>
            </w:pPr>
          </w:p>
        </w:tc>
      </w:tr>
    </w:tbl>
    <w:p w:rsidR="00BE2BF8" w:rsidRDefault="00BE2BF8" w:rsidP="00FA71E4">
      <w:pPr>
        <w:spacing w:after="0" w:line="360" w:lineRule="auto"/>
        <w:ind w:firstLine="567"/>
        <w:jc w:val="both"/>
        <w:rPr>
          <w:rFonts w:cstheme="minorHAnsi"/>
          <w:sz w:val="28"/>
          <w:szCs w:val="28"/>
        </w:rPr>
      </w:pPr>
      <w:r w:rsidRPr="00FA71E4">
        <w:rPr>
          <w:rFonts w:cstheme="minorHAnsi"/>
          <w:sz w:val="28"/>
          <w:szCs w:val="28"/>
        </w:rPr>
        <w:t>Численность населения в 201</w:t>
      </w:r>
      <w:r w:rsidR="00FA71E4" w:rsidRPr="00FA71E4">
        <w:rPr>
          <w:rFonts w:cstheme="minorHAnsi"/>
          <w:sz w:val="28"/>
          <w:szCs w:val="28"/>
        </w:rPr>
        <w:t>4</w:t>
      </w:r>
      <w:r w:rsidRPr="00FA71E4">
        <w:rPr>
          <w:rFonts w:cstheme="minorHAnsi"/>
          <w:sz w:val="28"/>
          <w:szCs w:val="28"/>
        </w:rPr>
        <w:t xml:space="preserve"> г. составила 1</w:t>
      </w:r>
      <w:r w:rsidR="00FA71E4" w:rsidRPr="00FA71E4">
        <w:rPr>
          <w:rFonts w:cstheme="minorHAnsi"/>
          <w:sz w:val="28"/>
          <w:szCs w:val="28"/>
        </w:rPr>
        <w:t>1,892</w:t>
      </w:r>
      <w:r w:rsidRPr="00FA71E4">
        <w:rPr>
          <w:rFonts w:cstheme="minorHAnsi"/>
          <w:sz w:val="28"/>
          <w:szCs w:val="28"/>
        </w:rPr>
        <w:t xml:space="preserve"> тыс. человек, при этом в административном центре пгт Локоти проживает 94% населения муниципального образования. Площадь территории городского поселения – 6,3 тыс. га.</w:t>
      </w:r>
    </w:p>
    <w:p w:rsidR="00132D64" w:rsidRDefault="00132D64" w:rsidP="00FA71E4">
      <w:pPr>
        <w:spacing w:after="0" w:line="360" w:lineRule="auto"/>
        <w:ind w:firstLine="567"/>
        <w:jc w:val="both"/>
        <w:rPr>
          <w:rFonts w:cstheme="minorHAnsi"/>
          <w:sz w:val="28"/>
          <w:szCs w:val="28"/>
        </w:rPr>
      </w:pPr>
    </w:p>
    <w:p w:rsidR="00132D64" w:rsidRPr="00FA71E4" w:rsidRDefault="00132D64" w:rsidP="00FA71E4">
      <w:pPr>
        <w:spacing w:after="0" w:line="360" w:lineRule="auto"/>
        <w:ind w:firstLine="567"/>
        <w:jc w:val="both"/>
        <w:rPr>
          <w:rFonts w:cstheme="minorHAnsi"/>
          <w:sz w:val="28"/>
          <w:szCs w:val="28"/>
        </w:rPr>
      </w:pPr>
      <w:r>
        <w:rPr>
          <w:rFonts w:cstheme="minorHAnsi"/>
          <w:noProof/>
          <w:sz w:val="28"/>
          <w:szCs w:val="28"/>
        </w:rPr>
        <w:lastRenderedPageBreak/>
        <w:drawing>
          <wp:inline distT="0" distB="0" distL="0" distR="0">
            <wp:extent cx="6469380" cy="4191000"/>
            <wp:effectExtent l="19050" t="0" r="762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469380" cy="4191000"/>
                    </a:xfrm>
                    <a:prstGeom prst="rect">
                      <a:avLst/>
                    </a:prstGeom>
                    <a:noFill/>
                    <a:ln w="9525">
                      <a:noFill/>
                      <a:miter lim="800000"/>
                      <a:headEnd/>
                      <a:tailEnd/>
                    </a:ln>
                  </pic:spPr>
                </pic:pic>
              </a:graphicData>
            </a:graphic>
          </wp:inline>
        </w:drawing>
      </w:r>
    </w:p>
    <w:p w:rsidR="00132D64" w:rsidRDefault="00132D64" w:rsidP="00FA71E4">
      <w:pPr>
        <w:spacing w:after="0" w:line="360" w:lineRule="auto"/>
        <w:ind w:firstLine="567"/>
        <w:jc w:val="both"/>
        <w:rPr>
          <w:rFonts w:cstheme="minorHAnsi"/>
          <w:sz w:val="28"/>
          <w:szCs w:val="28"/>
        </w:rPr>
      </w:pPr>
      <w:r w:rsidRPr="00132D64">
        <w:rPr>
          <w:rFonts w:cstheme="minorHAnsi"/>
          <w:noProof/>
          <w:sz w:val="28"/>
          <w:szCs w:val="28"/>
        </w:rPr>
        <w:drawing>
          <wp:inline distT="0" distB="0" distL="0" distR="0">
            <wp:extent cx="3516630" cy="593623"/>
            <wp:effectExtent l="19050" t="0" r="762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520998" cy="594360"/>
                    </a:xfrm>
                    <a:prstGeom prst="rect">
                      <a:avLst/>
                    </a:prstGeom>
                    <a:noFill/>
                    <a:ln w="9525">
                      <a:noFill/>
                      <a:miter lim="800000"/>
                      <a:headEnd/>
                      <a:tailEnd/>
                    </a:ln>
                  </pic:spPr>
                </pic:pic>
              </a:graphicData>
            </a:graphic>
          </wp:inline>
        </w:drawing>
      </w:r>
    </w:p>
    <w:p w:rsidR="00BE2BF8" w:rsidRPr="00FA71E4" w:rsidRDefault="00BE2BF8" w:rsidP="00FA71E4">
      <w:pPr>
        <w:spacing w:after="0" w:line="360" w:lineRule="auto"/>
        <w:ind w:firstLine="567"/>
        <w:jc w:val="both"/>
        <w:rPr>
          <w:rFonts w:cstheme="minorHAnsi"/>
          <w:sz w:val="28"/>
          <w:szCs w:val="28"/>
        </w:rPr>
      </w:pPr>
      <w:r w:rsidRPr="00FA71E4">
        <w:rPr>
          <w:rFonts w:cstheme="minorHAnsi"/>
          <w:sz w:val="28"/>
          <w:szCs w:val="28"/>
        </w:rPr>
        <w:t>Экономико-географическое положение поселения в рамках Брасовского района можно охарактеризовать как центральное и выгодное. Поселок городского типа Локоть является частью агломерации, сформировавшейся вокруг него и включающей также с. Брасово, п. Красный Колодец, п. Воронов Лог, д. Городище – 1.</w:t>
      </w:r>
    </w:p>
    <w:p w:rsidR="00BE2BF8" w:rsidRPr="00FA71E4" w:rsidRDefault="00BE2BF8" w:rsidP="00FA71E4">
      <w:pPr>
        <w:spacing w:after="0" w:line="360" w:lineRule="auto"/>
        <w:ind w:firstLine="567"/>
        <w:jc w:val="both"/>
        <w:rPr>
          <w:rFonts w:cstheme="minorHAnsi"/>
          <w:sz w:val="28"/>
          <w:szCs w:val="28"/>
        </w:rPr>
      </w:pPr>
      <w:r w:rsidRPr="00FA71E4">
        <w:rPr>
          <w:rFonts w:cstheme="minorHAnsi"/>
          <w:sz w:val="28"/>
          <w:szCs w:val="28"/>
        </w:rPr>
        <w:t xml:space="preserve">В региональных масштабах экономико-географическое положение муниципального образования имеет черты периферийности (расстояние до областного центра – </w:t>
      </w:r>
      <w:smartTag w:uri="urn:schemas-microsoft-com:office:smarttags" w:element="metricconverter">
        <w:smartTagPr>
          <w:attr w:name="ProductID" w:val="100 км"/>
        </w:smartTagPr>
        <w:r w:rsidRPr="00FA71E4">
          <w:rPr>
            <w:rFonts w:cstheme="minorHAnsi"/>
            <w:sz w:val="28"/>
            <w:szCs w:val="28"/>
          </w:rPr>
          <w:t>100 км</w:t>
        </w:r>
      </w:smartTag>
      <w:r w:rsidRPr="00FA71E4">
        <w:rPr>
          <w:rFonts w:cstheme="minorHAnsi"/>
          <w:sz w:val="28"/>
          <w:szCs w:val="28"/>
        </w:rPr>
        <w:t xml:space="preserve">.) без ярко выраженных неблагоприятных факторов, и является относительно выгодным. </w:t>
      </w:r>
    </w:p>
    <w:p w:rsidR="00BE2BF8" w:rsidRPr="00FA71E4" w:rsidRDefault="00BE2BF8" w:rsidP="00FA71E4">
      <w:pPr>
        <w:spacing w:after="0" w:line="360" w:lineRule="auto"/>
        <w:ind w:firstLine="567"/>
        <w:jc w:val="both"/>
        <w:rPr>
          <w:rFonts w:cstheme="minorHAnsi"/>
          <w:sz w:val="28"/>
          <w:szCs w:val="28"/>
        </w:rPr>
      </w:pPr>
      <w:r w:rsidRPr="00FA71E4">
        <w:rPr>
          <w:rFonts w:cstheme="minorHAnsi"/>
          <w:sz w:val="28"/>
          <w:szCs w:val="28"/>
        </w:rPr>
        <w:t xml:space="preserve">Транспортно-географическое положение Локотского городского поселения благоприятно для его социально-экономического развития: по восточной границе поселения проходит железная дорога, а в не скольких километрах к западу (по </w:t>
      </w:r>
      <w:r w:rsidRPr="00FA71E4">
        <w:rPr>
          <w:rFonts w:cstheme="minorHAnsi"/>
          <w:sz w:val="28"/>
          <w:szCs w:val="28"/>
        </w:rPr>
        <w:lastRenderedPageBreak/>
        <w:t>западной границе) расположена автомобильная трасса федерального значения «Украина».</w:t>
      </w:r>
    </w:p>
    <w:p w:rsidR="00BE2BF8" w:rsidRPr="00FA71E4" w:rsidRDefault="00BE2BF8" w:rsidP="00FA71E4">
      <w:pPr>
        <w:spacing w:after="0" w:line="360" w:lineRule="auto"/>
        <w:ind w:firstLine="567"/>
        <w:jc w:val="both"/>
        <w:rPr>
          <w:rFonts w:cstheme="minorHAnsi"/>
          <w:sz w:val="28"/>
          <w:szCs w:val="28"/>
        </w:rPr>
      </w:pPr>
      <w:r w:rsidRPr="00FA71E4">
        <w:rPr>
          <w:rFonts w:cstheme="minorHAnsi"/>
          <w:sz w:val="28"/>
          <w:szCs w:val="28"/>
        </w:rPr>
        <w:t>Локотское городское поселение граничит с Комаричским районом (на юге) и с другими муниципальными образованиями Брасовского района: на востоке – со Сныткинским и Брасовским сельскими поселениями, на западе – с Воронологским сельским поселением, на севере – с Погребским сельским поселением.</w:t>
      </w:r>
    </w:p>
    <w:p w:rsidR="00BE2BF8" w:rsidRPr="00FA71E4" w:rsidRDefault="00BE2BF8" w:rsidP="00FA71E4">
      <w:pPr>
        <w:spacing w:after="0" w:line="360" w:lineRule="auto"/>
        <w:ind w:firstLine="567"/>
        <w:jc w:val="both"/>
        <w:rPr>
          <w:rFonts w:cstheme="minorHAnsi"/>
          <w:sz w:val="28"/>
          <w:szCs w:val="28"/>
        </w:rPr>
      </w:pPr>
      <w:r w:rsidRPr="00FA71E4">
        <w:rPr>
          <w:rFonts w:cstheme="minorHAnsi"/>
          <w:sz w:val="28"/>
          <w:szCs w:val="28"/>
        </w:rPr>
        <w:t xml:space="preserve">Локотское </w:t>
      </w:r>
      <w:hyperlink r:id="rId20" w:tooltip="Городское поселение" w:history="1">
        <w:r w:rsidRPr="00FA71E4">
          <w:rPr>
            <w:rStyle w:val="af"/>
            <w:rFonts w:cstheme="minorHAnsi"/>
            <w:color w:val="auto"/>
            <w:sz w:val="28"/>
            <w:szCs w:val="28"/>
            <w:u w:val="none"/>
          </w:rPr>
          <w:t>городское поселение</w:t>
        </w:r>
      </w:hyperlink>
      <w:r w:rsidRPr="00FA71E4">
        <w:rPr>
          <w:rFonts w:cstheme="minorHAnsi"/>
          <w:sz w:val="28"/>
          <w:szCs w:val="28"/>
        </w:rPr>
        <w:t xml:space="preserve"> образовано в результате проведения </w:t>
      </w:r>
      <w:hyperlink r:id="rId21" w:tooltip="Муниципальная реформа в России (2006)" w:history="1">
        <w:r w:rsidRPr="00FA71E4">
          <w:rPr>
            <w:rStyle w:val="af"/>
            <w:rFonts w:cstheme="minorHAnsi"/>
            <w:color w:val="auto"/>
            <w:sz w:val="28"/>
            <w:szCs w:val="28"/>
            <w:u w:val="none"/>
          </w:rPr>
          <w:t>муниципальной реформы</w:t>
        </w:r>
      </w:hyperlink>
      <w:r w:rsidRPr="00FA71E4">
        <w:rPr>
          <w:rFonts w:cstheme="minorHAnsi"/>
          <w:sz w:val="28"/>
          <w:szCs w:val="28"/>
        </w:rPr>
        <w:t xml:space="preserve"> в </w:t>
      </w:r>
      <w:hyperlink r:id="rId22" w:tooltip="2005 год" w:history="1">
        <w:r w:rsidRPr="00FA71E4">
          <w:rPr>
            <w:rStyle w:val="af"/>
            <w:rFonts w:cstheme="minorHAnsi"/>
            <w:color w:val="auto"/>
            <w:sz w:val="28"/>
            <w:szCs w:val="28"/>
            <w:u w:val="none"/>
          </w:rPr>
          <w:t xml:space="preserve">2005 </w:t>
        </w:r>
      </w:hyperlink>
      <w:r w:rsidRPr="00FA71E4">
        <w:rPr>
          <w:rFonts w:cstheme="minorHAnsi"/>
          <w:sz w:val="28"/>
          <w:szCs w:val="28"/>
        </w:rPr>
        <w:t>г. путём преобразования Локотского</w:t>
      </w:r>
      <w:r w:rsidR="00FA71E4" w:rsidRPr="00FA71E4">
        <w:rPr>
          <w:rFonts w:cstheme="minorHAnsi"/>
          <w:sz w:val="28"/>
          <w:szCs w:val="28"/>
        </w:rPr>
        <w:t xml:space="preserve"> </w:t>
      </w:r>
      <w:hyperlink r:id="rId23" w:tooltip="Поссовет" w:history="1">
        <w:r w:rsidRPr="00FA71E4">
          <w:rPr>
            <w:rStyle w:val="af"/>
            <w:rFonts w:cstheme="minorHAnsi"/>
            <w:color w:val="auto"/>
            <w:sz w:val="28"/>
            <w:szCs w:val="28"/>
            <w:u w:val="none"/>
          </w:rPr>
          <w:t>поссовета</w:t>
        </w:r>
      </w:hyperlink>
      <w:r w:rsidRPr="00FA71E4">
        <w:rPr>
          <w:rFonts w:cstheme="minorHAnsi"/>
          <w:sz w:val="28"/>
          <w:szCs w:val="28"/>
        </w:rPr>
        <w:t>.</w:t>
      </w:r>
    </w:p>
    <w:p w:rsidR="001B46F6" w:rsidRPr="00FA71E4" w:rsidRDefault="001B46F6" w:rsidP="00FA71E4">
      <w:pPr>
        <w:spacing w:after="0" w:line="360" w:lineRule="auto"/>
        <w:ind w:firstLine="567"/>
        <w:jc w:val="both"/>
        <w:rPr>
          <w:rFonts w:cstheme="minorHAnsi"/>
          <w:sz w:val="28"/>
          <w:szCs w:val="28"/>
        </w:rPr>
      </w:pPr>
      <w:r w:rsidRPr="00FA71E4">
        <w:rPr>
          <w:rFonts w:cstheme="minorHAnsi"/>
          <w:sz w:val="28"/>
          <w:szCs w:val="28"/>
        </w:rPr>
        <w:t>Территория района относится к II-В строительно-климатическому району. Расчетная температура для отопления составляет-26</w:t>
      </w:r>
      <w:r w:rsidRPr="00FA71E4">
        <w:rPr>
          <w:rFonts w:cstheme="minorHAnsi"/>
          <w:sz w:val="28"/>
          <w:szCs w:val="28"/>
          <w:vertAlign w:val="superscript"/>
        </w:rPr>
        <w:t>0</w:t>
      </w:r>
      <w:r w:rsidRPr="00FA71E4">
        <w:rPr>
          <w:rFonts w:cstheme="minorHAnsi"/>
          <w:sz w:val="28"/>
          <w:szCs w:val="28"/>
        </w:rPr>
        <w:t>С. Расчетная температура для вентиляции составляет -14</w:t>
      </w:r>
      <w:r w:rsidRPr="00FA71E4">
        <w:rPr>
          <w:rFonts w:cstheme="minorHAnsi"/>
          <w:sz w:val="28"/>
          <w:szCs w:val="28"/>
          <w:vertAlign w:val="superscript"/>
        </w:rPr>
        <w:t>0</w:t>
      </w:r>
      <w:r w:rsidRPr="00FA71E4">
        <w:rPr>
          <w:rFonts w:cstheme="minorHAnsi"/>
          <w:sz w:val="28"/>
          <w:szCs w:val="28"/>
        </w:rPr>
        <w:t>С. Продолжительность отопительного периода принимается 205 дней. Данные приведены в соответствии со СНиП 23-01-99 («Строительная климатология», 2000г.).</w:t>
      </w:r>
    </w:p>
    <w:p w:rsidR="001B46F6" w:rsidRPr="00FA71E4" w:rsidRDefault="001B46F6" w:rsidP="00FA71E4">
      <w:pPr>
        <w:spacing w:after="0" w:line="360" w:lineRule="auto"/>
        <w:ind w:firstLine="567"/>
        <w:jc w:val="both"/>
        <w:rPr>
          <w:rFonts w:cstheme="minorHAnsi"/>
          <w:sz w:val="28"/>
          <w:szCs w:val="28"/>
        </w:rPr>
      </w:pPr>
      <w:r w:rsidRPr="00FA71E4">
        <w:rPr>
          <w:rFonts w:cstheme="minorHAnsi"/>
          <w:sz w:val="28"/>
          <w:szCs w:val="28"/>
        </w:rPr>
        <w:t>В таблице представлены номера кадастровых кварталов на основании данных Управления Федеральной службы государственной регистрации, кадастра и картографии и площади населенных пунктов согласно Реестра административно-территориальных единиц, сельсоветов (поссоветов, населенных пунктов Брянской области по Распоряжению Администрации Брянской области № 383-р.</w:t>
      </w:r>
    </w:p>
    <w:p w:rsidR="001B46F6" w:rsidRPr="00FA71E4" w:rsidRDefault="001B46F6" w:rsidP="00FA71E4">
      <w:pPr>
        <w:spacing w:after="0" w:line="360" w:lineRule="auto"/>
        <w:ind w:firstLine="567"/>
        <w:jc w:val="center"/>
        <w:rPr>
          <w:rFonts w:cstheme="minorHAnsi"/>
          <w:sz w:val="28"/>
          <w:szCs w:val="28"/>
        </w:rPr>
      </w:pPr>
      <w:r w:rsidRPr="00FA71E4">
        <w:rPr>
          <w:rFonts w:cstheme="minorHAnsi"/>
          <w:sz w:val="28"/>
          <w:szCs w:val="28"/>
        </w:rPr>
        <w:t xml:space="preserve">Кадастровые номера и площади населенных пунктов муниципального образования </w:t>
      </w:r>
      <w:r w:rsidR="00A26333" w:rsidRPr="00FA71E4">
        <w:rPr>
          <w:rFonts w:cstheme="minorHAnsi"/>
          <w:sz w:val="28"/>
          <w:szCs w:val="28"/>
        </w:rPr>
        <w:t>Локотское</w:t>
      </w:r>
      <w:r w:rsidRPr="00FA71E4">
        <w:rPr>
          <w:rFonts w:cstheme="minorHAnsi"/>
          <w:sz w:val="28"/>
          <w:szCs w:val="28"/>
        </w:rPr>
        <w:t xml:space="preserve"> городское поселение.</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
        <w:gridCol w:w="3105"/>
        <w:gridCol w:w="2879"/>
        <w:gridCol w:w="3402"/>
      </w:tblGrid>
      <w:tr w:rsidR="00FA71E4" w:rsidRPr="004A6207" w:rsidTr="00FA71E4">
        <w:trPr>
          <w:trHeight w:val="1187"/>
        </w:trPr>
        <w:tc>
          <w:tcPr>
            <w:tcW w:w="962" w:type="dxa"/>
            <w:shd w:val="clear" w:color="auto" w:fill="CCFFCC"/>
          </w:tcPr>
          <w:p w:rsidR="00FA71E4" w:rsidRPr="004A6207" w:rsidRDefault="00FA71E4" w:rsidP="00FA71E4">
            <w:pPr>
              <w:spacing w:after="0"/>
              <w:jc w:val="center"/>
              <w:rPr>
                <w:rFonts w:cstheme="minorHAnsi"/>
                <w:sz w:val="28"/>
                <w:szCs w:val="28"/>
              </w:rPr>
            </w:pPr>
          </w:p>
          <w:p w:rsidR="00FA71E4" w:rsidRPr="004A6207" w:rsidRDefault="00FA71E4" w:rsidP="007115C6">
            <w:pPr>
              <w:jc w:val="center"/>
              <w:rPr>
                <w:rFonts w:cstheme="minorHAnsi"/>
                <w:sz w:val="28"/>
                <w:szCs w:val="28"/>
              </w:rPr>
            </w:pPr>
            <w:r w:rsidRPr="004A6207">
              <w:rPr>
                <w:rFonts w:cstheme="minorHAnsi"/>
                <w:sz w:val="28"/>
                <w:szCs w:val="28"/>
              </w:rPr>
              <w:t>№п/п</w:t>
            </w:r>
          </w:p>
        </w:tc>
        <w:tc>
          <w:tcPr>
            <w:tcW w:w="3105" w:type="dxa"/>
            <w:shd w:val="clear" w:color="auto" w:fill="CCFFCC"/>
          </w:tcPr>
          <w:p w:rsidR="00FA71E4" w:rsidRPr="004A6207" w:rsidRDefault="00FA71E4" w:rsidP="007115C6">
            <w:pPr>
              <w:jc w:val="center"/>
              <w:rPr>
                <w:rFonts w:cstheme="minorHAnsi"/>
                <w:sz w:val="28"/>
                <w:szCs w:val="28"/>
              </w:rPr>
            </w:pPr>
            <w:r w:rsidRPr="004A6207">
              <w:rPr>
                <w:rFonts w:cstheme="minorHAnsi"/>
                <w:sz w:val="28"/>
                <w:szCs w:val="28"/>
              </w:rPr>
              <w:t>Наименование населенного пункта</w:t>
            </w:r>
          </w:p>
        </w:tc>
        <w:tc>
          <w:tcPr>
            <w:tcW w:w="2879" w:type="dxa"/>
            <w:shd w:val="clear" w:color="auto" w:fill="CCFFCC"/>
          </w:tcPr>
          <w:p w:rsidR="00FA71E4" w:rsidRPr="004A6207" w:rsidRDefault="00FA71E4" w:rsidP="007115C6">
            <w:pPr>
              <w:jc w:val="center"/>
              <w:rPr>
                <w:rFonts w:cstheme="minorHAnsi"/>
                <w:sz w:val="28"/>
                <w:szCs w:val="28"/>
              </w:rPr>
            </w:pPr>
          </w:p>
          <w:p w:rsidR="00FA71E4" w:rsidRPr="004A6207" w:rsidRDefault="00FA71E4" w:rsidP="007115C6">
            <w:pPr>
              <w:jc w:val="center"/>
              <w:rPr>
                <w:rFonts w:cstheme="minorHAnsi"/>
                <w:sz w:val="28"/>
                <w:szCs w:val="28"/>
              </w:rPr>
            </w:pPr>
            <w:r w:rsidRPr="004A6207">
              <w:rPr>
                <w:rFonts w:cstheme="minorHAnsi"/>
                <w:sz w:val="28"/>
                <w:szCs w:val="28"/>
              </w:rPr>
              <w:t>Кадастровый номер</w:t>
            </w:r>
          </w:p>
        </w:tc>
        <w:tc>
          <w:tcPr>
            <w:tcW w:w="3402" w:type="dxa"/>
            <w:shd w:val="clear" w:color="auto" w:fill="CCFFCC"/>
          </w:tcPr>
          <w:p w:rsidR="00FA71E4" w:rsidRPr="004A6207" w:rsidRDefault="00FA71E4" w:rsidP="007115C6">
            <w:pPr>
              <w:spacing w:after="0" w:line="240" w:lineRule="auto"/>
              <w:jc w:val="center"/>
              <w:rPr>
                <w:rFonts w:cstheme="minorHAnsi"/>
                <w:sz w:val="28"/>
                <w:szCs w:val="28"/>
              </w:rPr>
            </w:pPr>
            <w:r w:rsidRPr="004A6207">
              <w:rPr>
                <w:rFonts w:cstheme="minorHAnsi"/>
                <w:sz w:val="28"/>
                <w:szCs w:val="28"/>
              </w:rPr>
              <w:t xml:space="preserve">Расстояние </w:t>
            </w:r>
            <w:r w:rsidRPr="004A6207">
              <w:rPr>
                <w:rFonts w:cstheme="minorHAnsi"/>
                <w:sz w:val="28"/>
                <w:szCs w:val="28"/>
              </w:rPr>
              <w:br/>
              <w:t>от населенного пункта до административного</w:t>
            </w:r>
            <w:r w:rsidRPr="004A6207">
              <w:rPr>
                <w:rFonts w:cstheme="minorHAnsi"/>
                <w:sz w:val="28"/>
                <w:szCs w:val="28"/>
              </w:rPr>
              <w:br/>
              <w:t>центра, км</w:t>
            </w:r>
          </w:p>
        </w:tc>
      </w:tr>
      <w:tr w:rsidR="00FA71E4" w:rsidRPr="004A6207" w:rsidTr="00FA71E4">
        <w:trPr>
          <w:trHeight w:val="361"/>
        </w:trPr>
        <w:tc>
          <w:tcPr>
            <w:tcW w:w="962" w:type="dxa"/>
            <w:vAlign w:val="center"/>
          </w:tcPr>
          <w:p w:rsidR="00FA71E4" w:rsidRPr="00FA71E4" w:rsidRDefault="00FA71E4" w:rsidP="007115C6">
            <w:pPr>
              <w:pStyle w:val="a5"/>
              <w:spacing w:line="240" w:lineRule="auto"/>
              <w:ind w:left="0"/>
              <w:jc w:val="center"/>
              <w:rPr>
                <w:rFonts w:cstheme="minorHAnsi"/>
                <w:sz w:val="28"/>
                <w:szCs w:val="28"/>
              </w:rPr>
            </w:pPr>
            <w:r w:rsidRPr="00FA71E4">
              <w:rPr>
                <w:rFonts w:cstheme="minorHAnsi"/>
                <w:sz w:val="28"/>
                <w:szCs w:val="28"/>
              </w:rPr>
              <w:t>1.</w:t>
            </w:r>
          </w:p>
        </w:tc>
        <w:tc>
          <w:tcPr>
            <w:tcW w:w="3105" w:type="dxa"/>
          </w:tcPr>
          <w:p w:rsidR="00FA71E4" w:rsidRPr="00FA71E4" w:rsidRDefault="00FA71E4" w:rsidP="00BE2BF8">
            <w:pPr>
              <w:spacing w:before="100" w:beforeAutospacing="1" w:after="100" w:afterAutospacing="1" w:line="72" w:lineRule="atLeast"/>
              <w:rPr>
                <w:rFonts w:eastAsia="Times New Roman" w:cstheme="minorHAnsi"/>
                <w:color w:val="000000"/>
                <w:sz w:val="28"/>
                <w:szCs w:val="28"/>
              </w:rPr>
            </w:pPr>
            <w:r w:rsidRPr="00FA71E4">
              <w:rPr>
                <w:rFonts w:eastAsia="Times New Roman" w:cstheme="minorHAnsi"/>
                <w:color w:val="000000"/>
                <w:sz w:val="28"/>
                <w:szCs w:val="28"/>
              </w:rPr>
              <w:t xml:space="preserve">пос. Локоть </w:t>
            </w:r>
          </w:p>
        </w:tc>
        <w:tc>
          <w:tcPr>
            <w:tcW w:w="2879" w:type="dxa"/>
          </w:tcPr>
          <w:p w:rsidR="00FA71E4" w:rsidRPr="000C558A" w:rsidRDefault="000C558A" w:rsidP="007115C6">
            <w:pPr>
              <w:spacing w:before="100" w:beforeAutospacing="1" w:after="100" w:afterAutospacing="1" w:line="240" w:lineRule="auto"/>
              <w:jc w:val="center"/>
              <w:rPr>
                <w:rFonts w:eastAsia="Times New Roman" w:cstheme="minorHAnsi"/>
                <w:color w:val="000000"/>
                <w:sz w:val="28"/>
                <w:szCs w:val="28"/>
              </w:rPr>
            </w:pPr>
            <w:r w:rsidRPr="000C558A">
              <w:rPr>
                <w:rFonts w:cstheme="minorHAnsi"/>
                <w:bCs/>
                <w:color w:val="333333"/>
                <w:sz w:val="28"/>
                <w:szCs w:val="28"/>
              </w:rPr>
              <w:t>32:01:0280302</w:t>
            </w:r>
          </w:p>
        </w:tc>
        <w:tc>
          <w:tcPr>
            <w:tcW w:w="3402" w:type="dxa"/>
          </w:tcPr>
          <w:p w:rsidR="00FA71E4" w:rsidRPr="00FA71E4" w:rsidRDefault="00FA71E4" w:rsidP="00FA71E4">
            <w:pPr>
              <w:spacing w:before="100" w:beforeAutospacing="1" w:after="100" w:afterAutospacing="1" w:line="72" w:lineRule="atLeast"/>
              <w:jc w:val="center"/>
              <w:rPr>
                <w:rFonts w:eastAsia="Times New Roman" w:cstheme="minorHAnsi"/>
                <w:color w:val="000000"/>
                <w:sz w:val="28"/>
                <w:szCs w:val="28"/>
              </w:rPr>
            </w:pPr>
            <w:r w:rsidRPr="00FA71E4">
              <w:rPr>
                <w:rFonts w:eastAsia="Times New Roman" w:cstheme="minorHAnsi"/>
                <w:color w:val="000000"/>
                <w:sz w:val="28"/>
                <w:szCs w:val="28"/>
              </w:rPr>
              <w:t>81,0</w:t>
            </w:r>
          </w:p>
        </w:tc>
      </w:tr>
      <w:tr w:rsidR="00FA71E4" w:rsidRPr="004A6207" w:rsidTr="00FA71E4">
        <w:trPr>
          <w:trHeight w:val="361"/>
        </w:trPr>
        <w:tc>
          <w:tcPr>
            <w:tcW w:w="962" w:type="dxa"/>
            <w:vAlign w:val="center"/>
          </w:tcPr>
          <w:p w:rsidR="00FA71E4" w:rsidRPr="00FA71E4" w:rsidRDefault="00FA71E4" w:rsidP="007115C6">
            <w:pPr>
              <w:pStyle w:val="a5"/>
              <w:spacing w:after="0" w:line="240" w:lineRule="auto"/>
              <w:ind w:left="0"/>
              <w:jc w:val="center"/>
              <w:rPr>
                <w:rFonts w:cstheme="minorHAnsi"/>
                <w:sz w:val="28"/>
                <w:szCs w:val="28"/>
              </w:rPr>
            </w:pPr>
            <w:r w:rsidRPr="00FA71E4">
              <w:rPr>
                <w:rFonts w:cstheme="minorHAnsi"/>
                <w:sz w:val="28"/>
                <w:szCs w:val="28"/>
              </w:rPr>
              <w:t>2.</w:t>
            </w:r>
          </w:p>
        </w:tc>
        <w:tc>
          <w:tcPr>
            <w:tcW w:w="3105" w:type="dxa"/>
          </w:tcPr>
          <w:p w:rsidR="00FA71E4" w:rsidRPr="00FA71E4" w:rsidRDefault="00FA71E4" w:rsidP="00BE2BF8">
            <w:pPr>
              <w:spacing w:before="100" w:beforeAutospacing="1" w:after="100" w:afterAutospacing="1" w:line="72" w:lineRule="atLeast"/>
              <w:rPr>
                <w:rFonts w:eastAsia="Times New Roman" w:cstheme="minorHAnsi"/>
                <w:color w:val="000000"/>
                <w:sz w:val="28"/>
                <w:szCs w:val="28"/>
              </w:rPr>
            </w:pPr>
            <w:r w:rsidRPr="00FA71E4">
              <w:rPr>
                <w:rFonts w:eastAsia="Times New Roman" w:cstheme="minorHAnsi"/>
                <w:color w:val="000000"/>
                <w:sz w:val="28"/>
                <w:szCs w:val="28"/>
              </w:rPr>
              <w:t xml:space="preserve">пос. Веселый Кут </w:t>
            </w:r>
          </w:p>
        </w:tc>
        <w:tc>
          <w:tcPr>
            <w:tcW w:w="2879" w:type="dxa"/>
          </w:tcPr>
          <w:p w:rsidR="00FA71E4" w:rsidRPr="000C558A" w:rsidRDefault="000C558A" w:rsidP="007115C6">
            <w:pPr>
              <w:spacing w:before="100" w:beforeAutospacing="1" w:after="100" w:afterAutospacing="1" w:line="240" w:lineRule="auto"/>
              <w:jc w:val="center"/>
              <w:rPr>
                <w:rFonts w:eastAsia="Times New Roman" w:cstheme="minorHAnsi"/>
                <w:color w:val="000000"/>
                <w:sz w:val="28"/>
                <w:szCs w:val="28"/>
              </w:rPr>
            </w:pPr>
            <w:r w:rsidRPr="000C558A">
              <w:rPr>
                <w:rFonts w:cstheme="minorHAnsi"/>
                <w:bCs/>
                <w:color w:val="333333"/>
                <w:sz w:val="28"/>
                <w:szCs w:val="28"/>
              </w:rPr>
              <w:t>32:01:0280701</w:t>
            </w:r>
          </w:p>
        </w:tc>
        <w:tc>
          <w:tcPr>
            <w:tcW w:w="3402" w:type="dxa"/>
          </w:tcPr>
          <w:p w:rsidR="00FA71E4" w:rsidRPr="00FA71E4" w:rsidRDefault="00FA71E4" w:rsidP="00FA71E4">
            <w:pPr>
              <w:spacing w:before="100" w:beforeAutospacing="1" w:after="100" w:afterAutospacing="1" w:line="72" w:lineRule="atLeast"/>
              <w:jc w:val="center"/>
              <w:rPr>
                <w:rFonts w:eastAsia="Times New Roman" w:cstheme="minorHAnsi"/>
                <w:color w:val="000000"/>
                <w:sz w:val="28"/>
                <w:szCs w:val="28"/>
              </w:rPr>
            </w:pPr>
            <w:r w:rsidRPr="00FA71E4">
              <w:rPr>
                <w:rFonts w:eastAsia="Times New Roman" w:cstheme="minorHAnsi"/>
                <w:color w:val="000000"/>
                <w:sz w:val="28"/>
                <w:szCs w:val="28"/>
              </w:rPr>
              <w:t>2,0</w:t>
            </w:r>
          </w:p>
        </w:tc>
      </w:tr>
      <w:tr w:rsidR="00FA71E4" w:rsidRPr="004A6207" w:rsidTr="00FA71E4">
        <w:trPr>
          <w:trHeight w:val="361"/>
        </w:trPr>
        <w:tc>
          <w:tcPr>
            <w:tcW w:w="962" w:type="dxa"/>
            <w:vAlign w:val="center"/>
          </w:tcPr>
          <w:p w:rsidR="00FA71E4" w:rsidRPr="00FA71E4" w:rsidRDefault="00FA71E4" w:rsidP="007115C6">
            <w:pPr>
              <w:pStyle w:val="a5"/>
              <w:spacing w:after="0" w:line="240" w:lineRule="auto"/>
              <w:ind w:left="0"/>
              <w:jc w:val="center"/>
              <w:rPr>
                <w:rFonts w:cstheme="minorHAnsi"/>
                <w:sz w:val="28"/>
                <w:szCs w:val="28"/>
              </w:rPr>
            </w:pPr>
            <w:r w:rsidRPr="00FA71E4">
              <w:rPr>
                <w:rFonts w:cstheme="minorHAnsi"/>
                <w:sz w:val="28"/>
                <w:szCs w:val="28"/>
              </w:rPr>
              <w:t>3.</w:t>
            </w:r>
          </w:p>
        </w:tc>
        <w:tc>
          <w:tcPr>
            <w:tcW w:w="3105" w:type="dxa"/>
          </w:tcPr>
          <w:p w:rsidR="00FA71E4" w:rsidRPr="00FA71E4" w:rsidRDefault="00FA71E4" w:rsidP="00BE2BF8">
            <w:pPr>
              <w:spacing w:before="100" w:beforeAutospacing="1" w:after="100" w:afterAutospacing="1" w:line="72" w:lineRule="atLeast"/>
              <w:rPr>
                <w:rFonts w:eastAsia="Times New Roman" w:cstheme="minorHAnsi"/>
                <w:color w:val="000000"/>
                <w:sz w:val="28"/>
                <w:szCs w:val="28"/>
              </w:rPr>
            </w:pPr>
            <w:r w:rsidRPr="00FA71E4">
              <w:rPr>
                <w:rFonts w:eastAsia="Times New Roman" w:cstheme="minorHAnsi"/>
                <w:color w:val="000000"/>
                <w:sz w:val="28"/>
                <w:szCs w:val="28"/>
              </w:rPr>
              <w:t xml:space="preserve">пос. Каменка </w:t>
            </w:r>
          </w:p>
        </w:tc>
        <w:tc>
          <w:tcPr>
            <w:tcW w:w="2879" w:type="dxa"/>
          </w:tcPr>
          <w:p w:rsidR="00FA71E4" w:rsidRPr="000C558A" w:rsidRDefault="000C558A" w:rsidP="007115C6">
            <w:pPr>
              <w:spacing w:before="100" w:beforeAutospacing="1" w:after="100" w:afterAutospacing="1" w:line="240" w:lineRule="auto"/>
              <w:jc w:val="center"/>
              <w:rPr>
                <w:rFonts w:eastAsia="Times New Roman" w:cstheme="minorHAnsi"/>
                <w:color w:val="000000"/>
                <w:sz w:val="28"/>
                <w:szCs w:val="28"/>
              </w:rPr>
            </w:pPr>
            <w:r w:rsidRPr="000C558A">
              <w:rPr>
                <w:rFonts w:cstheme="minorHAnsi"/>
                <w:bCs/>
                <w:color w:val="333333"/>
                <w:sz w:val="28"/>
                <w:szCs w:val="28"/>
              </w:rPr>
              <w:t>32:14:0100103</w:t>
            </w:r>
          </w:p>
        </w:tc>
        <w:tc>
          <w:tcPr>
            <w:tcW w:w="3402" w:type="dxa"/>
          </w:tcPr>
          <w:p w:rsidR="00FA71E4" w:rsidRPr="00FA71E4" w:rsidRDefault="00FA71E4" w:rsidP="00FA71E4">
            <w:pPr>
              <w:spacing w:before="100" w:beforeAutospacing="1" w:after="100" w:afterAutospacing="1" w:line="72" w:lineRule="atLeast"/>
              <w:jc w:val="center"/>
              <w:rPr>
                <w:rFonts w:eastAsia="Times New Roman" w:cstheme="minorHAnsi"/>
                <w:color w:val="000000"/>
                <w:sz w:val="28"/>
                <w:szCs w:val="28"/>
              </w:rPr>
            </w:pPr>
            <w:r w:rsidRPr="00FA71E4">
              <w:rPr>
                <w:rFonts w:eastAsia="Times New Roman" w:cstheme="minorHAnsi"/>
                <w:color w:val="000000"/>
                <w:sz w:val="28"/>
                <w:szCs w:val="28"/>
              </w:rPr>
              <w:t>10,0</w:t>
            </w:r>
          </w:p>
        </w:tc>
      </w:tr>
      <w:tr w:rsidR="00FA71E4" w:rsidRPr="004A6207" w:rsidTr="00FA71E4">
        <w:trPr>
          <w:trHeight w:val="361"/>
        </w:trPr>
        <w:tc>
          <w:tcPr>
            <w:tcW w:w="962" w:type="dxa"/>
            <w:vAlign w:val="center"/>
          </w:tcPr>
          <w:p w:rsidR="00FA71E4" w:rsidRPr="00FA71E4" w:rsidRDefault="00FA71E4" w:rsidP="007115C6">
            <w:pPr>
              <w:pStyle w:val="a5"/>
              <w:spacing w:after="0" w:line="240" w:lineRule="auto"/>
              <w:ind w:left="0"/>
              <w:jc w:val="center"/>
              <w:rPr>
                <w:rFonts w:cstheme="minorHAnsi"/>
                <w:sz w:val="28"/>
                <w:szCs w:val="28"/>
              </w:rPr>
            </w:pPr>
            <w:r w:rsidRPr="00FA71E4">
              <w:rPr>
                <w:rFonts w:cstheme="minorHAnsi"/>
                <w:sz w:val="28"/>
                <w:szCs w:val="28"/>
              </w:rPr>
              <w:t>4.</w:t>
            </w:r>
          </w:p>
        </w:tc>
        <w:tc>
          <w:tcPr>
            <w:tcW w:w="3105" w:type="dxa"/>
          </w:tcPr>
          <w:p w:rsidR="00FA71E4" w:rsidRPr="00FA71E4" w:rsidRDefault="00FA71E4" w:rsidP="00BE2BF8">
            <w:pPr>
              <w:spacing w:before="100" w:beforeAutospacing="1" w:after="100" w:afterAutospacing="1" w:line="72" w:lineRule="atLeast"/>
              <w:rPr>
                <w:rFonts w:eastAsia="Times New Roman" w:cstheme="minorHAnsi"/>
                <w:color w:val="000000"/>
                <w:sz w:val="28"/>
                <w:szCs w:val="28"/>
              </w:rPr>
            </w:pPr>
            <w:r w:rsidRPr="00FA71E4">
              <w:rPr>
                <w:rFonts w:eastAsia="Times New Roman" w:cstheme="minorHAnsi"/>
                <w:color w:val="000000"/>
                <w:sz w:val="28"/>
                <w:szCs w:val="28"/>
              </w:rPr>
              <w:t xml:space="preserve">пос. Красное Поле </w:t>
            </w:r>
          </w:p>
        </w:tc>
        <w:tc>
          <w:tcPr>
            <w:tcW w:w="2879" w:type="dxa"/>
          </w:tcPr>
          <w:p w:rsidR="00FA71E4" w:rsidRPr="000C558A" w:rsidRDefault="000C558A" w:rsidP="007115C6">
            <w:pPr>
              <w:spacing w:before="100" w:beforeAutospacing="1" w:after="100" w:afterAutospacing="1" w:line="240" w:lineRule="auto"/>
              <w:jc w:val="center"/>
              <w:rPr>
                <w:rFonts w:eastAsia="Times New Roman" w:cstheme="minorHAnsi"/>
                <w:color w:val="000000"/>
                <w:sz w:val="28"/>
                <w:szCs w:val="28"/>
              </w:rPr>
            </w:pPr>
            <w:r w:rsidRPr="000C558A">
              <w:rPr>
                <w:rFonts w:cstheme="minorHAnsi"/>
                <w:bCs/>
                <w:color w:val="333333"/>
                <w:sz w:val="28"/>
                <w:szCs w:val="28"/>
              </w:rPr>
              <w:t>32:01:0270104</w:t>
            </w:r>
          </w:p>
        </w:tc>
        <w:tc>
          <w:tcPr>
            <w:tcW w:w="3402" w:type="dxa"/>
          </w:tcPr>
          <w:p w:rsidR="00FA71E4" w:rsidRPr="00FA71E4" w:rsidRDefault="00FA71E4" w:rsidP="00FA71E4">
            <w:pPr>
              <w:spacing w:before="100" w:beforeAutospacing="1" w:after="100" w:afterAutospacing="1" w:line="72" w:lineRule="atLeast"/>
              <w:jc w:val="center"/>
              <w:rPr>
                <w:rFonts w:eastAsia="Times New Roman" w:cstheme="minorHAnsi"/>
                <w:color w:val="000000"/>
                <w:sz w:val="28"/>
                <w:szCs w:val="28"/>
              </w:rPr>
            </w:pPr>
            <w:r w:rsidRPr="00FA71E4">
              <w:rPr>
                <w:rFonts w:eastAsia="Times New Roman" w:cstheme="minorHAnsi"/>
                <w:color w:val="000000"/>
                <w:sz w:val="28"/>
                <w:szCs w:val="28"/>
              </w:rPr>
              <w:t>5,0</w:t>
            </w:r>
          </w:p>
        </w:tc>
      </w:tr>
      <w:tr w:rsidR="00FA71E4" w:rsidRPr="004A6207" w:rsidTr="00FA71E4">
        <w:trPr>
          <w:trHeight w:val="361"/>
        </w:trPr>
        <w:tc>
          <w:tcPr>
            <w:tcW w:w="962" w:type="dxa"/>
            <w:vAlign w:val="center"/>
          </w:tcPr>
          <w:p w:rsidR="00FA71E4" w:rsidRPr="00FA71E4" w:rsidRDefault="00FA71E4" w:rsidP="007115C6">
            <w:pPr>
              <w:pStyle w:val="a5"/>
              <w:spacing w:after="0" w:line="240" w:lineRule="auto"/>
              <w:ind w:left="0"/>
              <w:jc w:val="center"/>
              <w:rPr>
                <w:rFonts w:cstheme="minorHAnsi"/>
                <w:sz w:val="28"/>
                <w:szCs w:val="28"/>
              </w:rPr>
            </w:pPr>
            <w:r w:rsidRPr="00FA71E4">
              <w:rPr>
                <w:rFonts w:cstheme="minorHAnsi"/>
                <w:sz w:val="28"/>
                <w:szCs w:val="28"/>
              </w:rPr>
              <w:t>5.</w:t>
            </w:r>
          </w:p>
        </w:tc>
        <w:tc>
          <w:tcPr>
            <w:tcW w:w="3105" w:type="dxa"/>
          </w:tcPr>
          <w:p w:rsidR="00FA71E4" w:rsidRPr="00FA71E4" w:rsidRDefault="00FA71E4" w:rsidP="00BE2BF8">
            <w:pPr>
              <w:spacing w:before="100" w:beforeAutospacing="1" w:after="100" w:afterAutospacing="1" w:line="72" w:lineRule="atLeast"/>
              <w:rPr>
                <w:rFonts w:eastAsia="Times New Roman" w:cstheme="minorHAnsi"/>
                <w:color w:val="000000"/>
                <w:sz w:val="28"/>
                <w:szCs w:val="28"/>
              </w:rPr>
            </w:pPr>
            <w:r w:rsidRPr="00FA71E4">
              <w:rPr>
                <w:rFonts w:eastAsia="Times New Roman" w:cstheme="minorHAnsi"/>
                <w:color w:val="000000"/>
                <w:sz w:val="28"/>
                <w:szCs w:val="28"/>
              </w:rPr>
              <w:t xml:space="preserve">пос. Чистополянский </w:t>
            </w:r>
          </w:p>
        </w:tc>
        <w:tc>
          <w:tcPr>
            <w:tcW w:w="2879" w:type="dxa"/>
          </w:tcPr>
          <w:p w:rsidR="00FA71E4" w:rsidRPr="000C558A" w:rsidRDefault="000C558A" w:rsidP="007115C6">
            <w:pPr>
              <w:spacing w:before="100" w:beforeAutospacing="1" w:after="100" w:afterAutospacing="1" w:line="240" w:lineRule="auto"/>
              <w:jc w:val="center"/>
              <w:rPr>
                <w:rFonts w:eastAsia="Times New Roman" w:cstheme="minorHAnsi"/>
                <w:color w:val="000000"/>
                <w:sz w:val="28"/>
                <w:szCs w:val="28"/>
              </w:rPr>
            </w:pPr>
            <w:r w:rsidRPr="000C558A">
              <w:rPr>
                <w:rFonts w:cstheme="minorHAnsi"/>
                <w:bCs/>
                <w:color w:val="333333"/>
                <w:sz w:val="28"/>
                <w:szCs w:val="28"/>
              </w:rPr>
              <w:t>32:01:0280135</w:t>
            </w:r>
          </w:p>
        </w:tc>
        <w:tc>
          <w:tcPr>
            <w:tcW w:w="3402" w:type="dxa"/>
          </w:tcPr>
          <w:p w:rsidR="00FA71E4" w:rsidRPr="00FA71E4" w:rsidRDefault="00FA71E4" w:rsidP="00FA71E4">
            <w:pPr>
              <w:spacing w:before="100" w:beforeAutospacing="1" w:after="100" w:afterAutospacing="1" w:line="72" w:lineRule="atLeast"/>
              <w:jc w:val="center"/>
              <w:rPr>
                <w:rFonts w:eastAsia="Times New Roman" w:cstheme="minorHAnsi"/>
                <w:color w:val="000000"/>
                <w:sz w:val="28"/>
                <w:szCs w:val="28"/>
              </w:rPr>
            </w:pPr>
            <w:r w:rsidRPr="00FA71E4">
              <w:rPr>
                <w:rFonts w:eastAsia="Times New Roman" w:cstheme="minorHAnsi"/>
                <w:color w:val="000000"/>
                <w:sz w:val="28"/>
                <w:szCs w:val="28"/>
              </w:rPr>
              <w:t>1,5</w:t>
            </w:r>
          </w:p>
        </w:tc>
      </w:tr>
    </w:tbl>
    <w:p w:rsidR="00287F52" w:rsidRDefault="00287F52" w:rsidP="001B46F6">
      <w:pPr>
        <w:spacing w:after="0" w:line="360" w:lineRule="auto"/>
        <w:ind w:firstLine="709"/>
        <w:rPr>
          <w:rFonts w:ascii="Times New Roman" w:eastAsia="Times New Roman" w:hAnsi="Times New Roman" w:cs="Times New Roman"/>
          <w:sz w:val="28"/>
          <w:szCs w:val="28"/>
        </w:rPr>
      </w:pPr>
    </w:p>
    <w:p w:rsidR="00EA1F56" w:rsidRDefault="001B46F6" w:rsidP="001B46F6">
      <w:pPr>
        <w:spacing w:after="0" w:line="360" w:lineRule="auto"/>
        <w:ind w:firstLine="709"/>
        <w:rPr>
          <w:rFonts w:cstheme="minorHAnsi"/>
          <w:sz w:val="24"/>
          <w:szCs w:val="24"/>
        </w:rPr>
      </w:pPr>
      <w:r>
        <w:rPr>
          <w:rFonts w:ascii="Times New Roman" w:eastAsia="Times New Roman" w:hAnsi="Times New Roman" w:cs="Times New Roman"/>
          <w:sz w:val="28"/>
          <w:szCs w:val="28"/>
        </w:rPr>
        <w:t xml:space="preserve">По данным </w:t>
      </w:r>
      <w:hyperlink r:id="rId24" w:history="1">
        <w:r w:rsidRPr="003409F1">
          <w:rPr>
            <w:rFonts w:ascii="Times New Roman" w:eastAsia="Times New Roman" w:hAnsi="Times New Roman" w:cs="Times New Roman"/>
            <w:sz w:val="28"/>
            <w:szCs w:val="28"/>
          </w:rPr>
          <w:t xml:space="preserve">ВПН-2010. 10. </w:t>
        </w:r>
        <w:r>
          <w:rPr>
            <w:rFonts w:ascii="Times New Roman" w:eastAsia="Times New Roman" w:hAnsi="Times New Roman" w:cs="Times New Roman"/>
            <w:sz w:val="28"/>
            <w:szCs w:val="28"/>
          </w:rPr>
          <w:t>«</w:t>
        </w:r>
        <w:r w:rsidRPr="003409F1">
          <w:rPr>
            <w:rFonts w:ascii="Times New Roman" w:eastAsia="Times New Roman" w:hAnsi="Times New Roman" w:cs="Times New Roman"/>
            <w:sz w:val="28"/>
            <w:szCs w:val="28"/>
          </w:rPr>
          <w:t>Численность населения Брянской области, городских округов, муниципальных районов, городских и сельских поселений, городских населенных пунктов, сельских населенных пунктов</w:t>
        </w:r>
      </w:hyperlink>
      <w:r>
        <w:t>»</w:t>
      </w:r>
      <w:r w:rsidRPr="003409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3409F1">
        <w:rPr>
          <w:rFonts w:ascii="Times New Roman" w:eastAsia="Times New Roman" w:hAnsi="Times New Roman" w:cs="Times New Roman"/>
          <w:sz w:val="28"/>
          <w:szCs w:val="28"/>
        </w:rPr>
        <w:t>Проверено 28 января 2014</w:t>
      </w:r>
      <w:r>
        <w:rPr>
          <w:rFonts w:ascii="Times New Roman" w:eastAsia="Times New Roman" w:hAnsi="Times New Roman" w:cs="Times New Roman"/>
          <w:sz w:val="28"/>
          <w:szCs w:val="28"/>
        </w:rPr>
        <w:t>.)</w:t>
      </w:r>
      <w:r w:rsidRPr="003707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w:t>
      </w:r>
      <w:r w:rsidRPr="003E0C83">
        <w:rPr>
          <w:rFonts w:ascii="Times New Roman" w:eastAsia="Times New Roman" w:hAnsi="Times New Roman" w:cs="Times New Roman"/>
          <w:sz w:val="28"/>
          <w:szCs w:val="28"/>
        </w:rPr>
        <w:t>исленность населения</w:t>
      </w:r>
      <w:r>
        <w:rPr>
          <w:rFonts w:ascii="Times New Roman" w:eastAsia="Times New Roman" w:hAnsi="Times New Roman" w:cs="Times New Roman"/>
          <w:sz w:val="28"/>
          <w:szCs w:val="28"/>
        </w:rPr>
        <w:t xml:space="preserve"> сельского поселения </w:t>
      </w:r>
      <w:r w:rsidRPr="00116631">
        <w:rPr>
          <w:rFonts w:ascii="Times New Roman" w:eastAsia="Times New Roman" w:hAnsi="Times New Roman" w:cs="Times New Roman"/>
          <w:sz w:val="28"/>
          <w:szCs w:val="28"/>
        </w:rPr>
        <w:t xml:space="preserve">составляет </w:t>
      </w:r>
      <w:r w:rsidR="00B60992">
        <w:rPr>
          <w:rFonts w:ascii="Times New Roman" w:eastAsia="Times New Roman" w:hAnsi="Times New Roman" w:cs="Times New Roman"/>
          <w:sz w:val="28"/>
          <w:szCs w:val="28"/>
        </w:rPr>
        <w:t>11</w:t>
      </w:r>
      <w:r w:rsidR="0088614F">
        <w:rPr>
          <w:rFonts w:ascii="Times New Roman" w:eastAsia="Times New Roman" w:hAnsi="Times New Roman" w:cs="Times New Roman"/>
          <w:sz w:val="28"/>
          <w:szCs w:val="28"/>
        </w:rPr>
        <w:t>,</w:t>
      </w:r>
      <w:r w:rsidR="00B60992">
        <w:rPr>
          <w:rFonts w:ascii="Times New Roman" w:eastAsia="Times New Roman" w:hAnsi="Times New Roman" w:cs="Times New Roman"/>
          <w:sz w:val="28"/>
          <w:szCs w:val="28"/>
        </w:rPr>
        <w:t>892</w:t>
      </w:r>
      <w:r w:rsidRPr="00116631">
        <w:rPr>
          <w:rFonts w:ascii="Times New Roman" w:eastAsia="Times New Roman" w:hAnsi="Times New Roman" w:cs="Times New Roman"/>
          <w:sz w:val="28"/>
          <w:szCs w:val="28"/>
        </w:rPr>
        <w:t xml:space="preserve"> тыс.человек.</w:t>
      </w:r>
      <w:r w:rsidRPr="00210E43">
        <w:rPr>
          <w:rFonts w:cstheme="minorHAnsi"/>
          <w:sz w:val="24"/>
          <w:szCs w:val="24"/>
        </w:rPr>
        <w:t xml:space="preserve">  </w:t>
      </w:r>
    </w:p>
    <w:tbl>
      <w:tblPr>
        <w:tblW w:w="10501" w:type="dxa"/>
        <w:tblInd w:w="97" w:type="dxa"/>
        <w:tblLook w:val="04A0"/>
      </w:tblPr>
      <w:tblGrid>
        <w:gridCol w:w="3208"/>
        <w:gridCol w:w="1765"/>
        <w:gridCol w:w="1255"/>
        <w:gridCol w:w="1269"/>
        <w:gridCol w:w="1193"/>
        <w:gridCol w:w="1811"/>
      </w:tblGrid>
      <w:tr w:rsidR="00D768B0" w:rsidRPr="00FA71E4" w:rsidTr="00FA71E4">
        <w:trPr>
          <w:trHeight w:val="405"/>
        </w:trPr>
        <w:tc>
          <w:tcPr>
            <w:tcW w:w="3208" w:type="dxa"/>
            <w:vMerge w:val="restart"/>
            <w:tcBorders>
              <w:top w:val="single" w:sz="4" w:space="0" w:color="auto"/>
              <w:left w:val="nil"/>
              <w:bottom w:val="single" w:sz="4" w:space="0" w:color="auto"/>
              <w:right w:val="single" w:sz="4" w:space="0" w:color="auto"/>
            </w:tcBorders>
            <w:shd w:val="clear" w:color="auto" w:fill="auto"/>
            <w:vAlign w:val="center"/>
            <w:hideMark/>
          </w:tcPr>
          <w:p w:rsidR="00D768B0" w:rsidRPr="00FA71E4" w:rsidRDefault="00D768B0" w:rsidP="00BE2BF8">
            <w:pPr>
              <w:spacing w:after="0" w:line="240" w:lineRule="auto"/>
              <w:jc w:val="center"/>
              <w:rPr>
                <w:rFonts w:eastAsia="Times New Roman" w:cstheme="minorHAnsi"/>
                <w:bCs/>
                <w:sz w:val="24"/>
                <w:szCs w:val="24"/>
              </w:rPr>
            </w:pPr>
            <w:r w:rsidRPr="00FA71E4">
              <w:rPr>
                <w:rFonts w:eastAsia="Times New Roman" w:cstheme="minorHAnsi"/>
                <w:bCs/>
                <w:sz w:val="24"/>
                <w:szCs w:val="24"/>
              </w:rPr>
              <w:t> </w:t>
            </w:r>
          </w:p>
        </w:tc>
        <w:tc>
          <w:tcPr>
            <w:tcW w:w="17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68B0" w:rsidRPr="00FA71E4" w:rsidRDefault="00D768B0" w:rsidP="00BE2BF8">
            <w:pPr>
              <w:spacing w:after="0" w:line="240" w:lineRule="auto"/>
              <w:jc w:val="center"/>
              <w:rPr>
                <w:rFonts w:eastAsia="Times New Roman" w:cstheme="minorHAnsi"/>
                <w:bCs/>
                <w:sz w:val="24"/>
                <w:szCs w:val="24"/>
              </w:rPr>
            </w:pPr>
            <w:r w:rsidRPr="00FA71E4">
              <w:rPr>
                <w:rFonts w:eastAsia="Times New Roman" w:cstheme="minorHAnsi"/>
                <w:bCs/>
                <w:sz w:val="24"/>
                <w:szCs w:val="24"/>
              </w:rPr>
              <w:t>Мужчины и женщины</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68B0" w:rsidRPr="00FA71E4" w:rsidRDefault="00D768B0" w:rsidP="00BE2BF8">
            <w:pPr>
              <w:spacing w:after="0" w:line="240" w:lineRule="auto"/>
              <w:jc w:val="center"/>
              <w:rPr>
                <w:rFonts w:eastAsia="Times New Roman" w:cstheme="minorHAnsi"/>
                <w:bCs/>
                <w:sz w:val="24"/>
                <w:szCs w:val="24"/>
              </w:rPr>
            </w:pPr>
            <w:r w:rsidRPr="00FA71E4">
              <w:rPr>
                <w:rFonts w:eastAsia="Times New Roman" w:cstheme="minorHAnsi"/>
                <w:bCs/>
                <w:sz w:val="24"/>
                <w:szCs w:val="24"/>
              </w:rPr>
              <w:t>Мужчины</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68B0" w:rsidRPr="00FA71E4" w:rsidRDefault="00D768B0" w:rsidP="00BE2BF8">
            <w:pPr>
              <w:spacing w:after="0" w:line="240" w:lineRule="auto"/>
              <w:jc w:val="center"/>
              <w:rPr>
                <w:rFonts w:eastAsia="Times New Roman" w:cstheme="minorHAnsi"/>
                <w:bCs/>
                <w:sz w:val="24"/>
                <w:szCs w:val="24"/>
              </w:rPr>
            </w:pPr>
            <w:r w:rsidRPr="00FA71E4">
              <w:rPr>
                <w:rFonts w:eastAsia="Times New Roman" w:cstheme="minorHAnsi"/>
                <w:bCs/>
                <w:sz w:val="24"/>
                <w:szCs w:val="24"/>
              </w:rPr>
              <w:t>Женщины</w:t>
            </w:r>
          </w:p>
        </w:tc>
        <w:tc>
          <w:tcPr>
            <w:tcW w:w="3004" w:type="dxa"/>
            <w:gridSpan w:val="2"/>
            <w:tcBorders>
              <w:top w:val="single" w:sz="4" w:space="0" w:color="auto"/>
              <w:left w:val="nil"/>
              <w:bottom w:val="single" w:sz="4" w:space="0" w:color="auto"/>
              <w:right w:val="single" w:sz="4" w:space="0" w:color="auto"/>
            </w:tcBorders>
            <w:shd w:val="clear" w:color="auto" w:fill="auto"/>
            <w:vAlign w:val="center"/>
            <w:hideMark/>
          </w:tcPr>
          <w:p w:rsidR="00D768B0" w:rsidRPr="00FA71E4" w:rsidRDefault="00D768B0" w:rsidP="00BE2BF8">
            <w:pPr>
              <w:spacing w:after="0" w:line="240" w:lineRule="auto"/>
              <w:jc w:val="center"/>
              <w:rPr>
                <w:rFonts w:eastAsia="Times New Roman" w:cstheme="minorHAnsi"/>
                <w:bCs/>
                <w:sz w:val="24"/>
                <w:szCs w:val="24"/>
              </w:rPr>
            </w:pPr>
            <w:r w:rsidRPr="00FA71E4">
              <w:rPr>
                <w:rFonts w:eastAsia="Times New Roman" w:cstheme="minorHAnsi"/>
                <w:bCs/>
                <w:sz w:val="24"/>
                <w:szCs w:val="24"/>
              </w:rPr>
              <w:t>В общей численности населения, процентов</w:t>
            </w:r>
          </w:p>
        </w:tc>
      </w:tr>
      <w:tr w:rsidR="00D768B0" w:rsidRPr="00FA71E4" w:rsidTr="00FA71E4">
        <w:trPr>
          <w:trHeight w:val="264"/>
        </w:trPr>
        <w:tc>
          <w:tcPr>
            <w:tcW w:w="3208" w:type="dxa"/>
            <w:vMerge/>
            <w:tcBorders>
              <w:top w:val="single" w:sz="4" w:space="0" w:color="auto"/>
              <w:left w:val="nil"/>
              <w:bottom w:val="single" w:sz="4" w:space="0" w:color="auto"/>
              <w:right w:val="single" w:sz="4" w:space="0" w:color="auto"/>
            </w:tcBorders>
            <w:vAlign w:val="center"/>
            <w:hideMark/>
          </w:tcPr>
          <w:p w:rsidR="00D768B0" w:rsidRPr="00FA71E4" w:rsidRDefault="00D768B0" w:rsidP="00BE2BF8">
            <w:pPr>
              <w:spacing w:after="0" w:line="240" w:lineRule="auto"/>
              <w:rPr>
                <w:rFonts w:eastAsia="Times New Roman" w:cstheme="minorHAnsi"/>
                <w:bCs/>
                <w:sz w:val="24"/>
                <w:szCs w:val="24"/>
              </w:rPr>
            </w:pPr>
          </w:p>
        </w:tc>
        <w:tc>
          <w:tcPr>
            <w:tcW w:w="1765" w:type="dxa"/>
            <w:vMerge/>
            <w:tcBorders>
              <w:top w:val="single" w:sz="4" w:space="0" w:color="auto"/>
              <w:left w:val="single" w:sz="4" w:space="0" w:color="auto"/>
              <w:bottom w:val="single" w:sz="4" w:space="0" w:color="auto"/>
              <w:right w:val="single" w:sz="4" w:space="0" w:color="auto"/>
            </w:tcBorders>
            <w:vAlign w:val="center"/>
            <w:hideMark/>
          </w:tcPr>
          <w:p w:rsidR="00D768B0" w:rsidRPr="00FA71E4" w:rsidRDefault="00D768B0" w:rsidP="00BE2BF8">
            <w:pPr>
              <w:spacing w:after="0" w:line="240" w:lineRule="auto"/>
              <w:rPr>
                <w:rFonts w:eastAsia="Times New Roman" w:cstheme="minorHAnsi"/>
                <w:bCs/>
                <w:sz w:val="24"/>
                <w:szCs w:val="24"/>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D768B0" w:rsidRPr="00FA71E4" w:rsidRDefault="00D768B0" w:rsidP="00BE2BF8">
            <w:pPr>
              <w:spacing w:after="0" w:line="240" w:lineRule="auto"/>
              <w:rPr>
                <w:rFonts w:eastAsia="Times New Roman" w:cstheme="minorHAnsi"/>
                <w:bCs/>
                <w:sz w:val="24"/>
                <w:szCs w:val="24"/>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D768B0" w:rsidRPr="00FA71E4" w:rsidRDefault="00D768B0" w:rsidP="00BE2BF8">
            <w:pPr>
              <w:spacing w:after="0" w:line="240" w:lineRule="auto"/>
              <w:rPr>
                <w:rFonts w:eastAsia="Times New Roman" w:cstheme="minorHAnsi"/>
                <w:bCs/>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D768B0" w:rsidRPr="00FA71E4" w:rsidRDefault="00D768B0" w:rsidP="00BE2BF8">
            <w:pPr>
              <w:spacing w:after="0" w:line="240" w:lineRule="auto"/>
              <w:jc w:val="center"/>
              <w:rPr>
                <w:rFonts w:eastAsia="Times New Roman" w:cstheme="minorHAnsi"/>
                <w:bCs/>
                <w:sz w:val="24"/>
                <w:szCs w:val="24"/>
              </w:rPr>
            </w:pPr>
            <w:r w:rsidRPr="00FA71E4">
              <w:rPr>
                <w:rFonts w:eastAsia="Times New Roman" w:cstheme="minorHAnsi"/>
                <w:bCs/>
                <w:sz w:val="24"/>
                <w:szCs w:val="24"/>
              </w:rPr>
              <w:t>мужчины</w:t>
            </w:r>
          </w:p>
        </w:tc>
        <w:tc>
          <w:tcPr>
            <w:tcW w:w="1811" w:type="dxa"/>
            <w:tcBorders>
              <w:top w:val="nil"/>
              <w:left w:val="nil"/>
              <w:bottom w:val="single" w:sz="4" w:space="0" w:color="auto"/>
              <w:right w:val="nil"/>
            </w:tcBorders>
            <w:shd w:val="clear" w:color="auto" w:fill="auto"/>
            <w:vAlign w:val="center"/>
            <w:hideMark/>
          </w:tcPr>
          <w:p w:rsidR="00D768B0" w:rsidRPr="00FA71E4" w:rsidRDefault="00D768B0" w:rsidP="00BE2BF8">
            <w:pPr>
              <w:spacing w:after="0" w:line="240" w:lineRule="auto"/>
              <w:jc w:val="center"/>
              <w:rPr>
                <w:rFonts w:eastAsia="Times New Roman" w:cstheme="minorHAnsi"/>
                <w:bCs/>
                <w:sz w:val="24"/>
                <w:szCs w:val="24"/>
              </w:rPr>
            </w:pPr>
            <w:r w:rsidRPr="00FA71E4">
              <w:rPr>
                <w:rFonts w:eastAsia="Times New Roman" w:cstheme="minorHAnsi"/>
                <w:bCs/>
                <w:sz w:val="24"/>
                <w:szCs w:val="24"/>
              </w:rPr>
              <w:t>женщины</w:t>
            </w:r>
          </w:p>
        </w:tc>
      </w:tr>
      <w:tr w:rsidR="00D768B0" w:rsidRPr="00FA71E4" w:rsidTr="00FA71E4">
        <w:trPr>
          <w:trHeight w:val="255"/>
        </w:trPr>
        <w:tc>
          <w:tcPr>
            <w:tcW w:w="3208" w:type="dxa"/>
            <w:tcBorders>
              <w:top w:val="nil"/>
              <w:left w:val="nil"/>
              <w:bottom w:val="nil"/>
              <w:right w:val="nil"/>
            </w:tcBorders>
            <w:shd w:val="clear" w:color="auto" w:fill="auto"/>
            <w:vAlign w:val="bottom"/>
            <w:hideMark/>
          </w:tcPr>
          <w:p w:rsidR="00D768B0" w:rsidRPr="00FA71E4" w:rsidRDefault="00D768B0" w:rsidP="00BE2BF8">
            <w:pPr>
              <w:spacing w:after="0" w:line="240" w:lineRule="auto"/>
              <w:rPr>
                <w:rFonts w:eastAsia="Times New Roman" w:cstheme="minorHAnsi"/>
                <w:b/>
                <w:bCs/>
                <w:i/>
                <w:iCs/>
                <w:sz w:val="24"/>
                <w:szCs w:val="24"/>
              </w:rPr>
            </w:pPr>
            <w:r w:rsidRPr="00FA71E4">
              <w:rPr>
                <w:rFonts w:eastAsia="Times New Roman" w:cstheme="minorHAnsi"/>
                <w:b/>
                <w:bCs/>
                <w:i/>
                <w:iCs/>
                <w:sz w:val="24"/>
                <w:szCs w:val="24"/>
              </w:rPr>
              <w:t>Локотское городское поселение</w:t>
            </w:r>
          </w:p>
        </w:tc>
        <w:tc>
          <w:tcPr>
            <w:tcW w:w="1765" w:type="dxa"/>
            <w:tcBorders>
              <w:top w:val="nil"/>
              <w:left w:val="single" w:sz="4" w:space="0" w:color="auto"/>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b/>
                <w:bCs/>
                <w:i/>
                <w:iCs/>
                <w:sz w:val="24"/>
                <w:szCs w:val="24"/>
              </w:rPr>
            </w:pPr>
            <w:r w:rsidRPr="00FA71E4">
              <w:rPr>
                <w:rFonts w:eastAsia="Times New Roman" w:cstheme="minorHAnsi"/>
                <w:b/>
                <w:bCs/>
                <w:i/>
                <w:iCs/>
                <w:sz w:val="24"/>
                <w:szCs w:val="24"/>
              </w:rPr>
              <w:t>11892</w:t>
            </w:r>
          </w:p>
        </w:tc>
        <w:tc>
          <w:tcPr>
            <w:tcW w:w="1255"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b/>
                <w:bCs/>
                <w:i/>
                <w:iCs/>
                <w:sz w:val="24"/>
                <w:szCs w:val="24"/>
              </w:rPr>
            </w:pPr>
            <w:r w:rsidRPr="00FA71E4">
              <w:rPr>
                <w:rFonts w:eastAsia="Times New Roman" w:cstheme="minorHAnsi"/>
                <w:b/>
                <w:bCs/>
                <w:i/>
                <w:iCs/>
                <w:sz w:val="24"/>
                <w:szCs w:val="24"/>
              </w:rPr>
              <w:t>6019</w:t>
            </w:r>
          </w:p>
        </w:tc>
        <w:tc>
          <w:tcPr>
            <w:tcW w:w="1269"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b/>
                <w:bCs/>
                <w:i/>
                <w:iCs/>
                <w:sz w:val="24"/>
                <w:szCs w:val="24"/>
              </w:rPr>
            </w:pPr>
            <w:r w:rsidRPr="00FA71E4">
              <w:rPr>
                <w:rFonts w:eastAsia="Times New Roman" w:cstheme="minorHAnsi"/>
                <w:b/>
                <w:bCs/>
                <w:i/>
                <w:iCs/>
                <w:sz w:val="24"/>
                <w:szCs w:val="24"/>
              </w:rPr>
              <w:t>5873</w:t>
            </w:r>
          </w:p>
        </w:tc>
        <w:tc>
          <w:tcPr>
            <w:tcW w:w="1193"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b/>
                <w:bCs/>
                <w:i/>
                <w:iCs/>
                <w:sz w:val="24"/>
                <w:szCs w:val="24"/>
              </w:rPr>
            </w:pPr>
            <w:r w:rsidRPr="00FA71E4">
              <w:rPr>
                <w:rFonts w:eastAsia="Times New Roman" w:cstheme="minorHAnsi"/>
                <w:b/>
                <w:bCs/>
                <w:i/>
                <w:iCs/>
                <w:sz w:val="24"/>
                <w:szCs w:val="24"/>
              </w:rPr>
              <w:t>50,6</w:t>
            </w:r>
          </w:p>
        </w:tc>
        <w:tc>
          <w:tcPr>
            <w:tcW w:w="1811" w:type="dxa"/>
            <w:tcBorders>
              <w:top w:val="nil"/>
              <w:left w:val="nil"/>
              <w:bottom w:val="nil"/>
              <w:right w:val="nil"/>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b/>
                <w:bCs/>
                <w:i/>
                <w:iCs/>
                <w:sz w:val="24"/>
                <w:szCs w:val="24"/>
              </w:rPr>
            </w:pPr>
            <w:r w:rsidRPr="00FA71E4">
              <w:rPr>
                <w:rFonts w:eastAsia="Times New Roman" w:cstheme="minorHAnsi"/>
                <w:b/>
                <w:bCs/>
                <w:i/>
                <w:iCs/>
                <w:sz w:val="24"/>
                <w:szCs w:val="24"/>
              </w:rPr>
              <w:t>49,4</w:t>
            </w:r>
          </w:p>
        </w:tc>
      </w:tr>
      <w:tr w:rsidR="00D768B0" w:rsidRPr="00FA71E4" w:rsidTr="00FA71E4">
        <w:trPr>
          <w:trHeight w:val="255"/>
        </w:trPr>
        <w:tc>
          <w:tcPr>
            <w:tcW w:w="3208" w:type="dxa"/>
            <w:tcBorders>
              <w:top w:val="nil"/>
              <w:left w:val="nil"/>
              <w:bottom w:val="nil"/>
              <w:right w:val="nil"/>
            </w:tcBorders>
            <w:shd w:val="clear" w:color="auto" w:fill="auto"/>
            <w:vAlign w:val="bottom"/>
            <w:hideMark/>
          </w:tcPr>
          <w:p w:rsidR="00D768B0" w:rsidRPr="00FA71E4" w:rsidRDefault="00D768B0" w:rsidP="00BE2BF8">
            <w:pPr>
              <w:spacing w:after="0" w:line="240" w:lineRule="auto"/>
              <w:rPr>
                <w:rFonts w:eastAsia="Times New Roman" w:cstheme="minorHAnsi"/>
                <w:sz w:val="24"/>
                <w:szCs w:val="24"/>
              </w:rPr>
            </w:pPr>
            <w:r w:rsidRPr="00FA71E4">
              <w:rPr>
                <w:rFonts w:eastAsia="Times New Roman" w:cstheme="minorHAnsi"/>
                <w:sz w:val="24"/>
                <w:szCs w:val="24"/>
              </w:rPr>
              <w:t>Городское население</w:t>
            </w:r>
          </w:p>
        </w:tc>
        <w:tc>
          <w:tcPr>
            <w:tcW w:w="1765" w:type="dxa"/>
            <w:tcBorders>
              <w:top w:val="nil"/>
              <w:left w:val="single" w:sz="4" w:space="0" w:color="auto"/>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10028</w:t>
            </w:r>
          </w:p>
        </w:tc>
        <w:tc>
          <w:tcPr>
            <w:tcW w:w="1255"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4433</w:t>
            </w:r>
          </w:p>
        </w:tc>
        <w:tc>
          <w:tcPr>
            <w:tcW w:w="1269"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5595</w:t>
            </w:r>
          </w:p>
        </w:tc>
        <w:tc>
          <w:tcPr>
            <w:tcW w:w="1193"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44,2</w:t>
            </w:r>
          </w:p>
        </w:tc>
        <w:tc>
          <w:tcPr>
            <w:tcW w:w="1811" w:type="dxa"/>
            <w:tcBorders>
              <w:top w:val="nil"/>
              <w:left w:val="nil"/>
              <w:bottom w:val="nil"/>
              <w:right w:val="nil"/>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55,8</w:t>
            </w:r>
          </w:p>
        </w:tc>
      </w:tr>
      <w:tr w:rsidR="00D768B0" w:rsidRPr="00FA71E4" w:rsidTr="00FA71E4">
        <w:trPr>
          <w:trHeight w:val="255"/>
        </w:trPr>
        <w:tc>
          <w:tcPr>
            <w:tcW w:w="3208" w:type="dxa"/>
            <w:tcBorders>
              <w:top w:val="nil"/>
              <w:left w:val="nil"/>
              <w:bottom w:val="nil"/>
              <w:right w:val="nil"/>
            </w:tcBorders>
            <w:shd w:val="clear" w:color="auto" w:fill="auto"/>
            <w:vAlign w:val="bottom"/>
            <w:hideMark/>
          </w:tcPr>
          <w:p w:rsidR="00D768B0" w:rsidRPr="00FA71E4" w:rsidRDefault="00D768B0" w:rsidP="00FA71E4">
            <w:pPr>
              <w:spacing w:after="0" w:line="240" w:lineRule="auto"/>
              <w:rPr>
                <w:rFonts w:eastAsia="Times New Roman" w:cstheme="minorHAnsi"/>
                <w:sz w:val="24"/>
                <w:szCs w:val="24"/>
              </w:rPr>
            </w:pPr>
            <w:r w:rsidRPr="00FA71E4">
              <w:rPr>
                <w:rFonts w:eastAsia="Times New Roman" w:cstheme="minorHAnsi"/>
                <w:sz w:val="24"/>
                <w:szCs w:val="24"/>
              </w:rPr>
              <w:t xml:space="preserve">пгт Локоть </w:t>
            </w:r>
          </w:p>
        </w:tc>
        <w:tc>
          <w:tcPr>
            <w:tcW w:w="1765" w:type="dxa"/>
            <w:tcBorders>
              <w:top w:val="nil"/>
              <w:left w:val="single" w:sz="4" w:space="0" w:color="auto"/>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10028</w:t>
            </w:r>
          </w:p>
        </w:tc>
        <w:tc>
          <w:tcPr>
            <w:tcW w:w="1255"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4433</w:t>
            </w:r>
          </w:p>
        </w:tc>
        <w:tc>
          <w:tcPr>
            <w:tcW w:w="1269"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5595</w:t>
            </w:r>
          </w:p>
        </w:tc>
        <w:tc>
          <w:tcPr>
            <w:tcW w:w="1193"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44,2</w:t>
            </w:r>
          </w:p>
        </w:tc>
        <w:tc>
          <w:tcPr>
            <w:tcW w:w="1811" w:type="dxa"/>
            <w:tcBorders>
              <w:top w:val="nil"/>
              <w:left w:val="nil"/>
              <w:bottom w:val="nil"/>
              <w:right w:val="nil"/>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55,8</w:t>
            </w:r>
          </w:p>
        </w:tc>
      </w:tr>
      <w:tr w:rsidR="00D768B0" w:rsidRPr="00FA71E4" w:rsidTr="00FA71E4">
        <w:trPr>
          <w:trHeight w:val="255"/>
        </w:trPr>
        <w:tc>
          <w:tcPr>
            <w:tcW w:w="3208" w:type="dxa"/>
            <w:tcBorders>
              <w:top w:val="nil"/>
              <w:left w:val="nil"/>
              <w:bottom w:val="nil"/>
              <w:right w:val="nil"/>
            </w:tcBorders>
            <w:shd w:val="clear" w:color="auto" w:fill="auto"/>
            <w:vAlign w:val="bottom"/>
            <w:hideMark/>
          </w:tcPr>
          <w:p w:rsidR="00D768B0" w:rsidRPr="00FA71E4" w:rsidRDefault="00D768B0" w:rsidP="00BE2BF8">
            <w:pPr>
              <w:spacing w:after="0" w:line="240" w:lineRule="auto"/>
              <w:rPr>
                <w:rFonts w:eastAsia="Times New Roman" w:cstheme="minorHAnsi"/>
                <w:b/>
                <w:sz w:val="24"/>
                <w:szCs w:val="24"/>
              </w:rPr>
            </w:pPr>
            <w:r w:rsidRPr="00FA71E4">
              <w:rPr>
                <w:rFonts w:eastAsia="Times New Roman" w:cstheme="minorHAnsi"/>
                <w:b/>
                <w:sz w:val="24"/>
                <w:szCs w:val="24"/>
              </w:rPr>
              <w:t>Сельское население</w:t>
            </w:r>
          </w:p>
        </w:tc>
        <w:tc>
          <w:tcPr>
            <w:tcW w:w="1765" w:type="dxa"/>
            <w:tcBorders>
              <w:top w:val="nil"/>
              <w:left w:val="single" w:sz="4" w:space="0" w:color="auto"/>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b/>
                <w:sz w:val="24"/>
                <w:szCs w:val="24"/>
              </w:rPr>
            </w:pPr>
            <w:r w:rsidRPr="00FA71E4">
              <w:rPr>
                <w:rFonts w:eastAsia="Times New Roman" w:cstheme="minorHAnsi"/>
                <w:b/>
                <w:sz w:val="24"/>
                <w:szCs w:val="24"/>
              </w:rPr>
              <w:t>1864</w:t>
            </w:r>
          </w:p>
        </w:tc>
        <w:tc>
          <w:tcPr>
            <w:tcW w:w="1255"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b/>
                <w:sz w:val="24"/>
                <w:szCs w:val="24"/>
              </w:rPr>
            </w:pPr>
            <w:r w:rsidRPr="00FA71E4">
              <w:rPr>
                <w:rFonts w:eastAsia="Times New Roman" w:cstheme="minorHAnsi"/>
                <w:b/>
                <w:sz w:val="24"/>
                <w:szCs w:val="24"/>
              </w:rPr>
              <w:t>1586</w:t>
            </w:r>
          </w:p>
        </w:tc>
        <w:tc>
          <w:tcPr>
            <w:tcW w:w="1269"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b/>
                <w:sz w:val="24"/>
                <w:szCs w:val="24"/>
              </w:rPr>
            </w:pPr>
            <w:r w:rsidRPr="00FA71E4">
              <w:rPr>
                <w:rFonts w:eastAsia="Times New Roman" w:cstheme="minorHAnsi"/>
                <w:b/>
                <w:sz w:val="24"/>
                <w:szCs w:val="24"/>
              </w:rPr>
              <w:t>278</w:t>
            </w:r>
          </w:p>
        </w:tc>
        <w:tc>
          <w:tcPr>
            <w:tcW w:w="1193"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b/>
                <w:sz w:val="24"/>
                <w:szCs w:val="24"/>
              </w:rPr>
            </w:pPr>
            <w:r w:rsidRPr="00FA71E4">
              <w:rPr>
                <w:rFonts w:eastAsia="Times New Roman" w:cstheme="minorHAnsi"/>
                <w:b/>
                <w:sz w:val="24"/>
                <w:szCs w:val="24"/>
              </w:rPr>
              <w:t>85,1</w:t>
            </w:r>
          </w:p>
        </w:tc>
        <w:tc>
          <w:tcPr>
            <w:tcW w:w="1811" w:type="dxa"/>
            <w:tcBorders>
              <w:top w:val="nil"/>
              <w:left w:val="nil"/>
              <w:bottom w:val="nil"/>
              <w:right w:val="nil"/>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b/>
                <w:sz w:val="24"/>
                <w:szCs w:val="24"/>
              </w:rPr>
            </w:pPr>
            <w:r w:rsidRPr="00FA71E4">
              <w:rPr>
                <w:rFonts w:eastAsia="Times New Roman" w:cstheme="minorHAnsi"/>
                <w:b/>
                <w:sz w:val="24"/>
                <w:szCs w:val="24"/>
              </w:rPr>
              <w:t>14,9</w:t>
            </w:r>
          </w:p>
        </w:tc>
      </w:tr>
      <w:tr w:rsidR="00D768B0" w:rsidRPr="00FA71E4" w:rsidTr="00FA71E4">
        <w:trPr>
          <w:trHeight w:val="255"/>
        </w:trPr>
        <w:tc>
          <w:tcPr>
            <w:tcW w:w="3208" w:type="dxa"/>
            <w:tcBorders>
              <w:top w:val="nil"/>
              <w:left w:val="nil"/>
              <w:bottom w:val="nil"/>
              <w:right w:val="nil"/>
            </w:tcBorders>
            <w:shd w:val="clear" w:color="auto" w:fill="auto"/>
            <w:vAlign w:val="bottom"/>
            <w:hideMark/>
          </w:tcPr>
          <w:p w:rsidR="00D768B0" w:rsidRPr="00FA71E4" w:rsidRDefault="00D768B0" w:rsidP="00BE2BF8">
            <w:pPr>
              <w:spacing w:after="0" w:line="240" w:lineRule="auto"/>
              <w:rPr>
                <w:rFonts w:eastAsia="Times New Roman" w:cstheme="minorHAnsi"/>
                <w:sz w:val="24"/>
                <w:szCs w:val="24"/>
              </w:rPr>
            </w:pPr>
            <w:r w:rsidRPr="00FA71E4">
              <w:rPr>
                <w:rFonts w:eastAsia="Times New Roman" w:cstheme="minorHAnsi"/>
                <w:sz w:val="24"/>
                <w:szCs w:val="24"/>
              </w:rPr>
              <w:t>посёлок Веселый Кут</w:t>
            </w:r>
          </w:p>
        </w:tc>
        <w:tc>
          <w:tcPr>
            <w:tcW w:w="1765" w:type="dxa"/>
            <w:tcBorders>
              <w:top w:val="nil"/>
              <w:left w:val="single" w:sz="4" w:space="0" w:color="auto"/>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1</w:t>
            </w:r>
          </w:p>
        </w:tc>
        <w:tc>
          <w:tcPr>
            <w:tcW w:w="1255"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1</w:t>
            </w:r>
          </w:p>
        </w:tc>
        <w:tc>
          <w:tcPr>
            <w:tcW w:w="1269"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w:t>
            </w:r>
          </w:p>
        </w:tc>
        <w:tc>
          <w:tcPr>
            <w:tcW w:w="1193"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100,0</w:t>
            </w:r>
          </w:p>
        </w:tc>
        <w:tc>
          <w:tcPr>
            <w:tcW w:w="1811" w:type="dxa"/>
            <w:tcBorders>
              <w:top w:val="nil"/>
              <w:left w:val="nil"/>
              <w:bottom w:val="nil"/>
              <w:right w:val="nil"/>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w:t>
            </w:r>
          </w:p>
        </w:tc>
      </w:tr>
      <w:tr w:rsidR="00D768B0" w:rsidRPr="00FA71E4" w:rsidTr="00FA71E4">
        <w:trPr>
          <w:trHeight w:val="255"/>
        </w:trPr>
        <w:tc>
          <w:tcPr>
            <w:tcW w:w="3208" w:type="dxa"/>
            <w:tcBorders>
              <w:top w:val="nil"/>
              <w:left w:val="nil"/>
              <w:bottom w:val="nil"/>
              <w:right w:val="nil"/>
            </w:tcBorders>
            <w:shd w:val="clear" w:color="auto" w:fill="auto"/>
            <w:vAlign w:val="bottom"/>
            <w:hideMark/>
          </w:tcPr>
          <w:p w:rsidR="00D768B0" w:rsidRPr="00FA71E4" w:rsidRDefault="00D768B0" w:rsidP="00BE2BF8">
            <w:pPr>
              <w:spacing w:after="0" w:line="240" w:lineRule="auto"/>
              <w:rPr>
                <w:rFonts w:eastAsia="Times New Roman" w:cstheme="minorHAnsi"/>
                <w:sz w:val="24"/>
                <w:szCs w:val="24"/>
              </w:rPr>
            </w:pPr>
            <w:r w:rsidRPr="00FA71E4">
              <w:rPr>
                <w:rFonts w:eastAsia="Times New Roman" w:cstheme="minorHAnsi"/>
                <w:sz w:val="24"/>
                <w:szCs w:val="24"/>
              </w:rPr>
              <w:t>посёлок Каменка</w:t>
            </w:r>
          </w:p>
        </w:tc>
        <w:tc>
          <w:tcPr>
            <w:tcW w:w="1765" w:type="dxa"/>
            <w:tcBorders>
              <w:top w:val="nil"/>
              <w:left w:val="single" w:sz="4" w:space="0" w:color="auto"/>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1773</w:t>
            </w:r>
          </w:p>
        </w:tc>
        <w:tc>
          <w:tcPr>
            <w:tcW w:w="1255"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1548</w:t>
            </w:r>
          </w:p>
        </w:tc>
        <w:tc>
          <w:tcPr>
            <w:tcW w:w="1269"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225</w:t>
            </w:r>
          </w:p>
        </w:tc>
        <w:tc>
          <w:tcPr>
            <w:tcW w:w="1193"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87,3</w:t>
            </w:r>
          </w:p>
        </w:tc>
        <w:tc>
          <w:tcPr>
            <w:tcW w:w="1811" w:type="dxa"/>
            <w:tcBorders>
              <w:top w:val="nil"/>
              <w:left w:val="nil"/>
              <w:bottom w:val="nil"/>
              <w:right w:val="nil"/>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12,7</w:t>
            </w:r>
          </w:p>
        </w:tc>
      </w:tr>
      <w:tr w:rsidR="00D768B0" w:rsidRPr="00FA71E4" w:rsidTr="00FA71E4">
        <w:trPr>
          <w:trHeight w:val="255"/>
        </w:trPr>
        <w:tc>
          <w:tcPr>
            <w:tcW w:w="3208" w:type="dxa"/>
            <w:tcBorders>
              <w:top w:val="nil"/>
              <w:left w:val="nil"/>
              <w:bottom w:val="nil"/>
              <w:right w:val="nil"/>
            </w:tcBorders>
            <w:shd w:val="clear" w:color="auto" w:fill="auto"/>
            <w:vAlign w:val="bottom"/>
            <w:hideMark/>
          </w:tcPr>
          <w:p w:rsidR="00D768B0" w:rsidRPr="00FA71E4" w:rsidRDefault="00D768B0" w:rsidP="00BE2BF8">
            <w:pPr>
              <w:spacing w:after="0" w:line="240" w:lineRule="auto"/>
              <w:rPr>
                <w:rFonts w:eastAsia="Times New Roman" w:cstheme="minorHAnsi"/>
                <w:sz w:val="24"/>
                <w:szCs w:val="24"/>
              </w:rPr>
            </w:pPr>
            <w:r w:rsidRPr="00FA71E4">
              <w:rPr>
                <w:rFonts w:eastAsia="Times New Roman" w:cstheme="minorHAnsi"/>
                <w:sz w:val="24"/>
                <w:szCs w:val="24"/>
              </w:rPr>
              <w:t>посёлок Красное Поле</w:t>
            </w:r>
          </w:p>
        </w:tc>
        <w:tc>
          <w:tcPr>
            <w:tcW w:w="1765" w:type="dxa"/>
            <w:tcBorders>
              <w:top w:val="nil"/>
              <w:left w:val="single" w:sz="4" w:space="0" w:color="auto"/>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25</w:t>
            </w:r>
          </w:p>
        </w:tc>
        <w:tc>
          <w:tcPr>
            <w:tcW w:w="1255"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8</w:t>
            </w:r>
          </w:p>
        </w:tc>
        <w:tc>
          <w:tcPr>
            <w:tcW w:w="1269"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17</w:t>
            </w:r>
          </w:p>
        </w:tc>
        <w:tc>
          <w:tcPr>
            <w:tcW w:w="1193"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32,0</w:t>
            </w:r>
          </w:p>
        </w:tc>
        <w:tc>
          <w:tcPr>
            <w:tcW w:w="1811" w:type="dxa"/>
            <w:tcBorders>
              <w:top w:val="nil"/>
              <w:left w:val="nil"/>
              <w:bottom w:val="nil"/>
              <w:right w:val="nil"/>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68,0</w:t>
            </w:r>
          </w:p>
        </w:tc>
      </w:tr>
      <w:tr w:rsidR="00D768B0" w:rsidRPr="00FA71E4" w:rsidTr="00FA71E4">
        <w:trPr>
          <w:trHeight w:val="255"/>
        </w:trPr>
        <w:tc>
          <w:tcPr>
            <w:tcW w:w="3208" w:type="dxa"/>
            <w:tcBorders>
              <w:top w:val="nil"/>
              <w:left w:val="nil"/>
              <w:bottom w:val="nil"/>
              <w:right w:val="nil"/>
            </w:tcBorders>
            <w:shd w:val="clear" w:color="auto" w:fill="auto"/>
            <w:vAlign w:val="bottom"/>
            <w:hideMark/>
          </w:tcPr>
          <w:p w:rsidR="00D768B0" w:rsidRPr="00FA71E4" w:rsidRDefault="00D768B0" w:rsidP="00BE2BF8">
            <w:pPr>
              <w:spacing w:after="0" w:line="240" w:lineRule="auto"/>
              <w:rPr>
                <w:rFonts w:eastAsia="Times New Roman" w:cstheme="minorHAnsi"/>
                <w:sz w:val="24"/>
                <w:szCs w:val="24"/>
              </w:rPr>
            </w:pPr>
            <w:r w:rsidRPr="00FA71E4">
              <w:rPr>
                <w:rFonts w:eastAsia="Times New Roman" w:cstheme="minorHAnsi"/>
                <w:sz w:val="24"/>
                <w:szCs w:val="24"/>
              </w:rPr>
              <w:t>посёлок Чистополянский</w:t>
            </w:r>
          </w:p>
        </w:tc>
        <w:tc>
          <w:tcPr>
            <w:tcW w:w="1765" w:type="dxa"/>
            <w:tcBorders>
              <w:top w:val="nil"/>
              <w:left w:val="single" w:sz="4" w:space="0" w:color="auto"/>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65</w:t>
            </w:r>
          </w:p>
        </w:tc>
        <w:tc>
          <w:tcPr>
            <w:tcW w:w="1255"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29</w:t>
            </w:r>
          </w:p>
        </w:tc>
        <w:tc>
          <w:tcPr>
            <w:tcW w:w="1269"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36</w:t>
            </w:r>
          </w:p>
        </w:tc>
        <w:tc>
          <w:tcPr>
            <w:tcW w:w="1193" w:type="dxa"/>
            <w:tcBorders>
              <w:top w:val="nil"/>
              <w:left w:val="nil"/>
              <w:bottom w:val="nil"/>
              <w:right w:val="single" w:sz="4" w:space="0" w:color="auto"/>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44,6</w:t>
            </w:r>
          </w:p>
        </w:tc>
        <w:tc>
          <w:tcPr>
            <w:tcW w:w="1811" w:type="dxa"/>
            <w:tcBorders>
              <w:top w:val="nil"/>
              <w:left w:val="nil"/>
              <w:bottom w:val="nil"/>
              <w:right w:val="nil"/>
            </w:tcBorders>
            <w:shd w:val="clear" w:color="auto" w:fill="auto"/>
            <w:noWrap/>
            <w:vAlign w:val="bottom"/>
            <w:hideMark/>
          </w:tcPr>
          <w:p w:rsidR="00D768B0" w:rsidRPr="00FA71E4" w:rsidRDefault="00D768B0" w:rsidP="00BE2BF8">
            <w:pPr>
              <w:spacing w:after="0" w:line="240" w:lineRule="auto"/>
              <w:jc w:val="right"/>
              <w:rPr>
                <w:rFonts w:eastAsia="Times New Roman" w:cstheme="minorHAnsi"/>
                <w:sz w:val="24"/>
                <w:szCs w:val="24"/>
              </w:rPr>
            </w:pPr>
            <w:r w:rsidRPr="00FA71E4">
              <w:rPr>
                <w:rFonts w:eastAsia="Times New Roman" w:cstheme="minorHAnsi"/>
                <w:sz w:val="24"/>
                <w:szCs w:val="24"/>
              </w:rPr>
              <w:t>55,4</w:t>
            </w:r>
          </w:p>
        </w:tc>
      </w:tr>
    </w:tbl>
    <w:p w:rsidR="00240E05" w:rsidRDefault="00240E05" w:rsidP="000D6152">
      <w:pPr>
        <w:pStyle w:val="13"/>
        <w:jc w:val="center"/>
        <w:rPr>
          <w:sz w:val="28"/>
          <w:szCs w:val="28"/>
        </w:rPr>
      </w:pPr>
    </w:p>
    <w:p w:rsidR="009F103A" w:rsidRPr="007115C6" w:rsidRDefault="009F103A" w:rsidP="009F103A">
      <w:pPr>
        <w:pStyle w:val="13"/>
        <w:jc w:val="center"/>
        <w:rPr>
          <w:i/>
          <w:sz w:val="28"/>
          <w:szCs w:val="28"/>
        </w:rPr>
      </w:pPr>
      <w:r w:rsidRPr="007115C6">
        <w:rPr>
          <w:i/>
          <w:sz w:val="28"/>
          <w:szCs w:val="28"/>
        </w:rPr>
        <w:t>Населенные пункты городского поселения с централизованным водоснабжением.</w:t>
      </w:r>
    </w:p>
    <w:p w:rsidR="009F103A" w:rsidRDefault="007772B1" w:rsidP="00531714">
      <w:pPr>
        <w:pStyle w:val="13"/>
        <w:ind w:firstLine="567"/>
        <w:rPr>
          <w:sz w:val="28"/>
          <w:szCs w:val="28"/>
        </w:rPr>
      </w:pPr>
      <w:r>
        <w:rPr>
          <w:sz w:val="28"/>
          <w:szCs w:val="28"/>
        </w:rPr>
        <w:t>Два</w:t>
      </w:r>
      <w:r w:rsidR="009F103A" w:rsidRPr="007115C6">
        <w:rPr>
          <w:sz w:val="28"/>
          <w:szCs w:val="28"/>
        </w:rPr>
        <w:t xml:space="preserve"> населенных пункта имеют централизованное водоснабжение, где гарантирующим поставщиком является </w:t>
      </w:r>
      <w:r w:rsidR="00BF0BCD">
        <w:rPr>
          <w:sz w:val="28"/>
          <w:szCs w:val="28"/>
        </w:rPr>
        <w:t>МУП «Брасововодоканал» п. Локоть</w:t>
      </w:r>
      <w:r w:rsidR="00CF0350">
        <w:rPr>
          <w:sz w:val="28"/>
          <w:szCs w:val="28"/>
        </w:rPr>
        <w:t>. Это п. Локоть и п. Каменка.</w:t>
      </w:r>
    </w:p>
    <w:p w:rsidR="00C01D43" w:rsidRDefault="00C01D43" w:rsidP="00C01D43">
      <w:pPr>
        <w:pStyle w:val="20"/>
      </w:pPr>
      <w:bookmarkStart w:id="8" w:name="_Toc413785042"/>
      <w:r w:rsidRPr="00240E05">
        <w:t>1.2. описание территорий городского поселения, не охваченных централизованными системами водоснабжения</w:t>
      </w:r>
      <w:bookmarkEnd w:id="8"/>
    </w:p>
    <w:p w:rsidR="00C01D43" w:rsidRDefault="00C01D43" w:rsidP="00C01D43">
      <w:pPr>
        <w:spacing w:line="360" w:lineRule="auto"/>
        <w:ind w:firstLine="708"/>
        <w:jc w:val="both"/>
        <w:rPr>
          <w:sz w:val="28"/>
          <w:szCs w:val="28"/>
        </w:rPr>
      </w:pPr>
    </w:p>
    <w:p w:rsidR="00A51B66" w:rsidRDefault="006F2597" w:rsidP="006F2597">
      <w:pPr>
        <w:spacing w:after="0" w:line="360" w:lineRule="auto"/>
        <w:ind w:firstLine="567"/>
        <w:jc w:val="both"/>
        <w:rPr>
          <w:rFonts w:eastAsia="Times New Roman" w:cstheme="minorHAnsi"/>
          <w:sz w:val="28"/>
          <w:szCs w:val="28"/>
        </w:rPr>
      </w:pPr>
      <w:r w:rsidRPr="00406703">
        <w:rPr>
          <w:sz w:val="28"/>
          <w:szCs w:val="28"/>
        </w:rPr>
        <w:t xml:space="preserve">Водоснабжение </w:t>
      </w:r>
      <w:r>
        <w:rPr>
          <w:sz w:val="28"/>
          <w:szCs w:val="28"/>
        </w:rPr>
        <w:t xml:space="preserve">потребителей Локотского </w:t>
      </w:r>
      <w:r w:rsidRPr="00406703">
        <w:rPr>
          <w:sz w:val="28"/>
          <w:szCs w:val="28"/>
        </w:rPr>
        <w:t xml:space="preserve">городского поселения осуществляется как централизованными, так и децентрализованными системами. Подача воды жителям ведется непосредственно </w:t>
      </w:r>
      <w:r>
        <w:rPr>
          <w:sz w:val="28"/>
          <w:szCs w:val="28"/>
        </w:rPr>
        <w:t xml:space="preserve">из </w:t>
      </w:r>
      <w:r w:rsidRPr="00406703">
        <w:rPr>
          <w:sz w:val="28"/>
          <w:szCs w:val="28"/>
        </w:rPr>
        <w:t>водоразборных колонок</w:t>
      </w:r>
      <w:r w:rsidR="000A09AA">
        <w:rPr>
          <w:sz w:val="28"/>
          <w:szCs w:val="28"/>
        </w:rPr>
        <w:t>, колодцев и родников</w:t>
      </w:r>
      <w:r>
        <w:rPr>
          <w:sz w:val="28"/>
          <w:szCs w:val="28"/>
        </w:rPr>
        <w:t>.</w:t>
      </w:r>
      <w:r w:rsidRPr="00406703">
        <w:rPr>
          <w:sz w:val="28"/>
          <w:szCs w:val="28"/>
        </w:rPr>
        <w:t xml:space="preserve"> </w:t>
      </w:r>
      <w:r>
        <w:rPr>
          <w:sz w:val="28"/>
          <w:szCs w:val="28"/>
        </w:rPr>
        <w:t>Децентрализованным образом осуществляется водоснабжение следующих населенных пунктов:</w:t>
      </w:r>
      <w:r w:rsidRPr="00983010">
        <w:rPr>
          <w:rFonts w:eastAsia="Times New Roman" w:cstheme="minorHAnsi"/>
          <w:sz w:val="28"/>
          <w:szCs w:val="28"/>
        </w:rPr>
        <w:t xml:space="preserve"> </w:t>
      </w:r>
      <w:r w:rsidRPr="00CF0350">
        <w:rPr>
          <w:rFonts w:eastAsia="Times New Roman" w:cstheme="minorHAnsi"/>
          <w:sz w:val="28"/>
          <w:szCs w:val="28"/>
        </w:rPr>
        <w:t>посёлок Веселый Кут</w:t>
      </w:r>
      <w:r w:rsidRPr="00CF0350">
        <w:rPr>
          <w:rFonts w:cstheme="minorHAnsi"/>
          <w:sz w:val="28"/>
          <w:szCs w:val="28"/>
        </w:rPr>
        <w:t xml:space="preserve">, </w:t>
      </w:r>
      <w:r w:rsidRPr="00CF0350">
        <w:rPr>
          <w:rFonts w:eastAsia="Times New Roman" w:cstheme="minorHAnsi"/>
          <w:sz w:val="28"/>
          <w:szCs w:val="28"/>
        </w:rPr>
        <w:t>посёлок Красное Поле</w:t>
      </w:r>
      <w:r w:rsidRPr="00CF0350">
        <w:rPr>
          <w:rFonts w:cstheme="minorHAnsi"/>
          <w:sz w:val="28"/>
          <w:szCs w:val="28"/>
        </w:rPr>
        <w:t xml:space="preserve"> и </w:t>
      </w:r>
      <w:r w:rsidRPr="00CF0350">
        <w:rPr>
          <w:rFonts w:eastAsia="Times New Roman" w:cstheme="minorHAnsi"/>
          <w:sz w:val="28"/>
          <w:szCs w:val="28"/>
        </w:rPr>
        <w:t>посёлок Чистополянский</w:t>
      </w:r>
      <w:r>
        <w:rPr>
          <w:rFonts w:eastAsia="Times New Roman" w:cstheme="minorHAnsi"/>
          <w:sz w:val="28"/>
          <w:szCs w:val="28"/>
        </w:rPr>
        <w:t xml:space="preserve">. </w:t>
      </w:r>
      <w:r w:rsidR="00980DFB">
        <w:rPr>
          <w:rFonts w:eastAsia="Times New Roman" w:cstheme="minorHAnsi"/>
          <w:sz w:val="28"/>
          <w:szCs w:val="28"/>
        </w:rPr>
        <w:t xml:space="preserve"> </w:t>
      </w:r>
    </w:p>
    <w:p w:rsidR="00792516" w:rsidRPr="00A51B66" w:rsidRDefault="00980DFB" w:rsidP="00A51B66">
      <w:pPr>
        <w:spacing w:after="0" w:line="360" w:lineRule="auto"/>
        <w:ind w:firstLine="567"/>
        <w:jc w:val="both"/>
        <w:rPr>
          <w:rFonts w:eastAsia="Times New Roman" w:cstheme="minorHAnsi"/>
          <w:sz w:val="28"/>
          <w:szCs w:val="28"/>
        </w:rPr>
      </w:pPr>
      <w:r>
        <w:rPr>
          <w:rFonts w:eastAsia="Times New Roman" w:cstheme="minorHAnsi"/>
          <w:sz w:val="28"/>
          <w:szCs w:val="28"/>
        </w:rPr>
        <w:lastRenderedPageBreak/>
        <w:t>Вод</w:t>
      </w:r>
      <w:r w:rsidR="00A51B66">
        <w:rPr>
          <w:rFonts w:eastAsia="Times New Roman" w:cstheme="minorHAnsi"/>
          <w:sz w:val="28"/>
          <w:szCs w:val="28"/>
        </w:rPr>
        <w:t xml:space="preserve">а в колодцах пресная, питьевая. </w:t>
      </w:r>
      <w:r w:rsidR="00A51B66">
        <w:rPr>
          <w:sz w:val="28"/>
          <w:szCs w:val="28"/>
        </w:rPr>
        <w:t xml:space="preserve">Глубина </w:t>
      </w:r>
      <w:r w:rsidRPr="00AC3B4B">
        <w:rPr>
          <w:sz w:val="28"/>
          <w:szCs w:val="28"/>
        </w:rPr>
        <w:t>шахтны</w:t>
      </w:r>
      <w:r w:rsidR="00A51B66">
        <w:rPr>
          <w:sz w:val="28"/>
          <w:szCs w:val="28"/>
        </w:rPr>
        <w:t>х</w:t>
      </w:r>
      <w:r w:rsidRPr="00AC3B4B">
        <w:rPr>
          <w:sz w:val="28"/>
          <w:szCs w:val="28"/>
        </w:rPr>
        <w:t xml:space="preserve"> колодц</w:t>
      </w:r>
      <w:r w:rsidR="00A51B66">
        <w:rPr>
          <w:sz w:val="28"/>
          <w:szCs w:val="28"/>
        </w:rPr>
        <w:t xml:space="preserve">ев </w:t>
      </w:r>
      <w:r w:rsidRPr="00AC3B4B">
        <w:rPr>
          <w:sz w:val="28"/>
          <w:szCs w:val="28"/>
        </w:rPr>
        <w:t xml:space="preserve"> водозабора составляет от 5 до </w:t>
      </w:r>
      <w:smartTag w:uri="urn:schemas-microsoft-com:office:smarttags" w:element="metricconverter">
        <w:smartTagPr>
          <w:attr w:name="ProductID" w:val="30 метров"/>
        </w:smartTagPr>
        <w:r w:rsidRPr="00AC3B4B">
          <w:rPr>
            <w:sz w:val="28"/>
            <w:szCs w:val="28"/>
          </w:rPr>
          <w:t>30 метров</w:t>
        </w:r>
      </w:smartTag>
      <w:r w:rsidRPr="00AC3B4B">
        <w:rPr>
          <w:sz w:val="28"/>
          <w:szCs w:val="28"/>
        </w:rPr>
        <w:t>, что в свою очередь отражается на качестве воды (не соответствует гигиеническим требованиям по микробиологическим и санитарно-химическим показате</w:t>
      </w:r>
      <w:r w:rsidR="00A51B66">
        <w:rPr>
          <w:sz w:val="28"/>
          <w:szCs w:val="28"/>
        </w:rPr>
        <w:t>лям</w:t>
      </w:r>
      <w:r w:rsidRPr="00AC3B4B">
        <w:rPr>
          <w:sz w:val="28"/>
          <w:szCs w:val="28"/>
        </w:rPr>
        <w:t>).</w:t>
      </w:r>
    </w:p>
    <w:p w:rsidR="006F2597" w:rsidRDefault="006F2597" w:rsidP="006F2597">
      <w:pPr>
        <w:pStyle w:val="20"/>
      </w:pPr>
      <w:bookmarkStart w:id="9" w:name="_Toc413785043"/>
      <w:r w:rsidRPr="00D000AD">
        <w:t>1.3. описание технологическ</w:t>
      </w:r>
      <w:r>
        <w:t>ой</w:t>
      </w:r>
      <w:r w:rsidRPr="00D000AD">
        <w:t xml:space="preserve"> зон</w:t>
      </w:r>
      <w:r>
        <w:t>ы</w:t>
      </w:r>
      <w:r w:rsidRPr="00D000AD">
        <w:t xml:space="preserve"> водоснабжения</w:t>
      </w:r>
      <w:bookmarkEnd w:id="9"/>
    </w:p>
    <w:p w:rsidR="006F2597" w:rsidRPr="0062091E" w:rsidRDefault="006F2597" w:rsidP="006F2597"/>
    <w:p w:rsidR="006F2597" w:rsidRDefault="006F2597" w:rsidP="006F2597">
      <w:pPr>
        <w:shd w:val="clear" w:color="auto" w:fill="FFFFFF"/>
        <w:spacing w:after="0" w:line="360" w:lineRule="auto"/>
        <w:ind w:firstLine="708"/>
        <w:jc w:val="both"/>
        <w:rPr>
          <w:rFonts w:eastAsia="Times New Roman" w:cstheme="minorHAnsi"/>
          <w:color w:val="000000"/>
          <w:sz w:val="28"/>
          <w:szCs w:val="28"/>
        </w:rPr>
      </w:pPr>
      <w:r>
        <w:rPr>
          <w:rFonts w:eastAsia="Times New Roman" w:cstheme="minorHAnsi"/>
          <w:color w:val="000000"/>
          <w:sz w:val="28"/>
          <w:szCs w:val="28"/>
        </w:rPr>
        <w:t>Технологические зоны:</w:t>
      </w:r>
    </w:p>
    <w:p w:rsidR="006F2597" w:rsidRDefault="006F2597" w:rsidP="006F2597">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Технологической зоной №1 централизованного водоснабжения</w:t>
      </w:r>
      <w:r w:rsidR="001B2DCC">
        <w:rPr>
          <w:rFonts w:ascii="Times New Roman" w:hAnsi="Times New Roman" w:cs="Times New Roman"/>
          <w:sz w:val="28"/>
          <w:szCs w:val="28"/>
        </w:rPr>
        <w:t xml:space="preserve"> является                  </w:t>
      </w:r>
      <w:r w:rsidRPr="00047288">
        <w:rPr>
          <w:rFonts w:ascii="Times New Roman" w:hAnsi="Times New Roman" w:cs="Times New Roman"/>
          <w:sz w:val="28"/>
          <w:szCs w:val="28"/>
        </w:rPr>
        <w:t xml:space="preserve"> </w:t>
      </w:r>
      <w:r>
        <w:rPr>
          <w:rFonts w:ascii="Times New Roman" w:hAnsi="Times New Roman" w:cs="Times New Roman"/>
          <w:sz w:val="28"/>
          <w:szCs w:val="28"/>
        </w:rPr>
        <w:t>п. Локоть.</w:t>
      </w:r>
    </w:p>
    <w:p w:rsidR="006F2597" w:rsidRDefault="006F2597" w:rsidP="006F2597">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Технологической зоной №2 централизованного водоснабжения</w:t>
      </w:r>
      <w:r w:rsidRPr="00047288">
        <w:rPr>
          <w:rFonts w:ascii="Times New Roman" w:hAnsi="Times New Roman" w:cs="Times New Roman"/>
          <w:sz w:val="28"/>
          <w:szCs w:val="28"/>
        </w:rPr>
        <w:t xml:space="preserve"> </w:t>
      </w:r>
      <w:r w:rsidR="001B2DCC">
        <w:rPr>
          <w:rFonts w:ascii="Times New Roman" w:hAnsi="Times New Roman" w:cs="Times New Roman"/>
          <w:sz w:val="28"/>
          <w:szCs w:val="28"/>
        </w:rPr>
        <w:t xml:space="preserve">является                   </w:t>
      </w:r>
      <w:r>
        <w:rPr>
          <w:rFonts w:ascii="Times New Roman" w:hAnsi="Times New Roman" w:cs="Times New Roman"/>
          <w:sz w:val="28"/>
          <w:szCs w:val="28"/>
        </w:rPr>
        <w:t>п. Каменка.</w:t>
      </w:r>
    </w:p>
    <w:p w:rsidR="006F2597" w:rsidRPr="002823C6" w:rsidRDefault="006F2597" w:rsidP="006F2597">
      <w:pPr>
        <w:shd w:val="clear" w:color="auto" w:fill="FFFFFF"/>
        <w:spacing w:after="0" w:line="360" w:lineRule="auto"/>
        <w:ind w:firstLine="708"/>
        <w:jc w:val="center"/>
        <w:rPr>
          <w:rFonts w:eastAsia="Times New Roman" w:cstheme="minorHAnsi"/>
          <w:i/>
          <w:color w:val="000000"/>
          <w:sz w:val="28"/>
          <w:szCs w:val="28"/>
        </w:rPr>
      </w:pPr>
      <w:r w:rsidRPr="002823C6">
        <w:rPr>
          <w:rFonts w:eastAsia="Times New Roman" w:cstheme="minorHAnsi"/>
          <w:i/>
          <w:color w:val="000000"/>
          <w:sz w:val="28"/>
          <w:szCs w:val="28"/>
        </w:rPr>
        <w:t>Показатели значения напора воды</w:t>
      </w:r>
    </w:p>
    <w:p w:rsidR="006F2597" w:rsidRPr="00C01D43" w:rsidRDefault="006F2597" w:rsidP="006F2597">
      <w:pPr>
        <w:pStyle w:val="13"/>
        <w:rPr>
          <w:sz w:val="28"/>
          <w:szCs w:val="28"/>
        </w:rPr>
      </w:pPr>
      <w:r>
        <w:rPr>
          <w:sz w:val="28"/>
          <w:szCs w:val="28"/>
        </w:rPr>
        <w:t xml:space="preserve">Фактические значения давления воды соответствует </w:t>
      </w:r>
      <w:r w:rsidRPr="003B5C1E">
        <w:rPr>
          <w:sz w:val="28"/>
          <w:szCs w:val="28"/>
        </w:rPr>
        <w:t xml:space="preserve">СП 30.13330.2012 </w:t>
      </w:r>
      <w:r>
        <w:rPr>
          <w:sz w:val="28"/>
          <w:szCs w:val="28"/>
        </w:rPr>
        <w:t>(</w:t>
      </w:r>
      <w:r w:rsidRPr="003B5C1E">
        <w:rPr>
          <w:sz w:val="28"/>
          <w:szCs w:val="28"/>
        </w:rPr>
        <w:t>актуализированная редакция СНиП 2.04.</w:t>
      </w:r>
      <w:r>
        <w:rPr>
          <w:sz w:val="28"/>
          <w:szCs w:val="28"/>
        </w:rPr>
        <w:t>01-85</w:t>
      </w:r>
      <w:r w:rsidRPr="003B5C1E">
        <w:rPr>
          <w:sz w:val="28"/>
          <w:szCs w:val="28"/>
        </w:rPr>
        <w:t xml:space="preserve"> «Внутренний водопровод и канализация зданий»</w:t>
      </w:r>
      <w:r>
        <w:rPr>
          <w:sz w:val="28"/>
          <w:szCs w:val="28"/>
        </w:rPr>
        <w:t>) и  составляют 1,8-3,0</w:t>
      </w:r>
      <w:r w:rsidRPr="00C01D43">
        <w:rPr>
          <w:rFonts w:cstheme="minorHAnsi"/>
          <w:color w:val="000000"/>
          <w:sz w:val="28"/>
          <w:szCs w:val="28"/>
        </w:rPr>
        <w:t xml:space="preserve"> </w:t>
      </w:r>
      <w:r w:rsidRPr="00440305">
        <w:rPr>
          <w:rFonts w:cstheme="minorHAnsi"/>
          <w:color w:val="000000"/>
          <w:sz w:val="28"/>
          <w:szCs w:val="28"/>
        </w:rPr>
        <w:t>кгс/см</w:t>
      </w:r>
      <w:r w:rsidRPr="00440305">
        <w:rPr>
          <w:rFonts w:cstheme="minorHAnsi"/>
          <w:color w:val="000000"/>
          <w:sz w:val="28"/>
          <w:szCs w:val="28"/>
          <w:vertAlign w:val="superscript"/>
        </w:rPr>
        <w:t>2</w:t>
      </w:r>
      <w:r>
        <w:rPr>
          <w:rFonts w:cstheme="minorHAnsi"/>
          <w:color w:val="000000"/>
          <w:sz w:val="28"/>
          <w:szCs w:val="28"/>
        </w:rPr>
        <w:t>.</w:t>
      </w:r>
    </w:p>
    <w:p w:rsidR="006F2597" w:rsidRDefault="006F2597" w:rsidP="009F6350">
      <w:pPr>
        <w:pStyle w:val="13"/>
        <w:jc w:val="left"/>
        <w:rPr>
          <w:sz w:val="28"/>
          <w:szCs w:val="28"/>
        </w:rPr>
      </w:pPr>
    </w:p>
    <w:p w:rsidR="000C558A" w:rsidRDefault="000C558A" w:rsidP="000C558A">
      <w:pPr>
        <w:pStyle w:val="20"/>
      </w:pPr>
      <w:bookmarkStart w:id="10" w:name="_Toc413785044"/>
      <w:r>
        <w:t>1.4.</w:t>
      </w:r>
      <w:r w:rsidRPr="007F1183">
        <w:t xml:space="preserve"> результат</w:t>
      </w:r>
      <w:r>
        <w:t>ы</w:t>
      </w:r>
      <w:r w:rsidRPr="007F1183">
        <w:t xml:space="preserve"> технического обследования централизованных систем водоснабжения</w:t>
      </w:r>
      <w:bookmarkEnd w:id="10"/>
    </w:p>
    <w:p w:rsidR="000C558A" w:rsidRDefault="000C558A" w:rsidP="000C558A"/>
    <w:p w:rsidR="000C558A" w:rsidRDefault="000C558A" w:rsidP="000C558A">
      <w:pPr>
        <w:spacing w:line="360" w:lineRule="auto"/>
        <w:ind w:firstLine="567"/>
        <w:jc w:val="both"/>
        <w:rPr>
          <w:sz w:val="28"/>
          <w:szCs w:val="28"/>
        </w:rPr>
      </w:pPr>
      <w:r w:rsidRPr="00D36F5D">
        <w:rPr>
          <w:sz w:val="28"/>
          <w:szCs w:val="28"/>
        </w:rPr>
        <w:t>Водоснабжение населения и промышленных предприятий</w:t>
      </w:r>
      <w:r w:rsidRPr="00406703">
        <w:rPr>
          <w:sz w:val="28"/>
          <w:szCs w:val="28"/>
        </w:rPr>
        <w:t xml:space="preserve"> </w:t>
      </w:r>
      <w:r>
        <w:rPr>
          <w:sz w:val="28"/>
          <w:szCs w:val="28"/>
        </w:rPr>
        <w:t xml:space="preserve">Локотского городского поселения </w:t>
      </w:r>
      <w:r w:rsidRPr="00406703">
        <w:rPr>
          <w:sz w:val="28"/>
          <w:szCs w:val="28"/>
        </w:rPr>
        <w:t xml:space="preserve">осуществляется из подземных источников (артезианских скважин). </w:t>
      </w:r>
    </w:p>
    <w:p w:rsidR="000C558A" w:rsidRPr="00172726" w:rsidRDefault="000C558A" w:rsidP="000C558A">
      <w:pPr>
        <w:spacing w:after="0" w:line="360" w:lineRule="auto"/>
        <w:ind w:firstLine="567"/>
        <w:jc w:val="both"/>
        <w:rPr>
          <w:sz w:val="28"/>
          <w:szCs w:val="28"/>
        </w:rPr>
      </w:pPr>
      <w:r w:rsidRPr="004B7BC7">
        <w:rPr>
          <w:sz w:val="28"/>
          <w:szCs w:val="28"/>
        </w:rPr>
        <w:t xml:space="preserve">В  настоящее время </w:t>
      </w:r>
      <w:r>
        <w:rPr>
          <w:sz w:val="28"/>
          <w:szCs w:val="28"/>
        </w:rPr>
        <w:t xml:space="preserve">балансодержателем </w:t>
      </w:r>
      <w:r w:rsidRPr="004B7BC7">
        <w:rPr>
          <w:sz w:val="28"/>
          <w:szCs w:val="28"/>
        </w:rPr>
        <w:t>объект</w:t>
      </w:r>
      <w:r>
        <w:rPr>
          <w:sz w:val="28"/>
          <w:szCs w:val="28"/>
        </w:rPr>
        <w:t>ов</w:t>
      </w:r>
      <w:r w:rsidRPr="004B7BC7">
        <w:rPr>
          <w:sz w:val="28"/>
          <w:szCs w:val="28"/>
        </w:rPr>
        <w:t xml:space="preserve"> водоканализационного хозяйства </w:t>
      </w:r>
      <w:r>
        <w:rPr>
          <w:sz w:val="28"/>
          <w:szCs w:val="28"/>
        </w:rPr>
        <w:t>муниципального образования</w:t>
      </w:r>
      <w:r w:rsidRPr="004B7BC7">
        <w:rPr>
          <w:sz w:val="28"/>
          <w:szCs w:val="28"/>
        </w:rPr>
        <w:t xml:space="preserve"> </w:t>
      </w:r>
      <w:r w:rsidRPr="00172726">
        <w:rPr>
          <w:sz w:val="28"/>
          <w:szCs w:val="28"/>
        </w:rPr>
        <w:t xml:space="preserve">является  Администрация </w:t>
      </w:r>
      <w:r>
        <w:rPr>
          <w:sz w:val="28"/>
          <w:szCs w:val="28"/>
        </w:rPr>
        <w:t>Локотского городского поселения.</w:t>
      </w:r>
      <w:r w:rsidRPr="00172726">
        <w:rPr>
          <w:sz w:val="28"/>
          <w:szCs w:val="28"/>
        </w:rPr>
        <w:t xml:space="preserve"> </w:t>
      </w:r>
      <w:r>
        <w:rPr>
          <w:sz w:val="28"/>
          <w:szCs w:val="28"/>
        </w:rPr>
        <w:t>Обслуживание централизованных систем водоснабжения и водоотведения осуществляется</w:t>
      </w:r>
      <w:r w:rsidRPr="00172726">
        <w:rPr>
          <w:sz w:val="28"/>
          <w:szCs w:val="28"/>
        </w:rPr>
        <w:t xml:space="preserve"> </w:t>
      </w:r>
      <w:r>
        <w:rPr>
          <w:sz w:val="28"/>
          <w:szCs w:val="28"/>
        </w:rPr>
        <w:t>МУП «Брасововодоканал» п. Локоть</w:t>
      </w:r>
      <w:r w:rsidRPr="00172726">
        <w:rPr>
          <w:sz w:val="28"/>
          <w:szCs w:val="28"/>
        </w:rPr>
        <w:t>.</w:t>
      </w:r>
    </w:p>
    <w:p w:rsidR="000C558A" w:rsidRPr="00172726" w:rsidRDefault="000C558A" w:rsidP="000C558A">
      <w:pPr>
        <w:shd w:val="clear" w:color="auto" w:fill="FFFFFF"/>
        <w:spacing w:after="0" w:line="360" w:lineRule="auto"/>
        <w:ind w:firstLine="708"/>
        <w:jc w:val="both"/>
        <w:rPr>
          <w:rFonts w:ascii="Times New Roman" w:hAnsi="Times New Roman" w:cs="Times New Roman"/>
          <w:sz w:val="28"/>
          <w:szCs w:val="28"/>
        </w:rPr>
      </w:pPr>
      <w:r w:rsidRPr="00172726">
        <w:rPr>
          <w:rFonts w:ascii="Times New Roman" w:hAnsi="Times New Roman" w:cs="Times New Roman"/>
          <w:sz w:val="28"/>
          <w:szCs w:val="28"/>
        </w:rPr>
        <w:lastRenderedPageBreak/>
        <w:t xml:space="preserve">В аренде </w:t>
      </w:r>
      <w:r>
        <w:rPr>
          <w:rFonts w:ascii="Times New Roman" w:hAnsi="Times New Roman" w:cs="Times New Roman"/>
          <w:sz w:val="28"/>
          <w:szCs w:val="28"/>
        </w:rPr>
        <w:t xml:space="preserve">МУП «Брасововодоканал» п. Локоть </w:t>
      </w:r>
      <w:r w:rsidRPr="00172726">
        <w:rPr>
          <w:rFonts w:ascii="Times New Roman" w:hAnsi="Times New Roman" w:cs="Times New Roman"/>
          <w:sz w:val="28"/>
          <w:szCs w:val="28"/>
        </w:rPr>
        <w:t>находятся следующие объекты водоснабжения</w:t>
      </w:r>
      <w:r>
        <w:rPr>
          <w:rFonts w:ascii="Times New Roman" w:hAnsi="Times New Roman" w:cs="Times New Roman"/>
          <w:sz w:val="28"/>
          <w:szCs w:val="28"/>
        </w:rPr>
        <w:t xml:space="preserve"> муниципального образования</w:t>
      </w:r>
      <w:r w:rsidRPr="00172726">
        <w:rPr>
          <w:rFonts w:ascii="Times New Roman" w:hAnsi="Times New Roman" w:cs="Times New Roman"/>
          <w:sz w:val="28"/>
          <w:szCs w:val="28"/>
        </w:rPr>
        <w:t>:</w:t>
      </w:r>
    </w:p>
    <w:p w:rsidR="000C558A" w:rsidRDefault="000C558A" w:rsidP="000C558A">
      <w:pPr>
        <w:shd w:val="clear" w:color="auto" w:fill="FFFFFF"/>
        <w:spacing w:after="0" w:line="360" w:lineRule="auto"/>
        <w:jc w:val="both"/>
        <w:rPr>
          <w:rFonts w:ascii="Times New Roman" w:hAnsi="Times New Roman" w:cs="Times New Roman"/>
          <w:sz w:val="28"/>
          <w:szCs w:val="28"/>
        </w:rPr>
      </w:pPr>
      <w:r w:rsidRPr="003918C8">
        <w:rPr>
          <w:rFonts w:ascii="Times New Roman" w:hAnsi="Times New Roman" w:cs="Times New Roman"/>
          <w:sz w:val="28"/>
          <w:szCs w:val="28"/>
        </w:rPr>
        <w:t>- 7 артезианских скважин (в том числе 1 резервная);</w:t>
      </w:r>
    </w:p>
    <w:p w:rsidR="000C558A" w:rsidRPr="003918C8" w:rsidRDefault="000C558A" w:rsidP="000C558A">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- 2 водонапорные башни (ПМК-17 и п. Каменка);</w:t>
      </w:r>
    </w:p>
    <w:p w:rsidR="000C558A" w:rsidRPr="003918C8" w:rsidRDefault="000C558A" w:rsidP="000C558A">
      <w:pPr>
        <w:shd w:val="clear" w:color="auto" w:fill="FFFFFF"/>
        <w:spacing w:after="0" w:line="360" w:lineRule="auto"/>
        <w:jc w:val="both"/>
        <w:rPr>
          <w:rFonts w:ascii="Times New Roman" w:hAnsi="Times New Roman" w:cs="Times New Roman"/>
          <w:sz w:val="28"/>
          <w:szCs w:val="28"/>
        </w:rPr>
      </w:pPr>
      <w:r w:rsidRPr="003918C8">
        <w:rPr>
          <w:rFonts w:ascii="Times New Roman" w:hAnsi="Times New Roman" w:cs="Times New Roman"/>
          <w:sz w:val="28"/>
          <w:szCs w:val="28"/>
        </w:rPr>
        <w:t xml:space="preserve">- общая протяженность водопроводных сетей -  </w:t>
      </w:r>
      <w:r>
        <w:rPr>
          <w:rFonts w:ascii="Times New Roman" w:hAnsi="Times New Roman" w:cs="Times New Roman"/>
          <w:sz w:val="28"/>
          <w:szCs w:val="28"/>
        </w:rPr>
        <w:t>41</w:t>
      </w:r>
      <w:r w:rsidRPr="003918C8">
        <w:rPr>
          <w:rFonts w:ascii="Times New Roman" w:hAnsi="Times New Roman" w:cs="Times New Roman"/>
          <w:sz w:val="28"/>
          <w:szCs w:val="28"/>
        </w:rPr>
        <w:t xml:space="preserve"> км;</w:t>
      </w:r>
    </w:p>
    <w:p w:rsidR="000C558A" w:rsidRPr="003918C8" w:rsidRDefault="000C558A" w:rsidP="000C558A">
      <w:pPr>
        <w:shd w:val="clear" w:color="auto" w:fill="FFFFFF"/>
        <w:spacing w:after="0" w:line="360" w:lineRule="auto"/>
        <w:jc w:val="both"/>
        <w:rPr>
          <w:rFonts w:ascii="Times New Roman" w:hAnsi="Times New Roman" w:cs="Times New Roman"/>
          <w:sz w:val="28"/>
          <w:szCs w:val="28"/>
        </w:rPr>
      </w:pPr>
      <w:r w:rsidRPr="003918C8">
        <w:rPr>
          <w:rFonts w:ascii="Times New Roman" w:hAnsi="Times New Roman" w:cs="Times New Roman"/>
          <w:sz w:val="28"/>
          <w:szCs w:val="28"/>
        </w:rPr>
        <w:t xml:space="preserve">- насосная станция </w:t>
      </w:r>
      <w:r w:rsidRPr="003918C8">
        <w:rPr>
          <w:rFonts w:ascii="Times New Roman" w:hAnsi="Times New Roman" w:cs="Times New Roman"/>
          <w:sz w:val="28"/>
          <w:szCs w:val="28"/>
          <w:lang w:val="en-US"/>
        </w:rPr>
        <w:t>II</w:t>
      </w:r>
      <w:r w:rsidRPr="003918C8">
        <w:rPr>
          <w:rFonts w:ascii="Times New Roman" w:hAnsi="Times New Roman" w:cs="Times New Roman"/>
          <w:sz w:val="28"/>
          <w:szCs w:val="28"/>
        </w:rPr>
        <w:t xml:space="preserve"> подъема;</w:t>
      </w:r>
    </w:p>
    <w:p w:rsidR="000C558A" w:rsidRPr="00BC42E5" w:rsidRDefault="000C558A" w:rsidP="000C558A">
      <w:pPr>
        <w:shd w:val="clear" w:color="auto" w:fill="FFFFFF"/>
        <w:spacing w:after="0" w:line="360" w:lineRule="auto"/>
        <w:jc w:val="both"/>
        <w:rPr>
          <w:rFonts w:ascii="Times New Roman" w:hAnsi="Times New Roman" w:cs="Times New Roman"/>
          <w:sz w:val="28"/>
          <w:szCs w:val="28"/>
        </w:rPr>
      </w:pPr>
      <w:r w:rsidRPr="00BC42E5">
        <w:rPr>
          <w:rFonts w:ascii="Times New Roman" w:hAnsi="Times New Roman" w:cs="Times New Roman"/>
          <w:sz w:val="28"/>
          <w:szCs w:val="28"/>
        </w:rPr>
        <w:t>- КНС;</w:t>
      </w:r>
    </w:p>
    <w:p w:rsidR="000C558A" w:rsidRPr="00BC42E5" w:rsidRDefault="000C558A" w:rsidP="000C558A">
      <w:pPr>
        <w:shd w:val="clear" w:color="auto" w:fill="FFFFFF"/>
        <w:spacing w:after="0" w:line="360" w:lineRule="auto"/>
        <w:jc w:val="both"/>
        <w:rPr>
          <w:rFonts w:ascii="Times New Roman" w:hAnsi="Times New Roman" w:cs="Times New Roman"/>
          <w:sz w:val="28"/>
          <w:szCs w:val="28"/>
        </w:rPr>
      </w:pPr>
      <w:r w:rsidRPr="00BC42E5">
        <w:rPr>
          <w:rFonts w:ascii="Times New Roman" w:hAnsi="Times New Roman" w:cs="Times New Roman"/>
          <w:sz w:val="28"/>
          <w:szCs w:val="28"/>
        </w:rPr>
        <w:t>- поля фильтрации;</w:t>
      </w:r>
    </w:p>
    <w:p w:rsidR="000C558A" w:rsidRPr="003918C8" w:rsidRDefault="000C558A" w:rsidP="000C558A">
      <w:pPr>
        <w:shd w:val="clear" w:color="auto" w:fill="FFFFFF"/>
        <w:spacing w:after="0" w:line="360" w:lineRule="auto"/>
        <w:jc w:val="both"/>
        <w:rPr>
          <w:rFonts w:ascii="Times New Roman" w:hAnsi="Times New Roman" w:cs="Times New Roman"/>
          <w:sz w:val="28"/>
          <w:szCs w:val="28"/>
        </w:rPr>
      </w:pPr>
      <w:r w:rsidRPr="003918C8">
        <w:rPr>
          <w:rFonts w:ascii="Times New Roman" w:hAnsi="Times New Roman" w:cs="Times New Roman"/>
          <w:sz w:val="28"/>
          <w:szCs w:val="28"/>
        </w:rPr>
        <w:t xml:space="preserve">- общая протяженность </w:t>
      </w:r>
      <w:r>
        <w:rPr>
          <w:rFonts w:ascii="Times New Roman" w:hAnsi="Times New Roman" w:cs="Times New Roman"/>
          <w:sz w:val="28"/>
          <w:szCs w:val="28"/>
        </w:rPr>
        <w:t>канализационных</w:t>
      </w:r>
      <w:r w:rsidRPr="003918C8">
        <w:rPr>
          <w:rFonts w:ascii="Times New Roman" w:hAnsi="Times New Roman" w:cs="Times New Roman"/>
          <w:sz w:val="28"/>
          <w:szCs w:val="28"/>
        </w:rPr>
        <w:t xml:space="preserve"> сетей -  7,</w:t>
      </w:r>
      <w:r>
        <w:rPr>
          <w:rFonts w:ascii="Times New Roman" w:hAnsi="Times New Roman" w:cs="Times New Roman"/>
          <w:sz w:val="28"/>
          <w:szCs w:val="28"/>
        </w:rPr>
        <w:t>00</w:t>
      </w:r>
      <w:r w:rsidRPr="003918C8">
        <w:rPr>
          <w:rFonts w:ascii="Times New Roman" w:hAnsi="Times New Roman" w:cs="Times New Roman"/>
          <w:sz w:val="28"/>
          <w:szCs w:val="28"/>
        </w:rPr>
        <w:t xml:space="preserve"> км;</w:t>
      </w:r>
    </w:p>
    <w:p w:rsidR="000C558A" w:rsidRDefault="000C558A" w:rsidP="000C558A">
      <w:pPr>
        <w:spacing w:after="0" w:line="360" w:lineRule="auto"/>
        <w:ind w:firstLine="567"/>
        <w:jc w:val="both"/>
        <w:rPr>
          <w:sz w:val="28"/>
          <w:szCs w:val="28"/>
        </w:rPr>
      </w:pPr>
      <w:r>
        <w:rPr>
          <w:rFonts w:ascii="Times New Roman" w:hAnsi="Times New Roman" w:cs="Times New Roman"/>
          <w:sz w:val="28"/>
          <w:szCs w:val="28"/>
        </w:rPr>
        <w:t>Восточную часть п. Локоть обеспечивает водой ВЗУ, расположенный на территории ПМК-17 (артезианская скважина и водонапрная башня), производительностью 10 м3/час. Западную часть поселка обеспечивают водой пять</w:t>
      </w:r>
      <w:r w:rsidRPr="007B1AA0">
        <w:rPr>
          <w:rFonts w:ascii="Times New Roman" w:hAnsi="Times New Roman" w:cs="Times New Roman"/>
          <w:sz w:val="28"/>
          <w:szCs w:val="28"/>
        </w:rPr>
        <w:t xml:space="preserve"> </w:t>
      </w:r>
      <w:r>
        <w:rPr>
          <w:rFonts w:ascii="Times New Roman" w:hAnsi="Times New Roman" w:cs="Times New Roman"/>
          <w:sz w:val="28"/>
          <w:szCs w:val="28"/>
        </w:rPr>
        <w:t xml:space="preserve">артезианских скважин (в том числе в настоящее время 1 артскважина находится в резерве) МУП «Брасоводоканал», </w:t>
      </w:r>
      <w:r w:rsidRPr="007B1AA0">
        <w:rPr>
          <w:sz w:val="28"/>
          <w:szCs w:val="28"/>
        </w:rPr>
        <w:t>откуда с помощью насосной станции второго подъема распределяется по водопроводной сети</w:t>
      </w:r>
      <w:r>
        <w:rPr>
          <w:sz w:val="28"/>
          <w:szCs w:val="28"/>
        </w:rPr>
        <w:t xml:space="preserve"> к потребителям.</w:t>
      </w:r>
      <w:r w:rsidRPr="007B1AA0">
        <w:rPr>
          <w:sz w:val="28"/>
          <w:szCs w:val="28"/>
        </w:rPr>
        <w:t xml:space="preserve"> </w:t>
      </w:r>
    </w:p>
    <w:p w:rsidR="000C558A" w:rsidRDefault="000C558A" w:rsidP="009F6350">
      <w:pPr>
        <w:pStyle w:val="13"/>
        <w:jc w:val="left"/>
        <w:rPr>
          <w:sz w:val="28"/>
          <w:szCs w:val="28"/>
        </w:rPr>
      </w:pPr>
    </w:p>
    <w:p w:rsidR="000C558A" w:rsidRPr="00194104" w:rsidRDefault="000C558A" w:rsidP="000C558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Северо-восточную часть поселения обеспечивает водой артезианская скважина и водонапрная башня, расположенная на территории п. Каменка, мощность которой 6,5 м3/час. Далее по водопроводным сетия воды подается потребителям.</w:t>
      </w:r>
    </w:p>
    <w:p w:rsidR="000C558A" w:rsidRPr="007B1AA0" w:rsidRDefault="000C558A" w:rsidP="000C558A">
      <w:pPr>
        <w:spacing w:after="0" w:line="360" w:lineRule="auto"/>
        <w:ind w:firstLine="567"/>
        <w:jc w:val="both"/>
        <w:rPr>
          <w:rFonts w:ascii="Times New Roman" w:hAnsi="Times New Roman" w:cs="Times New Roman"/>
          <w:sz w:val="28"/>
          <w:szCs w:val="28"/>
        </w:rPr>
      </w:pPr>
      <w:r w:rsidRPr="007B1AA0">
        <w:rPr>
          <w:rFonts w:ascii="Times New Roman" w:hAnsi="Times New Roman" w:cs="Times New Roman"/>
          <w:sz w:val="28"/>
          <w:szCs w:val="28"/>
        </w:rPr>
        <w:t xml:space="preserve">По данным </w:t>
      </w:r>
      <w:r>
        <w:rPr>
          <w:rFonts w:ascii="Times New Roman" w:hAnsi="Times New Roman" w:cs="Times New Roman"/>
          <w:sz w:val="28"/>
          <w:szCs w:val="28"/>
        </w:rPr>
        <w:t>МУП «Брасововодоканал» п. Локоть</w:t>
      </w:r>
      <w:r w:rsidRPr="007B1AA0">
        <w:rPr>
          <w:rFonts w:ascii="Times New Roman" w:hAnsi="Times New Roman" w:cs="Times New Roman"/>
          <w:sz w:val="28"/>
          <w:szCs w:val="28"/>
        </w:rPr>
        <w:t xml:space="preserve"> качество питьевой воды соответствует основным показателям физико-химических и бактериологических свойств воды водозабор</w:t>
      </w:r>
      <w:r>
        <w:rPr>
          <w:rFonts w:ascii="Times New Roman" w:hAnsi="Times New Roman" w:cs="Times New Roman"/>
          <w:sz w:val="28"/>
          <w:szCs w:val="28"/>
        </w:rPr>
        <w:t>ов</w:t>
      </w:r>
      <w:r w:rsidRPr="007B1AA0">
        <w:rPr>
          <w:rFonts w:ascii="Times New Roman" w:hAnsi="Times New Roman" w:cs="Times New Roman"/>
          <w:sz w:val="28"/>
          <w:szCs w:val="28"/>
        </w:rPr>
        <w:t>, то есть гигиеническим нормативам СанПиН 2.1.4.1074-01 «Вода питьевая. Гигиенические требования к качеству воды централизованных систем питьевого водоснабжения. Контроль качества».</w:t>
      </w:r>
    </w:p>
    <w:p w:rsidR="000C558A" w:rsidRDefault="000C558A" w:rsidP="000C558A">
      <w:pPr>
        <w:shd w:val="clear" w:color="auto" w:fill="FFFFFF"/>
        <w:spacing w:after="0" w:line="360" w:lineRule="auto"/>
        <w:ind w:firstLine="567"/>
        <w:jc w:val="both"/>
        <w:rPr>
          <w:rFonts w:ascii="Times New Roman" w:hAnsi="Times New Roman" w:cs="Times New Roman"/>
          <w:sz w:val="28"/>
          <w:szCs w:val="28"/>
        </w:rPr>
      </w:pPr>
      <w:r>
        <w:rPr>
          <w:bCs/>
          <w:sz w:val="28"/>
          <w:szCs w:val="28"/>
        </w:rPr>
        <w:t>Обеспеченность жилого фонда водой составляет почти 90%.</w:t>
      </w:r>
    </w:p>
    <w:p w:rsidR="000C558A" w:rsidRDefault="000C558A" w:rsidP="000C558A">
      <w:pPr>
        <w:pStyle w:val="13"/>
        <w:jc w:val="center"/>
        <w:rPr>
          <w:i/>
          <w:sz w:val="28"/>
          <w:szCs w:val="28"/>
        </w:rPr>
      </w:pPr>
      <w:r>
        <w:rPr>
          <w:i/>
          <w:sz w:val="28"/>
          <w:szCs w:val="28"/>
        </w:rPr>
        <w:t xml:space="preserve">Гидрогеологическая характеристика </w:t>
      </w:r>
      <w:r w:rsidRPr="00E078AB">
        <w:rPr>
          <w:i/>
          <w:sz w:val="28"/>
          <w:szCs w:val="28"/>
        </w:rPr>
        <w:t xml:space="preserve">  водозаборных сооружений</w:t>
      </w:r>
      <w:r>
        <w:rPr>
          <w:i/>
          <w:sz w:val="28"/>
          <w:szCs w:val="28"/>
        </w:rPr>
        <w:t>.</w:t>
      </w:r>
    </w:p>
    <w:p w:rsidR="000C558A" w:rsidRDefault="000C558A" w:rsidP="000C558A">
      <w:pPr>
        <w:spacing w:after="0" w:line="360" w:lineRule="auto"/>
        <w:jc w:val="both"/>
        <w:rPr>
          <w:rFonts w:ascii="Times New Roman" w:hAnsi="Times New Roman" w:cs="Times New Roman"/>
          <w:sz w:val="28"/>
          <w:szCs w:val="28"/>
        </w:rPr>
      </w:pPr>
      <w:r w:rsidRPr="00BC2784">
        <w:rPr>
          <w:rFonts w:ascii="Times New Roman" w:hAnsi="Times New Roman" w:cs="Times New Roman"/>
          <w:sz w:val="28"/>
          <w:szCs w:val="28"/>
        </w:rPr>
        <w:lastRenderedPageBreak/>
        <w:t xml:space="preserve"> </w:t>
      </w:r>
      <w:r w:rsidRPr="001C24CF">
        <w:rPr>
          <w:rFonts w:cstheme="minorHAnsi"/>
          <w:sz w:val="28"/>
          <w:szCs w:val="28"/>
        </w:rPr>
        <w:t>Подземные воды приурочены к коренным и к четвертичным отложениям</w:t>
      </w:r>
      <w:r>
        <w:rPr>
          <w:rFonts w:cstheme="minorHAnsi"/>
          <w:sz w:val="28"/>
          <w:szCs w:val="28"/>
        </w:rPr>
        <w:t xml:space="preserve">. </w:t>
      </w:r>
      <w:r w:rsidRPr="00F73B6B">
        <w:rPr>
          <w:rFonts w:ascii="Times New Roman" w:hAnsi="Times New Roman" w:cs="Times New Roman"/>
          <w:sz w:val="28"/>
          <w:szCs w:val="28"/>
        </w:rPr>
        <w:t xml:space="preserve">Территория </w:t>
      </w:r>
      <w:r>
        <w:rPr>
          <w:rFonts w:ascii="Times New Roman" w:hAnsi="Times New Roman" w:cs="Times New Roman"/>
          <w:sz w:val="28"/>
          <w:szCs w:val="28"/>
        </w:rPr>
        <w:t xml:space="preserve">района </w:t>
      </w:r>
      <w:r w:rsidRPr="00F73B6B">
        <w:rPr>
          <w:rFonts w:ascii="Times New Roman" w:hAnsi="Times New Roman" w:cs="Times New Roman"/>
          <w:sz w:val="28"/>
          <w:szCs w:val="28"/>
        </w:rPr>
        <w:t>характеризуется наличием двух горизонтов подземных вод, имеющих локальное распространение и приуроченных к четвертичным флювиогляциальным отложениям</w:t>
      </w:r>
      <w:r>
        <w:rPr>
          <w:rFonts w:ascii="Times New Roman" w:hAnsi="Times New Roman" w:cs="Times New Roman"/>
          <w:sz w:val="28"/>
          <w:szCs w:val="28"/>
        </w:rPr>
        <w:t xml:space="preserve"> - </w:t>
      </w:r>
      <w:r>
        <w:rPr>
          <w:rFonts w:cstheme="minorHAnsi"/>
          <w:sz w:val="28"/>
          <w:szCs w:val="28"/>
        </w:rPr>
        <w:t>мергеле-меловые и доломитовые отложения</w:t>
      </w:r>
      <w:r w:rsidRPr="00F73B6B">
        <w:rPr>
          <w:rFonts w:ascii="Times New Roman" w:hAnsi="Times New Roman" w:cs="Times New Roman"/>
          <w:sz w:val="28"/>
          <w:szCs w:val="28"/>
        </w:rPr>
        <w:t>. Водовмещающими грунтами являются пески различной крупности, водоупором – суглинки и глины. По химическому составу подземные воды обладают от слабоагрессивной до сильноагрессивной степени воздействия.</w:t>
      </w:r>
    </w:p>
    <w:p w:rsidR="000C558A" w:rsidRPr="008C03F3" w:rsidRDefault="000C558A" w:rsidP="000C558A">
      <w:pPr>
        <w:spacing w:line="360" w:lineRule="auto"/>
        <w:jc w:val="both"/>
        <w:rPr>
          <w:rFonts w:ascii="Times New Roman" w:eastAsia="Times New Roman" w:hAnsi="Times New Roman" w:cs="Times New Roman"/>
          <w:sz w:val="28"/>
          <w:szCs w:val="28"/>
        </w:rPr>
      </w:pPr>
      <w:r w:rsidRPr="008C03F3">
        <w:rPr>
          <w:rFonts w:ascii="Times New Roman" w:eastAsia="Times New Roman" w:hAnsi="Times New Roman" w:cs="Times New Roman"/>
          <w:sz w:val="28"/>
          <w:szCs w:val="28"/>
        </w:rPr>
        <w:t>Рекомендуемая глуб</w:t>
      </w:r>
      <w:r>
        <w:rPr>
          <w:rFonts w:ascii="Times New Roman" w:eastAsia="Times New Roman" w:hAnsi="Times New Roman" w:cs="Times New Roman"/>
          <w:sz w:val="28"/>
          <w:szCs w:val="28"/>
        </w:rPr>
        <w:t xml:space="preserve">ина скважин для эксплуатации – </w:t>
      </w:r>
      <w:r w:rsidRPr="008C03F3">
        <w:rPr>
          <w:rFonts w:ascii="Times New Roman" w:eastAsia="Times New Roman" w:hAnsi="Times New Roman" w:cs="Times New Roman"/>
          <w:sz w:val="28"/>
          <w:szCs w:val="28"/>
        </w:rPr>
        <w:t>50-1</w:t>
      </w:r>
      <w:r>
        <w:rPr>
          <w:rFonts w:ascii="Times New Roman" w:eastAsia="Times New Roman" w:hAnsi="Times New Roman" w:cs="Times New Roman"/>
          <w:sz w:val="28"/>
          <w:szCs w:val="28"/>
        </w:rPr>
        <w:t>2</w:t>
      </w:r>
      <w:r w:rsidRPr="008C03F3">
        <w:rPr>
          <w:rFonts w:ascii="Times New Roman" w:eastAsia="Times New Roman" w:hAnsi="Times New Roman" w:cs="Times New Roman"/>
          <w:sz w:val="28"/>
          <w:szCs w:val="28"/>
        </w:rPr>
        <w:t xml:space="preserve">0 м. </w:t>
      </w:r>
    </w:p>
    <w:p w:rsidR="000C558A" w:rsidRDefault="000C558A" w:rsidP="000C558A">
      <w:pPr>
        <w:pStyle w:val="a6"/>
        <w:spacing w:line="360" w:lineRule="auto"/>
        <w:ind w:firstLine="567"/>
        <w:jc w:val="both"/>
        <w:rPr>
          <w:sz w:val="28"/>
          <w:szCs w:val="28"/>
        </w:rPr>
      </w:pPr>
      <w:r w:rsidRPr="008C03F3">
        <w:rPr>
          <w:rFonts w:ascii="Times New Roman" w:eastAsia="Times New Roman" w:hAnsi="Times New Roman" w:cs="Times New Roman"/>
          <w:sz w:val="28"/>
          <w:szCs w:val="28"/>
        </w:rPr>
        <w:t>По водородному показателю воды слабо</w:t>
      </w:r>
      <w:r>
        <w:rPr>
          <w:rFonts w:ascii="Times New Roman" w:eastAsia="Times New Roman" w:hAnsi="Times New Roman" w:cs="Times New Roman"/>
          <w:sz w:val="28"/>
          <w:szCs w:val="28"/>
        </w:rPr>
        <w:t>-</w:t>
      </w:r>
      <w:r w:rsidRPr="008C03F3">
        <w:rPr>
          <w:rFonts w:ascii="Times New Roman" w:eastAsia="Times New Roman" w:hAnsi="Times New Roman" w:cs="Times New Roman"/>
          <w:sz w:val="28"/>
          <w:szCs w:val="28"/>
        </w:rPr>
        <w:t>щелочные с рН 6,8 – 7,5. В основном, воды соответствуют требованиям СанПиН 2.1.4.1074-01 «Питьевая вода».</w:t>
      </w:r>
    </w:p>
    <w:p w:rsidR="000C558A" w:rsidRDefault="000C558A" w:rsidP="000C558A">
      <w:pPr>
        <w:pStyle w:val="13"/>
        <w:ind w:firstLine="0"/>
        <w:jc w:val="left"/>
        <w:rPr>
          <w:sz w:val="28"/>
          <w:szCs w:val="28"/>
        </w:rPr>
        <w:sectPr w:rsidR="000C558A" w:rsidSect="005E1271">
          <w:headerReference w:type="default" r:id="rId25"/>
          <w:footerReference w:type="default" r:id="rId26"/>
          <w:pgSz w:w="11906" w:h="16838"/>
          <w:pgMar w:top="142" w:right="567" w:bottom="1134" w:left="992" w:header="709" w:footer="709" w:gutter="0"/>
          <w:pgNumType w:start="0"/>
          <w:cols w:space="708"/>
          <w:titlePg/>
          <w:docGrid w:linePitch="360"/>
        </w:sectPr>
      </w:pPr>
    </w:p>
    <w:p w:rsidR="00F7312B" w:rsidRDefault="00952341" w:rsidP="005C6C1A">
      <w:pPr>
        <w:pStyle w:val="13"/>
        <w:jc w:val="center"/>
        <w:rPr>
          <w:i/>
          <w:sz w:val="28"/>
          <w:szCs w:val="28"/>
        </w:rPr>
      </w:pPr>
      <w:r>
        <w:rPr>
          <w:i/>
          <w:sz w:val="28"/>
          <w:szCs w:val="28"/>
        </w:rPr>
        <w:lastRenderedPageBreak/>
        <w:t>Х</w:t>
      </w:r>
      <w:r w:rsidR="002E3EC3">
        <w:rPr>
          <w:i/>
          <w:sz w:val="28"/>
          <w:szCs w:val="28"/>
        </w:rPr>
        <w:t>арактеристика водозаборных сооружений</w:t>
      </w:r>
    </w:p>
    <w:tbl>
      <w:tblPr>
        <w:tblW w:w="16455" w:type="dxa"/>
        <w:tblInd w:w="96" w:type="dxa"/>
        <w:tblLayout w:type="fixed"/>
        <w:tblLook w:val="04A0"/>
      </w:tblPr>
      <w:tblGrid>
        <w:gridCol w:w="1288"/>
        <w:gridCol w:w="2977"/>
        <w:gridCol w:w="1819"/>
        <w:gridCol w:w="1443"/>
        <w:gridCol w:w="2591"/>
        <w:gridCol w:w="1945"/>
        <w:gridCol w:w="2153"/>
        <w:gridCol w:w="2239"/>
      </w:tblGrid>
      <w:tr w:rsidR="00FB1A7C" w:rsidRPr="00FB1A7C" w:rsidTr="00FB1A7C">
        <w:trPr>
          <w:trHeight w:val="1152"/>
        </w:trPr>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 артскважины</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Месторасположение</w:t>
            </w:r>
          </w:p>
        </w:tc>
        <w:tc>
          <w:tcPr>
            <w:tcW w:w="1819" w:type="dxa"/>
            <w:tcBorders>
              <w:top w:val="single" w:sz="4" w:space="0" w:color="auto"/>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4"/>
                <w:szCs w:val="24"/>
              </w:rPr>
            </w:pPr>
            <w:r w:rsidRPr="00FB1A7C">
              <w:rPr>
                <w:rFonts w:eastAsia="Times New Roman" w:cstheme="minorHAnsi"/>
                <w:color w:val="000000"/>
                <w:sz w:val="24"/>
                <w:szCs w:val="24"/>
              </w:rPr>
              <w:t>год ввода в эксплуатацию</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глубина, м</w:t>
            </w:r>
          </w:p>
        </w:tc>
        <w:tc>
          <w:tcPr>
            <w:tcW w:w="2591" w:type="dxa"/>
            <w:tcBorders>
              <w:top w:val="single" w:sz="4" w:space="0" w:color="auto"/>
              <w:left w:val="nil"/>
              <w:bottom w:val="single" w:sz="4" w:space="0" w:color="auto"/>
              <w:right w:val="single" w:sz="4" w:space="0" w:color="auto"/>
            </w:tcBorders>
            <w:shd w:val="clear" w:color="auto" w:fill="auto"/>
            <w:vAlign w:val="center"/>
            <w:hideMark/>
          </w:tcPr>
          <w:p w:rsidR="00FB1A7C" w:rsidRDefault="00FB1A7C" w:rsidP="00FB1A7C">
            <w:pPr>
              <w:spacing w:after="0" w:line="240" w:lineRule="auto"/>
              <w:jc w:val="center"/>
              <w:rPr>
                <w:rFonts w:eastAsia="Times New Roman" w:cstheme="minorHAnsi"/>
                <w:color w:val="000000"/>
                <w:sz w:val="28"/>
                <w:szCs w:val="28"/>
              </w:rPr>
            </w:pPr>
            <w:r>
              <w:rPr>
                <w:rFonts w:eastAsia="Times New Roman" w:cstheme="minorHAnsi"/>
                <w:color w:val="000000"/>
                <w:sz w:val="28"/>
                <w:szCs w:val="28"/>
              </w:rPr>
              <w:t>производ</w:t>
            </w:r>
            <w:r w:rsidRPr="00FB1A7C">
              <w:rPr>
                <w:rFonts w:eastAsia="Times New Roman" w:cstheme="minorHAnsi"/>
                <w:color w:val="000000"/>
                <w:sz w:val="28"/>
                <w:szCs w:val="28"/>
              </w:rPr>
              <w:t xml:space="preserve">тельность, </w:t>
            </w:r>
          </w:p>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м3/час.</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4"/>
                <w:szCs w:val="24"/>
              </w:rPr>
            </w:pPr>
            <w:r w:rsidRPr="00FB1A7C">
              <w:rPr>
                <w:rFonts w:eastAsia="Times New Roman" w:cstheme="minorHAnsi"/>
                <w:color w:val="000000"/>
                <w:sz w:val="24"/>
                <w:szCs w:val="24"/>
              </w:rPr>
              <w:t>подключенная нагрузка</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примечание</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водонапорная башня</w:t>
            </w:r>
          </w:p>
        </w:tc>
      </w:tr>
      <w:tr w:rsidR="00FB1A7C" w:rsidRPr="00FB1A7C" w:rsidTr="00FB1A7C">
        <w:trPr>
          <w:trHeight w:val="288"/>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w:t>
            </w:r>
          </w:p>
        </w:tc>
        <w:tc>
          <w:tcPr>
            <w:tcW w:w="2977"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п. Локоть</w:t>
            </w:r>
          </w:p>
        </w:tc>
        <w:tc>
          <w:tcPr>
            <w:tcW w:w="181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1971</w:t>
            </w:r>
          </w:p>
        </w:tc>
        <w:tc>
          <w:tcPr>
            <w:tcW w:w="144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56</w:t>
            </w:r>
          </w:p>
        </w:tc>
        <w:tc>
          <w:tcPr>
            <w:tcW w:w="2591"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40</w:t>
            </w:r>
          </w:p>
        </w:tc>
        <w:tc>
          <w:tcPr>
            <w:tcW w:w="1945"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закальцована</w:t>
            </w:r>
          </w:p>
        </w:tc>
        <w:tc>
          <w:tcPr>
            <w:tcW w:w="215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4"/>
                <w:szCs w:val="24"/>
              </w:rPr>
            </w:pPr>
            <w:r w:rsidRPr="00FB1A7C">
              <w:rPr>
                <w:rFonts w:eastAsia="Times New Roman" w:cstheme="minorHAnsi"/>
                <w:color w:val="000000"/>
                <w:sz w:val="24"/>
                <w:szCs w:val="24"/>
              </w:rPr>
              <w:t>эксплуатируемая</w:t>
            </w:r>
          </w:p>
        </w:tc>
        <w:tc>
          <w:tcPr>
            <w:tcW w:w="223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w:t>
            </w:r>
          </w:p>
        </w:tc>
      </w:tr>
      <w:tr w:rsidR="00FB1A7C" w:rsidRPr="00FB1A7C" w:rsidTr="00FB1A7C">
        <w:trPr>
          <w:trHeight w:val="288"/>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2</w:t>
            </w:r>
          </w:p>
        </w:tc>
        <w:tc>
          <w:tcPr>
            <w:tcW w:w="2977"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п. Локоть</w:t>
            </w:r>
          </w:p>
        </w:tc>
        <w:tc>
          <w:tcPr>
            <w:tcW w:w="181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1977</w:t>
            </w:r>
          </w:p>
        </w:tc>
        <w:tc>
          <w:tcPr>
            <w:tcW w:w="144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51</w:t>
            </w:r>
          </w:p>
        </w:tc>
        <w:tc>
          <w:tcPr>
            <w:tcW w:w="2591"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40</w:t>
            </w:r>
          </w:p>
        </w:tc>
        <w:tc>
          <w:tcPr>
            <w:tcW w:w="1945"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закальцована</w:t>
            </w:r>
          </w:p>
        </w:tc>
        <w:tc>
          <w:tcPr>
            <w:tcW w:w="215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4"/>
                <w:szCs w:val="24"/>
              </w:rPr>
            </w:pPr>
            <w:r w:rsidRPr="00FB1A7C">
              <w:rPr>
                <w:rFonts w:eastAsia="Times New Roman" w:cstheme="minorHAnsi"/>
                <w:color w:val="000000"/>
                <w:sz w:val="24"/>
                <w:szCs w:val="24"/>
              </w:rPr>
              <w:t>эксплуатируемая</w:t>
            </w:r>
          </w:p>
        </w:tc>
        <w:tc>
          <w:tcPr>
            <w:tcW w:w="223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w:t>
            </w:r>
          </w:p>
        </w:tc>
      </w:tr>
      <w:tr w:rsidR="00FB1A7C" w:rsidRPr="00FB1A7C" w:rsidTr="00FB1A7C">
        <w:trPr>
          <w:trHeight w:val="288"/>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3</w:t>
            </w:r>
          </w:p>
        </w:tc>
        <w:tc>
          <w:tcPr>
            <w:tcW w:w="2977"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п. Локоть</w:t>
            </w:r>
          </w:p>
        </w:tc>
        <w:tc>
          <w:tcPr>
            <w:tcW w:w="181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1977</w:t>
            </w:r>
          </w:p>
        </w:tc>
        <w:tc>
          <w:tcPr>
            <w:tcW w:w="144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52</w:t>
            </w:r>
          </w:p>
        </w:tc>
        <w:tc>
          <w:tcPr>
            <w:tcW w:w="2591"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25</w:t>
            </w:r>
          </w:p>
        </w:tc>
        <w:tc>
          <w:tcPr>
            <w:tcW w:w="1945"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 </w:t>
            </w:r>
          </w:p>
        </w:tc>
        <w:tc>
          <w:tcPr>
            <w:tcW w:w="215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4"/>
                <w:szCs w:val="24"/>
              </w:rPr>
            </w:pPr>
            <w:r w:rsidRPr="00FB1A7C">
              <w:rPr>
                <w:rFonts w:eastAsia="Times New Roman" w:cstheme="minorHAnsi"/>
                <w:color w:val="000000"/>
                <w:sz w:val="24"/>
                <w:szCs w:val="24"/>
              </w:rPr>
              <w:t>эксплуатируемая</w:t>
            </w:r>
          </w:p>
        </w:tc>
        <w:tc>
          <w:tcPr>
            <w:tcW w:w="223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w:t>
            </w:r>
          </w:p>
        </w:tc>
      </w:tr>
      <w:tr w:rsidR="00FB1A7C" w:rsidRPr="00FB1A7C" w:rsidTr="00FB1A7C">
        <w:trPr>
          <w:trHeight w:val="288"/>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4</w:t>
            </w:r>
          </w:p>
        </w:tc>
        <w:tc>
          <w:tcPr>
            <w:tcW w:w="2977"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п. Локоть</w:t>
            </w:r>
          </w:p>
        </w:tc>
        <w:tc>
          <w:tcPr>
            <w:tcW w:w="181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1977</w:t>
            </w:r>
          </w:p>
        </w:tc>
        <w:tc>
          <w:tcPr>
            <w:tcW w:w="144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53</w:t>
            </w:r>
          </w:p>
        </w:tc>
        <w:tc>
          <w:tcPr>
            <w:tcW w:w="2591"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40</w:t>
            </w:r>
          </w:p>
        </w:tc>
        <w:tc>
          <w:tcPr>
            <w:tcW w:w="1945"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закальцована</w:t>
            </w:r>
          </w:p>
        </w:tc>
        <w:tc>
          <w:tcPr>
            <w:tcW w:w="215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4"/>
                <w:szCs w:val="24"/>
              </w:rPr>
            </w:pPr>
            <w:r w:rsidRPr="00FB1A7C">
              <w:rPr>
                <w:rFonts w:eastAsia="Times New Roman" w:cstheme="minorHAnsi"/>
                <w:color w:val="000000"/>
                <w:sz w:val="24"/>
                <w:szCs w:val="24"/>
              </w:rPr>
              <w:t>эксплуатируемая</w:t>
            </w:r>
          </w:p>
        </w:tc>
        <w:tc>
          <w:tcPr>
            <w:tcW w:w="223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w:t>
            </w:r>
          </w:p>
        </w:tc>
      </w:tr>
      <w:tr w:rsidR="00FB1A7C" w:rsidRPr="00FB1A7C" w:rsidTr="00FB1A7C">
        <w:trPr>
          <w:trHeight w:val="288"/>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5</w:t>
            </w:r>
          </w:p>
        </w:tc>
        <w:tc>
          <w:tcPr>
            <w:tcW w:w="2977"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п. Локоть ПМК-17</w:t>
            </w:r>
          </w:p>
        </w:tc>
        <w:tc>
          <w:tcPr>
            <w:tcW w:w="181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1976</w:t>
            </w:r>
          </w:p>
        </w:tc>
        <w:tc>
          <w:tcPr>
            <w:tcW w:w="144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100</w:t>
            </w:r>
          </w:p>
        </w:tc>
        <w:tc>
          <w:tcPr>
            <w:tcW w:w="2591"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10</w:t>
            </w:r>
          </w:p>
        </w:tc>
        <w:tc>
          <w:tcPr>
            <w:tcW w:w="1945"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не закальцована</w:t>
            </w:r>
          </w:p>
        </w:tc>
        <w:tc>
          <w:tcPr>
            <w:tcW w:w="215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4"/>
                <w:szCs w:val="24"/>
              </w:rPr>
            </w:pPr>
            <w:r w:rsidRPr="00FB1A7C">
              <w:rPr>
                <w:rFonts w:eastAsia="Times New Roman" w:cstheme="minorHAnsi"/>
                <w:color w:val="000000"/>
                <w:sz w:val="24"/>
                <w:szCs w:val="24"/>
              </w:rPr>
              <w:t>эксплуатируемая</w:t>
            </w:r>
          </w:p>
        </w:tc>
        <w:tc>
          <w:tcPr>
            <w:tcW w:w="223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w:t>
            </w:r>
          </w:p>
        </w:tc>
      </w:tr>
      <w:tr w:rsidR="00FB1A7C" w:rsidRPr="00FB1A7C" w:rsidTr="00FB1A7C">
        <w:trPr>
          <w:trHeight w:val="288"/>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6</w:t>
            </w:r>
          </w:p>
        </w:tc>
        <w:tc>
          <w:tcPr>
            <w:tcW w:w="2977"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п. Каменка</w:t>
            </w:r>
          </w:p>
        </w:tc>
        <w:tc>
          <w:tcPr>
            <w:tcW w:w="181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1983</w:t>
            </w:r>
          </w:p>
        </w:tc>
        <w:tc>
          <w:tcPr>
            <w:tcW w:w="144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120</w:t>
            </w:r>
          </w:p>
        </w:tc>
        <w:tc>
          <w:tcPr>
            <w:tcW w:w="2591"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6,5</w:t>
            </w:r>
          </w:p>
        </w:tc>
        <w:tc>
          <w:tcPr>
            <w:tcW w:w="1945"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не закальцована</w:t>
            </w:r>
          </w:p>
        </w:tc>
        <w:tc>
          <w:tcPr>
            <w:tcW w:w="215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4"/>
                <w:szCs w:val="24"/>
              </w:rPr>
            </w:pPr>
            <w:r w:rsidRPr="00FB1A7C">
              <w:rPr>
                <w:rFonts w:eastAsia="Times New Roman" w:cstheme="minorHAnsi"/>
                <w:color w:val="000000"/>
                <w:sz w:val="24"/>
                <w:szCs w:val="24"/>
              </w:rPr>
              <w:t>эксплуатируемая</w:t>
            </w:r>
          </w:p>
        </w:tc>
        <w:tc>
          <w:tcPr>
            <w:tcW w:w="223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w:t>
            </w:r>
          </w:p>
        </w:tc>
      </w:tr>
      <w:tr w:rsidR="00FB1A7C" w:rsidRPr="00FB1A7C" w:rsidTr="00FB1A7C">
        <w:trPr>
          <w:trHeight w:val="288"/>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7</w:t>
            </w:r>
          </w:p>
        </w:tc>
        <w:tc>
          <w:tcPr>
            <w:tcW w:w="2977"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п. Локоть</w:t>
            </w:r>
          </w:p>
        </w:tc>
        <w:tc>
          <w:tcPr>
            <w:tcW w:w="181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1978</w:t>
            </w:r>
          </w:p>
        </w:tc>
        <w:tc>
          <w:tcPr>
            <w:tcW w:w="144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53</w:t>
            </w:r>
          </w:p>
        </w:tc>
        <w:tc>
          <w:tcPr>
            <w:tcW w:w="2591"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40</w:t>
            </w:r>
          </w:p>
        </w:tc>
        <w:tc>
          <w:tcPr>
            <w:tcW w:w="1945"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закальцована</w:t>
            </w:r>
          </w:p>
        </w:tc>
        <w:tc>
          <w:tcPr>
            <w:tcW w:w="2153"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4"/>
                <w:szCs w:val="24"/>
              </w:rPr>
            </w:pPr>
            <w:r w:rsidRPr="00FB1A7C">
              <w:rPr>
                <w:rFonts w:eastAsia="Times New Roman" w:cstheme="minorHAnsi"/>
                <w:color w:val="000000"/>
                <w:sz w:val="24"/>
                <w:szCs w:val="24"/>
              </w:rPr>
              <w:t>резервная</w:t>
            </w:r>
          </w:p>
        </w:tc>
        <w:tc>
          <w:tcPr>
            <w:tcW w:w="2239" w:type="dxa"/>
            <w:tcBorders>
              <w:top w:val="nil"/>
              <w:left w:val="nil"/>
              <w:bottom w:val="single" w:sz="4" w:space="0" w:color="auto"/>
              <w:right w:val="single" w:sz="4" w:space="0" w:color="auto"/>
            </w:tcBorders>
            <w:shd w:val="clear" w:color="auto" w:fill="auto"/>
            <w:vAlign w:val="center"/>
            <w:hideMark/>
          </w:tcPr>
          <w:p w:rsidR="00FB1A7C" w:rsidRPr="00FB1A7C" w:rsidRDefault="00FB1A7C" w:rsidP="00FB1A7C">
            <w:pPr>
              <w:spacing w:after="0" w:line="240" w:lineRule="auto"/>
              <w:jc w:val="center"/>
              <w:rPr>
                <w:rFonts w:eastAsia="Times New Roman" w:cstheme="minorHAnsi"/>
                <w:color w:val="000000"/>
                <w:sz w:val="28"/>
                <w:szCs w:val="28"/>
              </w:rPr>
            </w:pPr>
            <w:r w:rsidRPr="00FB1A7C">
              <w:rPr>
                <w:rFonts w:eastAsia="Times New Roman" w:cstheme="minorHAnsi"/>
                <w:color w:val="000000"/>
                <w:sz w:val="28"/>
                <w:szCs w:val="28"/>
              </w:rPr>
              <w:t>-</w:t>
            </w:r>
          </w:p>
        </w:tc>
      </w:tr>
    </w:tbl>
    <w:p w:rsidR="00A344BA" w:rsidRDefault="00A344BA" w:rsidP="005C6C1A">
      <w:pPr>
        <w:pStyle w:val="13"/>
        <w:jc w:val="center"/>
        <w:rPr>
          <w:i/>
          <w:sz w:val="28"/>
          <w:szCs w:val="28"/>
        </w:rPr>
      </w:pPr>
    </w:p>
    <w:p w:rsidR="009E2251" w:rsidRPr="00C572F9" w:rsidRDefault="007F0C01" w:rsidP="00C572F9">
      <w:pPr>
        <w:pStyle w:val="a5"/>
        <w:suppressAutoHyphens/>
        <w:spacing w:line="360" w:lineRule="auto"/>
        <w:ind w:left="0" w:firstLine="567"/>
        <w:rPr>
          <w:rFonts w:ascii="Times New Roman" w:hAnsi="Times New Roman" w:cs="Times New Roman"/>
          <w:sz w:val="28"/>
          <w:szCs w:val="28"/>
        </w:rPr>
        <w:sectPr w:rsidR="009E2251" w:rsidRPr="00C572F9" w:rsidSect="005C6C1A">
          <w:pgSz w:w="16838" w:h="11906" w:orient="landscape"/>
          <w:pgMar w:top="567" w:right="1134" w:bottom="992" w:left="142" w:header="709" w:footer="709" w:gutter="0"/>
          <w:cols w:space="708"/>
          <w:docGrid w:linePitch="360"/>
        </w:sectPr>
      </w:pPr>
      <w:r w:rsidRPr="00755E1F">
        <w:rPr>
          <w:sz w:val="28"/>
          <w:szCs w:val="28"/>
        </w:rPr>
        <w:t xml:space="preserve">Зоны санитарной охраны (ЗСО) источников водоснабжения и водопроводных сооружений </w:t>
      </w:r>
      <w:r w:rsidR="00D938BD" w:rsidRPr="00D938BD">
        <w:rPr>
          <w:sz w:val="28"/>
          <w:szCs w:val="28"/>
        </w:rPr>
        <w:t>установлены не для всех источников питьевого водоснабжения</w:t>
      </w:r>
      <w:r w:rsidR="00D938BD">
        <w:rPr>
          <w:sz w:val="28"/>
          <w:szCs w:val="28"/>
        </w:rPr>
        <w:t>.</w:t>
      </w:r>
      <w:r w:rsidRPr="00F167CF">
        <w:rPr>
          <w:sz w:val="28"/>
          <w:szCs w:val="28"/>
        </w:rPr>
        <w:t xml:space="preserve"> </w:t>
      </w:r>
    </w:p>
    <w:p w:rsidR="005F2FC7" w:rsidRDefault="005F2FC7" w:rsidP="009E2251">
      <w:pPr>
        <w:jc w:val="center"/>
        <w:rPr>
          <w:rFonts w:cstheme="minorHAnsi"/>
          <w:i/>
          <w:sz w:val="28"/>
          <w:szCs w:val="28"/>
          <w:u w:val="single"/>
        </w:rPr>
      </w:pPr>
      <w:r>
        <w:rPr>
          <w:rFonts w:cstheme="minorHAnsi"/>
          <w:i/>
          <w:sz w:val="28"/>
          <w:szCs w:val="28"/>
          <w:u w:val="single"/>
        </w:rPr>
        <w:lastRenderedPageBreak/>
        <w:t xml:space="preserve">Показатели проектируемой производительности </w:t>
      </w:r>
      <w:r w:rsidR="00BC5572">
        <w:rPr>
          <w:rFonts w:cstheme="minorHAnsi"/>
          <w:i/>
          <w:sz w:val="28"/>
          <w:szCs w:val="28"/>
          <w:u w:val="single"/>
        </w:rPr>
        <w:t xml:space="preserve">эксплуатируемых </w:t>
      </w:r>
      <w:r>
        <w:rPr>
          <w:rFonts w:cstheme="minorHAnsi"/>
          <w:i/>
          <w:sz w:val="28"/>
          <w:szCs w:val="28"/>
          <w:u w:val="single"/>
        </w:rPr>
        <w:t xml:space="preserve">водозаборных сооружений </w:t>
      </w:r>
      <w:r w:rsidR="0052099F">
        <w:rPr>
          <w:rFonts w:cstheme="minorHAnsi"/>
          <w:i/>
          <w:sz w:val="28"/>
          <w:szCs w:val="28"/>
          <w:u w:val="single"/>
        </w:rPr>
        <w:t>Локотского</w:t>
      </w:r>
      <w:r w:rsidR="00BC5572">
        <w:rPr>
          <w:rFonts w:cstheme="minorHAnsi"/>
          <w:i/>
          <w:sz w:val="28"/>
          <w:szCs w:val="28"/>
          <w:u w:val="single"/>
        </w:rPr>
        <w:t xml:space="preserve"> </w:t>
      </w:r>
      <w:r>
        <w:rPr>
          <w:rFonts w:cstheme="minorHAnsi"/>
          <w:i/>
          <w:sz w:val="28"/>
          <w:szCs w:val="28"/>
          <w:u w:val="single"/>
        </w:rPr>
        <w:t xml:space="preserve">городского поселения </w:t>
      </w:r>
    </w:p>
    <w:tbl>
      <w:tblPr>
        <w:tblW w:w="9651" w:type="dxa"/>
        <w:tblInd w:w="96" w:type="dxa"/>
        <w:tblLook w:val="04A0"/>
      </w:tblPr>
      <w:tblGrid>
        <w:gridCol w:w="1997"/>
        <w:gridCol w:w="2604"/>
        <w:gridCol w:w="1364"/>
        <w:gridCol w:w="1559"/>
        <w:gridCol w:w="2127"/>
      </w:tblGrid>
      <w:tr w:rsidR="00B11B48" w:rsidRPr="00160324" w:rsidTr="00160324">
        <w:trPr>
          <w:trHeight w:val="972"/>
        </w:trPr>
        <w:tc>
          <w:tcPr>
            <w:tcW w:w="1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B48" w:rsidRPr="00160324" w:rsidRDefault="00B11B48" w:rsidP="00160324">
            <w:pPr>
              <w:spacing w:after="0" w:line="240" w:lineRule="auto"/>
              <w:jc w:val="center"/>
              <w:rPr>
                <w:rFonts w:eastAsia="Times New Roman" w:cstheme="minorHAnsi"/>
                <w:color w:val="000000"/>
                <w:sz w:val="28"/>
                <w:szCs w:val="28"/>
              </w:rPr>
            </w:pPr>
            <w:r w:rsidRPr="00160324">
              <w:rPr>
                <w:rFonts w:eastAsia="Times New Roman" w:cstheme="minorHAnsi"/>
                <w:color w:val="000000"/>
                <w:sz w:val="28"/>
                <w:szCs w:val="28"/>
              </w:rPr>
              <w:t xml:space="preserve">№ скважины </w:t>
            </w:r>
          </w:p>
        </w:tc>
        <w:tc>
          <w:tcPr>
            <w:tcW w:w="26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B48" w:rsidRPr="00160324" w:rsidRDefault="00B11B48" w:rsidP="00160324">
            <w:pPr>
              <w:spacing w:after="0" w:line="240" w:lineRule="auto"/>
              <w:jc w:val="center"/>
              <w:rPr>
                <w:rFonts w:eastAsia="Times New Roman" w:cstheme="minorHAnsi"/>
                <w:color w:val="000000"/>
                <w:sz w:val="28"/>
                <w:szCs w:val="28"/>
              </w:rPr>
            </w:pPr>
            <w:r w:rsidRPr="00160324">
              <w:rPr>
                <w:rFonts w:eastAsia="Times New Roman" w:cstheme="minorHAnsi"/>
                <w:color w:val="000000"/>
                <w:sz w:val="28"/>
                <w:szCs w:val="28"/>
              </w:rPr>
              <w:t>месторасположение водозабора/ код</w:t>
            </w:r>
          </w:p>
        </w:tc>
        <w:tc>
          <w:tcPr>
            <w:tcW w:w="505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B48" w:rsidRPr="00160324" w:rsidRDefault="00B11B48" w:rsidP="00160324">
            <w:pPr>
              <w:spacing w:after="0" w:line="240" w:lineRule="auto"/>
              <w:jc w:val="center"/>
              <w:rPr>
                <w:rFonts w:eastAsia="Times New Roman" w:cstheme="minorHAnsi"/>
                <w:color w:val="000000"/>
                <w:sz w:val="28"/>
                <w:szCs w:val="28"/>
              </w:rPr>
            </w:pPr>
            <w:r w:rsidRPr="00160324">
              <w:rPr>
                <w:rFonts w:eastAsia="Times New Roman" w:cstheme="minorHAnsi"/>
                <w:color w:val="000000"/>
                <w:sz w:val="28"/>
                <w:szCs w:val="28"/>
              </w:rPr>
              <w:t>проектируемая производительность</w:t>
            </w:r>
          </w:p>
        </w:tc>
      </w:tr>
      <w:tr w:rsidR="00B11B48" w:rsidRPr="00160324" w:rsidTr="00160324">
        <w:trPr>
          <w:trHeight w:val="483"/>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B11B48" w:rsidRPr="00160324" w:rsidRDefault="00B11B48" w:rsidP="00160324">
            <w:pPr>
              <w:spacing w:after="0" w:line="240" w:lineRule="auto"/>
              <w:rPr>
                <w:rFonts w:eastAsia="Times New Roman" w:cstheme="minorHAnsi"/>
                <w:color w:val="000000"/>
                <w:sz w:val="28"/>
                <w:szCs w:val="28"/>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B11B48" w:rsidRPr="00160324" w:rsidRDefault="00B11B48" w:rsidP="00160324">
            <w:pPr>
              <w:spacing w:after="0" w:line="240" w:lineRule="auto"/>
              <w:rPr>
                <w:rFonts w:eastAsia="Times New Roman" w:cstheme="minorHAnsi"/>
                <w:color w:val="000000"/>
                <w:sz w:val="28"/>
                <w:szCs w:val="28"/>
              </w:rPr>
            </w:pPr>
          </w:p>
        </w:tc>
        <w:tc>
          <w:tcPr>
            <w:tcW w:w="5050" w:type="dxa"/>
            <w:gridSpan w:val="3"/>
            <w:vMerge/>
            <w:tcBorders>
              <w:top w:val="single" w:sz="4" w:space="0" w:color="auto"/>
              <w:left w:val="single" w:sz="4" w:space="0" w:color="auto"/>
              <w:bottom w:val="single" w:sz="4" w:space="0" w:color="auto"/>
              <w:right w:val="single" w:sz="4" w:space="0" w:color="auto"/>
            </w:tcBorders>
            <w:vAlign w:val="center"/>
            <w:hideMark/>
          </w:tcPr>
          <w:p w:rsidR="00B11B48" w:rsidRPr="00160324" w:rsidRDefault="00B11B48" w:rsidP="00160324">
            <w:pPr>
              <w:spacing w:after="0" w:line="240" w:lineRule="auto"/>
              <w:rPr>
                <w:rFonts w:eastAsia="Times New Roman" w:cstheme="minorHAnsi"/>
                <w:color w:val="000000"/>
                <w:sz w:val="28"/>
                <w:szCs w:val="28"/>
              </w:rPr>
            </w:pPr>
          </w:p>
        </w:tc>
      </w:tr>
      <w:tr w:rsidR="00B11B48" w:rsidRPr="00160324" w:rsidTr="00160324">
        <w:trPr>
          <w:trHeight w:val="288"/>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B11B48" w:rsidRPr="00160324" w:rsidRDefault="00B11B48" w:rsidP="00160324">
            <w:pPr>
              <w:spacing w:after="0" w:line="240" w:lineRule="auto"/>
              <w:jc w:val="center"/>
              <w:rPr>
                <w:rFonts w:eastAsia="Times New Roman" w:cstheme="minorHAnsi"/>
                <w:color w:val="000000"/>
                <w:sz w:val="28"/>
                <w:szCs w:val="28"/>
              </w:rPr>
            </w:pPr>
            <w:r w:rsidRPr="00160324">
              <w:rPr>
                <w:rFonts w:eastAsia="Times New Roman" w:cstheme="minorHAnsi"/>
                <w:color w:val="000000"/>
                <w:sz w:val="28"/>
                <w:szCs w:val="28"/>
              </w:rPr>
              <w:t> </w:t>
            </w:r>
          </w:p>
        </w:tc>
        <w:tc>
          <w:tcPr>
            <w:tcW w:w="2604" w:type="dxa"/>
            <w:tcBorders>
              <w:top w:val="nil"/>
              <w:left w:val="nil"/>
              <w:bottom w:val="single" w:sz="4" w:space="0" w:color="auto"/>
              <w:right w:val="single" w:sz="4" w:space="0" w:color="auto"/>
            </w:tcBorders>
            <w:shd w:val="clear" w:color="auto" w:fill="auto"/>
            <w:vAlign w:val="center"/>
            <w:hideMark/>
          </w:tcPr>
          <w:p w:rsidR="00B11B48" w:rsidRPr="00160324" w:rsidRDefault="00B11B48" w:rsidP="00160324">
            <w:pPr>
              <w:spacing w:after="0" w:line="240" w:lineRule="auto"/>
              <w:jc w:val="center"/>
              <w:rPr>
                <w:rFonts w:eastAsia="Times New Roman" w:cstheme="minorHAnsi"/>
                <w:color w:val="000000"/>
                <w:sz w:val="28"/>
                <w:szCs w:val="28"/>
              </w:rPr>
            </w:pPr>
            <w:r w:rsidRPr="00160324">
              <w:rPr>
                <w:rFonts w:eastAsia="Times New Roman" w:cstheme="minorHAnsi"/>
                <w:color w:val="000000"/>
                <w:sz w:val="28"/>
                <w:szCs w:val="28"/>
              </w:rPr>
              <w:t> </w:t>
            </w:r>
          </w:p>
        </w:tc>
        <w:tc>
          <w:tcPr>
            <w:tcW w:w="1364" w:type="dxa"/>
            <w:tcBorders>
              <w:top w:val="nil"/>
              <w:left w:val="nil"/>
              <w:bottom w:val="single" w:sz="4" w:space="0" w:color="auto"/>
              <w:right w:val="single" w:sz="4" w:space="0" w:color="auto"/>
            </w:tcBorders>
            <w:shd w:val="clear" w:color="auto" w:fill="auto"/>
            <w:noWrap/>
            <w:vAlign w:val="bottom"/>
            <w:hideMark/>
          </w:tcPr>
          <w:p w:rsidR="00B11B48" w:rsidRPr="00160324" w:rsidRDefault="00B11B48" w:rsidP="00160324">
            <w:pPr>
              <w:spacing w:after="0" w:line="240" w:lineRule="auto"/>
              <w:jc w:val="center"/>
              <w:rPr>
                <w:rFonts w:eastAsia="Times New Roman" w:cstheme="minorHAnsi"/>
                <w:color w:val="000000"/>
                <w:sz w:val="28"/>
                <w:szCs w:val="28"/>
              </w:rPr>
            </w:pPr>
            <w:r w:rsidRPr="00160324">
              <w:rPr>
                <w:rFonts w:eastAsia="Times New Roman" w:cstheme="minorHAnsi"/>
                <w:color w:val="000000"/>
                <w:sz w:val="28"/>
                <w:szCs w:val="28"/>
              </w:rPr>
              <w:t>м3/час</w:t>
            </w:r>
          </w:p>
        </w:tc>
        <w:tc>
          <w:tcPr>
            <w:tcW w:w="1559" w:type="dxa"/>
            <w:tcBorders>
              <w:top w:val="nil"/>
              <w:left w:val="nil"/>
              <w:bottom w:val="single" w:sz="4" w:space="0" w:color="auto"/>
              <w:right w:val="single" w:sz="4" w:space="0" w:color="auto"/>
            </w:tcBorders>
            <w:shd w:val="clear" w:color="auto" w:fill="auto"/>
            <w:noWrap/>
            <w:vAlign w:val="bottom"/>
            <w:hideMark/>
          </w:tcPr>
          <w:p w:rsidR="00B11B48" w:rsidRPr="00160324" w:rsidRDefault="00B11B48" w:rsidP="00160324">
            <w:pPr>
              <w:spacing w:after="0" w:line="240" w:lineRule="auto"/>
              <w:jc w:val="center"/>
              <w:rPr>
                <w:rFonts w:eastAsia="Times New Roman" w:cstheme="minorHAnsi"/>
                <w:color w:val="000000"/>
                <w:sz w:val="28"/>
                <w:szCs w:val="28"/>
              </w:rPr>
            </w:pPr>
            <w:r w:rsidRPr="00160324">
              <w:rPr>
                <w:rFonts w:eastAsia="Times New Roman" w:cstheme="minorHAnsi"/>
                <w:color w:val="000000"/>
                <w:sz w:val="28"/>
                <w:szCs w:val="28"/>
              </w:rPr>
              <w:t>м3/сут.</w:t>
            </w:r>
          </w:p>
        </w:tc>
        <w:tc>
          <w:tcPr>
            <w:tcW w:w="2127" w:type="dxa"/>
            <w:tcBorders>
              <w:top w:val="nil"/>
              <w:left w:val="nil"/>
              <w:bottom w:val="single" w:sz="4" w:space="0" w:color="auto"/>
              <w:right w:val="single" w:sz="4" w:space="0" w:color="auto"/>
            </w:tcBorders>
            <w:shd w:val="clear" w:color="auto" w:fill="auto"/>
            <w:noWrap/>
            <w:vAlign w:val="bottom"/>
            <w:hideMark/>
          </w:tcPr>
          <w:p w:rsidR="00B11B48" w:rsidRPr="00160324" w:rsidRDefault="00B11B48" w:rsidP="00160324">
            <w:pPr>
              <w:spacing w:after="0" w:line="240" w:lineRule="auto"/>
              <w:jc w:val="center"/>
              <w:rPr>
                <w:rFonts w:eastAsia="Times New Roman" w:cstheme="minorHAnsi"/>
                <w:color w:val="000000"/>
                <w:sz w:val="28"/>
                <w:szCs w:val="28"/>
              </w:rPr>
            </w:pPr>
            <w:r w:rsidRPr="00160324">
              <w:rPr>
                <w:rFonts w:eastAsia="Times New Roman" w:cstheme="minorHAnsi"/>
                <w:color w:val="000000"/>
                <w:sz w:val="28"/>
                <w:szCs w:val="28"/>
              </w:rPr>
              <w:t>тыс.м3/год.</w:t>
            </w:r>
          </w:p>
        </w:tc>
      </w:tr>
      <w:tr w:rsidR="00160324" w:rsidRPr="00160324" w:rsidTr="00160324">
        <w:trPr>
          <w:trHeight w:val="276"/>
        </w:trPr>
        <w:tc>
          <w:tcPr>
            <w:tcW w:w="1997" w:type="dxa"/>
            <w:tcBorders>
              <w:top w:val="nil"/>
              <w:left w:val="single" w:sz="4" w:space="0" w:color="auto"/>
              <w:bottom w:val="single" w:sz="4" w:space="0" w:color="auto"/>
              <w:right w:val="single" w:sz="4" w:space="0" w:color="auto"/>
            </w:tcBorders>
            <w:shd w:val="clear" w:color="auto" w:fill="auto"/>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1</w:t>
            </w:r>
          </w:p>
        </w:tc>
        <w:tc>
          <w:tcPr>
            <w:tcW w:w="2604" w:type="dxa"/>
            <w:tcBorders>
              <w:top w:val="nil"/>
              <w:left w:val="nil"/>
              <w:bottom w:val="single" w:sz="4" w:space="0" w:color="auto"/>
              <w:right w:val="single" w:sz="4" w:space="0" w:color="auto"/>
            </w:tcBorders>
            <w:shd w:val="clear" w:color="auto" w:fill="auto"/>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п. Локоть</w:t>
            </w:r>
          </w:p>
        </w:tc>
        <w:tc>
          <w:tcPr>
            <w:tcW w:w="136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40,0</w:t>
            </w:r>
          </w:p>
        </w:tc>
        <w:tc>
          <w:tcPr>
            <w:tcW w:w="1559"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960,0</w:t>
            </w:r>
          </w:p>
        </w:tc>
        <w:tc>
          <w:tcPr>
            <w:tcW w:w="2127"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350,4</w:t>
            </w:r>
          </w:p>
        </w:tc>
      </w:tr>
      <w:tr w:rsidR="00160324" w:rsidRPr="00160324" w:rsidTr="00160324">
        <w:trPr>
          <w:trHeight w:val="288"/>
        </w:trPr>
        <w:tc>
          <w:tcPr>
            <w:tcW w:w="1997" w:type="dxa"/>
            <w:tcBorders>
              <w:top w:val="nil"/>
              <w:left w:val="single" w:sz="4" w:space="0" w:color="auto"/>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2</w:t>
            </w:r>
          </w:p>
        </w:tc>
        <w:tc>
          <w:tcPr>
            <w:tcW w:w="260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п. Локоть</w:t>
            </w:r>
          </w:p>
        </w:tc>
        <w:tc>
          <w:tcPr>
            <w:tcW w:w="136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40,0</w:t>
            </w:r>
          </w:p>
        </w:tc>
        <w:tc>
          <w:tcPr>
            <w:tcW w:w="1559"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960,0</w:t>
            </w:r>
          </w:p>
        </w:tc>
        <w:tc>
          <w:tcPr>
            <w:tcW w:w="2127"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350,4</w:t>
            </w:r>
          </w:p>
        </w:tc>
      </w:tr>
      <w:tr w:rsidR="00160324" w:rsidRPr="00160324" w:rsidTr="00160324">
        <w:trPr>
          <w:trHeight w:val="288"/>
        </w:trPr>
        <w:tc>
          <w:tcPr>
            <w:tcW w:w="1997" w:type="dxa"/>
            <w:tcBorders>
              <w:top w:val="nil"/>
              <w:left w:val="single" w:sz="4" w:space="0" w:color="auto"/>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3</w:t>
            </w:r>
          </w:p>
        </w:tc>
        <w:tc>
          <w:tcPr>
            <w:tcW w:w="260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п. Локоть</w:t>
            </w:r>
          </w:p>
        </w:tc>
        <w:tc>
          <w:tcPr>
            <w:tcW w:w="136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25,0</w:t>
            </w:r>
          </w:p>
        </w:tc>
        <w:tc>
          <w:tcPr>
            <w:tcW w:w="1559"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600,0</w:t>
            </w:r>
          </w:p>
        </w:tc>
        <w:tc>
          <w:tcPr>
            <w:tcW w:w="2127"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219,0</w:t>
            </w:r>
          </w:p>
        </w:tc>
      </w:tr>
      <w:tr w:rsidR="00160324" w:rsidRPr="00160324" w:rsidTr="00160324">
        <w:trPr>
          <w:trHeight w:val="288"/>
        </w:trPr>
        <w:tc>
          <w:tcPr>
            <w:tcW w:w="1997" w:type="dxa"/>
            <w:tcBorders>
              <w:top w:val="nil"/>
              <w:left w:val="single" w:sz="4" w:space="0" w:color="auto"/>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4</w:t>
            </w:r>
          </w:p>
        </w:tc>
        <w:tc>
          <w:tcPr>
            <w:tcW w:w="260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п. Локоть</w:t>
            </w:r>
          </w:p>
        </w:tc>
        <w:tc>
          <w:tcPr>
            <w:tcW w:w="136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40,0</w:t>
            </w:r>
          </w:p>
        </w:tc>
        <w:tc>
          <w:tcPr>
            <w:tcW w:w="1559"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960,0</w:t>
            </w:r>
          </w:p>
        </w:tc>
        <w:tc>
          <w:tcPr>
            <w:tcW w:w="2127"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350,4</w:t>
            </w:r>
          </w:p>
        </w:tc>
      </w:tr>
      <w:tr w:rsidR="00160324" w:rsidRPr="00160324" w:rsidTr="00160324">
        <w:trPr>
          <w:trHeight w:val="288"/>
        </w:trPr>
        <w:tc>
          <w:tcPr>
            <w:tcW w:w="1997" w:type="dxa"/>
            <w:tcBorders>
              <w:top w:val="nil"/>
              <w:left w:val="single" w:sz="4" w:space="0" w:color="auto"/>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5</w:t>
            </w:r>
          </w:p>
        </w:tc>
        <w:tc>
          <w:tcPr>
            <w:tcW w:w="260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п. Локоть ПМК-17</w:t>
            </w:r>
          </w:p>
        </w:tc>
        <w:tc>
          <w:tcPr>
            <w:tcW w:w="136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10,0</w:t>
            </w:r>
          </w:p>
        </w:tc>
        <w:tc>
          <w:tcPr>
            <w:tcW w:w="1559"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240,0</w:t>
            </w:r>
          </w:p>
        </w:tc>
        <w:tc>
          <w:tcPr>
            <w:tcW w:w="2127"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87,6</w:t>
            </w:r>
          </w:p>
        </w:tc>
      </w:tr>
      <w:tr w:rsidR="00160324" w:rsidRPr="00160324" w:rsidTr="00160324">
        <w:trPr>
          <w:trHeight w:val="288"/>
        </w:trPr>
        <w:tc>
          <w:tcPr>
            <w:tcW w:w="1997" w:type="dxa"/>
            <w:tcBorders>
              <w:top w:val="nil"/>
              <w:left w:val="single" w:sz="4" w:space="0" w:color="auto"/>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6</w:t>
            </w:r>
          </w:p>
        </w:tc>
        <w:tc>
          <w:tcPr>
            <w:tcW w:w="260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п. Каменка</w:t>
            </w:r>
          </w:p>
        </w:tc>
        <w:tc>
          <w:tcPr>
            <w:tcW w:w="136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6,5</w:t>
            </w:r>
          </w:p>
        </w:tc>
        <w:tc>
          <w:tcPr>
            <w:tcW w:w="1559"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156,0</w:t>
            </w:r>
          </w:p>
        </w:tc>
        <w:tc>
          <w:tcPr>
            <w:tcW w:w="2127"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56,9</w:t>
            </w:r>
          </w:p>
        </w:tc>
      </w:tr>
      <w:tr w:rsidR="00160324" w:rsidRPr="00160324" w:rsidTr="00160324">
        <w:trPr>
          <w:trHeight w:val="288"/>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160324" w:rsidRPr="00160324" w:rsidRDefault="00160324" w:rsidP="00160324">
            <w:pPr>
              <w:spacing w:after="0" w:line="240" w:lineRule="auto"/>
              <w:rPr>
                <w:rFonts w:eastAsia="Times New Roman" w:cstheme="minorHAnsi"/>
                <w:b/>
                <w:bCs/>
                <w:color w:val="000000"/>
                <w:sz w:val="28"/>
                <w:szCs w:val="28"/>
              </w:rPr>
            </w:pPr>
            <w:r w:rsidRPr="00160324">
              <w:rPr>
                <w:rFonts w:eastAsia="Times New Roman" w:cstheme="minorHAnsi"/>
                <w:b/>
                <w:bCs/>
                <w:color w:val="000000"/>
                <w:sz w:val="28"/>
                <w:szCs w:val="28"/>
              </w:rPr>
              <w:t>Итого</w:t>
            </w:r>
          </w:p>
        </w:tc>
        <w:tc>
          <w:tcPr>
            <w:tcW w:w="2604" w:type="dxa"/>
            <w:tcBorders>
              <w:top w:val="nil"/>
              <w:left w:val="nil"/>
              <w:bottom w:val="single" w:sz="4" w:space="0" w:color="auto"/>
              <w:right w:val="single" w:sz="4" w:space="0" w:color="auto"/>
            </w:tcBorders>
            <w:shd w:val="clear" w:color="auto" w:fill="auto"/>
            <w:noWrap/>
            <w:vAlign w:val="bottom"/>
            <w:hideMark/>
          </w:tcPr>
          <w:p w:rsidR="00160324" w:rsidRPr="00160324" w:rsidRDefault="00160324" w:rsidP="00160324">
            <w:pPr>
              <w:spacing w:after="0" w:line="240" w:lineRule="auto"/>
              <w:rPr>
                <w:rFonts w:eastAsia="Times New Roman" w:cstheme="minorHAnsi"/>
                <w:color w:val="000000"/>
                <w:sz w:val="28"/>
                <w:szCs w:val="28"/>
              </w:rPr>
            </w:pPr>
            <w:r w:rsidRPr="00160324">
              <w:rPr>
                <w:rFonts w:eastAsia="Times New Roman" w:cstheme="minorHAnsi"/>
                <w:color w:val="000000"/>
                <w:sz w:val="28"/>
                <w:szCs w:val="28"/>
              </w:rPr>
              <w:t> </w:t>
            </w:r>
          </w:p>
        </w:tc>
        <w:tc>
          <w:tcPr>
            <w:tcW w:w="1364"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201,5</w:t>
            </w:r>
          </w:p>
        </w:tc>
        <w:tc>
          <w:tcPr>
            <w:tcW w:w="1559"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3876,0</w:t>
            </w:r>
          </w:p>
        </w:tc>
        <w:tc>
          <w:tcPr>
            <w:tcW w:w="2127" w:type="dxa"/>
            <w:tcBorders>
              <w:top w:val="nil"/>
              <w:left w:val="nil"/>
              <w:bottom w:val="single" w:sz="4" w:space="0" w:color="auto"/>
              <w:right w:val="single" w:sz="4" w:space="0" w:color="auto"/>
            </w:tcBorders>
            <w:shd w:val="clear" w:color="auto" w:fill="auto"/>
            <w:noWrap/>
            <w:vAlign w:val="center"/>
            <w:hideMark/>
          </w:tcPr>
          <w:p w:rsidR="00160324" w:rsidRPr="00160324" w:rsidRDefault="00160324" w:rsidP="00160324">
            <w:pPr>
              <w:spacing w:line="240" w:lineRule="auto"/>
              <w:jc w:val="center"/>
              <w:rPr>
                <w:rFonts w:cstheme="minorHAnsi"/>
                <w:color w:val="000000"/>
                <w:sz w:val="28"/>
                <w:szCs w:val="28"/>
              </w:rPr>
            </w:pPr>
            <w:r w:rsidRPr="00160324">
              <w:rPr>
                <w:rFonts w:cstheme="minorHAnsi"/>
                <w:color w:val="000000"/>
                <w:sz w:val="28"/>
                <w:szCs w:val="28"/>
              </w:rPr>
              <w:t>1414,7</w:t>
            </w:r>
          </w:p>
        </w:tc>
      </w:tr>
    </w:tbl>
    <w:p w:rsidR="00C3620B" w:rsidRDefault="00C3620B" w:rsidP="009E2251">
      <w:pPr>
        <w:jc w:val="center"/>
        <w:rPr>
          <w:rFonts w:cstheme="minorHAnsi"/>
          <w:i/>
          <w:sz w:val="28"/>
          <w:szCs w:val="28"/>
          <w:u w:val="single"/>
        </w:rPr>
      </w:pPr>
    </w:p>
    <w:p w:rsidR="009F0981" w:rsidRPr="00375526" w:rsidRDefault="009F0981" w:rsidP="009F0981">
      <w:pPr>
        <w:spacing w:line="360" w:lineRule="auto"/>
        <w:ind w:left="-567" w:firstLine="567"/>
        <w:jc w:val="center"/>
        <w:rPr>
          <w:rFonts w:ascii="Times New Roman" w:hAnsi="Times New Roman" w:cs="Times New Roman"/>
          <w:i/>
          <w:noProof/>
          <w:sz w:val="28"/>
          <w:szCs w:val="28"/>
          <w:u w:val="single"/>
        </w:rPr>
      </w:pPr>
      <w:r w:rsidRPr="00375526">
        <w:rPr>
          <w:rFonts w:ascii="Times New Roman" w:hAnsi="Times New Roman" w:cs="Times New Roman"/>
          <w:i/>
          <w:noProof/>
          <w:sz w:val="28"/>
          <w:szCs w:val="28"/>
          <w:u w:val="single"/>
        </w:rPr>
        <w:t>Соотношение производительности и фактического подъема ВЗУ.</w:t>
      </w:r>
    </w:p>
    <w:tbl>
      <w:tblPr>
        <w:tblW w:w="10207" w:type="dxa"/>
        <w:jc w:val="center"/>
        <w:tblInd w:w="-34" w:type="dxa"/>
        <w:tblLook w:val="04A0"/>
      </w:tblPr>
      <w:tblGrid>
        <w:gridCol w:w="4710"/>
        <w:gridCol w:w="5497"/>
      </w:tblGrid>
      <w:tr w:rsidR="009F0981" w:rsidRPr="009F0981" w:rsidTr="00160324">
        <w:trPr>
          <w:trHeight w:val="527"/>
          <w:jc w:val="center"/>
        </w:trPr>
        <w:tc>
          <w:tcPr>
            <w:tcW w:w="10207" w:type="dxa"/>
            <w:gridSpan w:val="2"/>
            <w:tcBorders>
              <w:top w:val="single" w:sz="4" w:space="0" w:color="auto"/>
              <w:left w:val="nil"/>
              <w:bottom w:val="single" w:sz="4" w:space="0" w:color="auto"/>
              <w:right w:val="single" w:sz="4" w:space="0" w:color="auto"/>
            </w:tcBorders>
            <w:shd w:val="clear" w:color="auto" w:fill="auto"/>
            <w:noWrap/>
            <w:vAlign w:val="bottom"/>
            <w:hideMark/>
          </w:tcPr>
          <w:p w:rsidR="009F0981" w:rsidRPr="009F0981" w:rsidRDefault="009F0981" w:rsidP="009F0981">
            <w:pPr>
              <w:spacing w:after="0" w:line="240" w:lineRule="auto"/>
              <w:jc w:val="center"/>
              <w:rPr>
                <w:rFonts w:eastAsia="Times New Roman" w:cstheme="minorHAnsi"/>
                <w:sz w:val="28"/>
                <w:szCs w:val="28"/>
              </w:rPr>
            </w:pPr>
            <w:r w:rsidRPr="009F0981">
              <w:rPr>
                <w:rFonts w:eastAsia="Times New Roman" w:cstheme="minorHAnsi"/>
                <w:sz w:val="28"/>
                <w:szCs w:val="28"/>
              </w:rPr>
              <w:t>водоотбор, м3/час</w:t>
            </w:r>
          </w:p>
        </w:tc>
      </w:tr>
      <w:tr w:rsidR="009F0981" w:rsidRPr="009F0981" w:rsidTr="009F0981">
        <w:trPr>
          <w:trHeight w:val="288"/>
          <w:jc w:val="center"/>
        </w:trPr>
        <w:tc>
          <w:tcPr>
            <w:tcW w:w="4710" w:type="dxa"/>
            <w:tcBorders>
              <w:top w:val="nil"/>
              <w:left w:val="nil"/>
              <w:bottom w:val="single" w:sz="4" w:space="0" w:color="auto"/>
              <w:right w:val="single" w:sz="4" w:space="0" w:color="auto"/>
            </w:tcBorders>
            <w:shd w:val="clear" w:color="auto" w:fill="auto"/>
            <w:noWrap/>
            <w:vAlign w:val="bottom"/>
            <w:hideMark/>
          </w:tcPr>
          <w:p w:rsidR="009F0981" w:rsidRPr="009F0981" w:rsidRDefault="009F0981" w:rsidP="009F0981">
            <w:pPr>
              <w:spacing w:after="0" w:line="240" w:lineRule="auto"/>
              <w:jc w:val="center"/>
              <w:rPr>
                <w:rFonts w:eastAsia="Times New Roman" w:cstheme="minorHAnsi"/>
                <w:sz w:val="28"/>
                <w:szCs w:val="28"/>
              </w:rPr>
            </w:pPr>
            <w:r w:rsidRPr="009F0981">
              <w:rPr>
                <w:rFonts w:eastAsia="Times New Roman" w:cstheme="minorHAnsi"/>
                <w:sz w:val="28"/>
                <w:szCs w:val="28"/>
              </w:rPr>
              <w:t>дебит</w:t>
            </w:r>
          </w:p>
        </w:tc>
        <w:tc>
          <w:tcPr>
            <w:tcW w:w="5497" w:type="dxa"/>
            <w:tcBorders>
              <w:top w:val="nil"/>
              <w:left w:val="nil"/>
              <w:bottom w:val="single" w:sz="4" w:space="0" w:color="auto"/>
              <w:right w:val="single" w:sz="4" w:space="0" w:color="auto"/>
            </w:tcBorders>
            <w:shd w:val="clear" w:color="auto" w:fill="auto"/>
            <w:noWrap/>
            <w:vAlign w:val="bottom"/>
            <w:hideMark/>
          </w:tcPr>
          <w:p w:rsidR="009F0981" w:rsidRPr="00072BA9" w:rsidRDefault="009F0981" w:rsidP="009F0981">
            <w:pPr>
              <w:spacing w:after="0" w:line="240" w:lineRule="auto"/>
              <w:jc w:val="center"/>
              <w:rPr>
                <w:rFonts w:eastAsia="Times New Roman" w:cstheme="minorHAnsi"/>
                <w:sz w:val="28"/>
                <w:szCs w:val="28"/>
              </w:rPr>
            </w:pPr>
            <w:r w:rsidRPr="00072BA9">
              <w:rPr>
                <w:rFonts w:eastAsia="Times New Roman" w:cstheme="minorHAnsi"/>
                <w:sz w:val="28"/>
                <w:szCs w:val="28"/>
              </w:rPr>
              <w:t>факт</w:t>
            </w:r>
          </w:p>
        </w:tc>
      </w:tr>
      <w:tr w:rsidR="009F0981" w:rsidRPr="009F0981" w:rsidTr="009F0981">
        <w:trPr>
          <w:trHeight w:val="288"/>
          <w:jc w:val="center"/>
        </w:trPr>
        <w:tc>
          <w:tcPr>
            <w:tcW w:w="4710" w:type="dxa"/>
            <w:tcBorders>
              <w:top w:val="nil"/>
              <w:left w:val="nil"/>
              <w:bottom w:val="single" w:sz="4" w:space="0" w:color="auto"/>
              <w:right w:val="single" w:sz="4" w:space="0" w:color="auto"/>
            </w:tcBorders>
            <w:shd w:val="clear" w:color="auto" w:fill="auto"/>
            <w:noWrap/>
            <w:vAlign w:val="bottom"/>
            <w:hideMark/>
          </w:tcPr>
          <w:p w:rsidR="009F0981" w:rsidRPr="009F0981" w:rsidRDefault="00160324" w:rsidP="009F0981">
            <w:pPr>
              <w:spacing w:after="0" w:line="360" w:lineRule="auto"/>
              <w:jc w:val="center"/>
              <w:rPr>
                <w:rFonts w:eastAsia="Times New Roman" w:cstheme="minorHAnsi"/>
                <w:sz w:val="28"/>
                <w:szCs w:val="28"/>
              </w:rPr>
            </w:pPr>
            <w:r>
              <w:rPr>
                <w:rFonts w:eastAsia="Times New Roman" w:cstheme="minorHAnsi"/>
                <w:sz w:val="28"/>
                <w:szCs w:val="28"/>
              </w:rPr>
              <w:t>291,5</w:t>
            </w:r>
          </w:p>
        </w:tc>
        <w:tc>
          <w:tcPr>
            <w:tcW w:w="5497" w:type="dxa"/>
            <w:tcBorders>
              <w:top w:val="nil"/>
              <w:left w:val="nil"/>
              <w:bottom w:val="single" w:sz="4" w:space="0" w:color="auto"/>
              <w:right w:val="single" w:sz="4" w:space="0" w:color="auto"/>
            </w:tcBorders>
            <w:shd w:val="clear" w:color="auto" w:fill="auto"/>
            <w:noWrap/>
            <w:vAlign w:val="bottom"/>
            <w:hideMark/>
          </w:tcPr>
          <w:p w:rsidR="009F0981" w:rsidRPr="00072BA9" w:rsidRDefault="00072BA9" w:rsidP="009F0981">
            <w:pPr>
              <w:jc w:val="center"/>
              <w:rPr>
                <w:rFonts w:cstheme="minorHAnsi"/>
                <w:sz w:val="28"/>
                <w:szCs w:val="28"/>
              </w:rPr>
            </w:pPr>
            <w:r>
              <w:rPr>
                <w:rFonts w:cstheme="minorHAnsi"/>
                <w:sz w:val="28"/>
                <w:szCs w:val="28"/>
              </w:rPr>
              <w:t>93,8</w:t>
            </w:r>
          </w:p>
        </w:tc>
      </w:tr>
    </w:tbl>
    <w:p w:rsidR="009F0981" w:rsidRDefault="009F0981" w:rsidP="009E2251">
      <w:pPr>
        <w:jc w:val="center"/>
        <w:rPr>
          <w:rFonts w:cstheme="minorHAnsi"/>
          <w:i/>
          <w:sz w:val="28"/>
          <w:szCs w:val="28"/>
          <w:u w:val="single"/>
        </w:rPr>
      </w:pPr>
      <w:r w:rsidRPr="009F0981">
        <w:rPr>
          <w:rFonts w:cstheme="minorHAnsi"/>
          <w:i/>
          <w:noProof/>
          <w:sz w:val="28"/>
          <w:szCs w:val="28"/>
          <w:u w:val="single"/>
        </w:rPr>
        <w:drawing>
          <wp:inline distT="0" distB="0" distL="0" distR="0">
            <wp:extent cx="6308090" cy="2194560"/>
            <wp:effectExtent l="19050" t="0" r="16510" b="0"/>
            <wp:docPr id="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0981" w:rsidRDefault="009F0981" w:rsidP="009F0981">
      <w:pPr>
        <w:spacing w:after="0" w:line="360" w:lineRule="auto"/>
        <w:ind w:firstLine="425"/>
        <w:jc w:val="both"/>
        <w:rPr>
          <w:rFonts w:ascii="Times New Roman" w:hAnsi="Times New Roman" w:cs="Times New Roman"/>
          <w:sz w:val="28"/>
          <w:szCs w:val="28"/>
        </w:rPr>
      </w:pPr>
      <w:r w:rsidRPr="00072BA9">
        <w:rPr>
          <w:rFonts w:ascii="Times New Roman" w:hAnsi="Times New Roman" w:cs="Times New Roman"/>
          <w:sz w:val="28"/>
          <w:szCs w:val="28"/>
        </w:rPr>
        <w:lastRenderedPageBreak/>
        <w:t xml:space="preserve">Заключение: проектируемой производительности скважин достаточно для бесперебойного водоснабжения потребителей. Имеется резерв </w:t>
      </w:r>
      <w:r w:rsidR="00072BA9">
        <w:rPr>
          <w:rFonts w:ascii="Times New Roman" w:hAnsi="Times New Roman" w:cs="Times New Roman"/>
          <w:sz w:val="28"/>
          <w:szCs w:val="28"/>
        </w:rPr>
        <w:t>67,8</w:t>
      </w:r>
      <w:r w:rsidRPr="00072BA9">
        <w:rPr>
          <w:rFonts w:ascii="Times New Roman" w:hAnsi="Times New Roman" w:cs="Times New Roman"/>
          <w:sz w:val="28"/>
          <w:szCs w:val="28"/>
        </w:rPr>
        <w:t>% в целом по поселению.</w:t>
      </w:r>
      <w:r w:rsidRPr="00B56330">
        <w:rPr>
          <w:rFonts w:ascii="Times New Roman" w:hAnsi="Times New Roman" w:cs="Times New Roman"/>
          <w:sz w:val="28"/>
          <w:szCs w:val="28"/>
        </w:rPr>
        <w:t xml:space="preserve"> </w:t>
      </w:r>
    </w:p>
    <w:p w:rsidR="0056605C" w:rsidRDefault="0056605C" w:rsidP="00072BA9">
      <w:pPr>
        <w:pStyle w:val="a5"/>
        <w:spacing w:after="0" w:line="360" w:lineRule="auto"/>
        <w:ind w:left="0" w:firstLine="425"/>
        <w:jc w:val="both"/>
        <w:rPr>
          <w:rFonts w:ascii="Times New Roman" w:hAnsi="Times New Roman" w:cs="Times New Roman"/>
          <w:sz w:val="28"/>
          <w:szCs w:val="28"/>
        </w:rPr>
      </w:pPr>
      <w:r w:rsidRPr="0082450A">
        <w:rPr>
          <w:rFonts w:ascii="Times New Roman" w:hAnsi="Times New Roman" w:cs="Times New Roman"/>
          <w:sz w:val="28"/>
          <w:szCs w:val="28"/>
        </w:rPr>
        <w:t>В среднем по поселению технический износ артезианских скважин достигает 70%. Ежегодно процент технического износа водозаборных сооружений увеличивается в среднем на 10%. В виду того, что ежегодно проводятся мероприятия по замене отработавшего свой срок оборудования и ветхих сетей, водозаборные сооружения находятся в работоспособном состоянии и выполняют основную функцию по бесперебойному обеспечению потребителей водоснабжением.</w:t>
      </w:r>
    </w:p>
    <w:p w:rsidR="0056605C" w:rsidRDefault="0056605C" w:rsidP="009F0981">
      <w:pPr>
        <w:spacing w:after="0" w:line="360" w:lineRule="auto"/>
        <w:ind w:firstLine="425"/>
        <w:jc w:val="both"/>
        <w:rPr>
          <w:rFonts w:ascii="Times New Roman" w:hAnsi="Times New Roman" w:cs="Times New Roman"/>
          <w:sz w:val="28"/>
          <w:szCs w:val="28"/>
        </w:rPr>
      </w:pPr>
    </w:p>
    <w:p w:rsidR="00F43111" w:rsidRPr="00F43111" w:rsidRDefault="00F43111" w:rsidP="00F43111">
      <w:pPr>
        <w:spacing w:after="0" w:line="360" w:lineRule="auto"/>
        <w:ind w:firstLine="425"/>
        <w:jc w:val="center"/>
        <w:rPr>
          <w:rFonts w:ascii="Times New Roman" w:eastAsia="Times New Roman" w:hAnsi="Times New Roman" w:cs="Times New Roman"/>
          <w:i/>
          <w:color w:val="000000"/>
          <w:sz w:val="28"/>
          <w:szCs w:val="28"/>
        </w:rPr>
      </w:pPr>
      <w:r w:rsidRPr="00072BA9">
        <w:rPr>
          <w:rFonts w:ascii="Times New Roman" w:eastAsia="Times New Roman" w:hAnsi="Times New Roman" w:cs="Times New Roman"/>
          <w:i/>
          <w:color w:val="000000"/>
          <w:sz w:val="28"/>
          <w:szCs w:val="28"/>
        </w:rPr>
        <w:t>Характтеристика эксплуатируемых водонапорных башен.</w:t>
      </w:r>
    </w:p>
    <w:tbl>
      <w:tblPr>
        <w:tblW w:w="7242" w:type="dxa"/>
        <w:tblInd w:w="96" w:type="dxa"/>
        <w:tblLook w:val="04A0"/>
      </w:tblPr>
      <w:tblGrid>
        <w:gridCol w:w="3981"/>
        <w:gridCol w:w="3261"/>
      </w:tblGrid>
      <w:tr w:rsidR="00072BA9" w:rsidRPr="00072BA9" w:rsidTr="00072BA9">
        <w:trPr>
          <w:trHeight w:val="972"/>
        </w:trPr>
        <w:tc>
          <w:tcPr>
            <w:tcW w:w="39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BA9" w:rsidRPr="00072BA9" w:rsidRDefault="00072BA9" w:rsidP="00F43111">
            <w:pPr>
              <w:spacing w:after="0" w:line="240" w:lineRule="auto"/>
              <w:jc w:val="center"/>
              <w:rPr>
                <w:rFonts w:eastAsia="Times New Roman" w:cstheme="minorHAnsi"/>
                <w:color w:val="000000"/>
                <w:sz w:val="28"/>
                <w:szCs w:val="28"/>
              </w:rPr>
            </w:pPr>
            <w:r w:rsidRPr="00072BA9">
              <w:rPr>
                <w:rFonts w:eastAsia="Times New Roman" w:cstheme="minorHAnsi"/>
                <w:color w:val="000000"/>
                <w:sz w:val="28"/>
                <w:szCs w:val="28"/>
              </w:rPr>
              <w:t>№ скважины по ГВК</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2BA9" w:rsidRPr="00072BA9" w:rsidRDefault="00072BA9" w:rsidP="00F43111">
            <w:pPr>
              <w:spacing w:after="0" w:line="240" w:lineRule="auto"/>
              <w:jc w:val="center"/>
              <w:rPr>
                <w:rFonts w:eastAsia="Times New Roman" w:cstheme="minorHAnsi"/>
                <w:color w:val="000000"/>
                <w:sz w:val="28"/>
                <w:szCs w:val="28"/>
              </w:rPr>
            </w:pPr>
            <w:r w:rsidRPr="00072BA9">
              <w:rPr>
                <w:rFonts w:eastAsia="Times New Roman" w:cstheme="minorHAnsi"/>
                <w:color w:val="000000"/>
                <w:sz w:val="28"/>
                <w:szCs w:val="28"/>
              </w:rPr>
              <w:t>Объем водонапорной башни, м3</w:t>
            </w:r>
          </w:p>
        </w:tc>
      </w:tr>
      <w:tr w:rsidR="00072BA9" w:rsidRPr="00072BA9" w:rsidTr="00072BA9">
        <w:trPr>
          <w:trHeight w:val="483"/>
        </w:trPr>
        <w:tc>
          <w:tcPr>
            <w:tcW w:w="3981" w:type="dxa"/>
            <w:vMerge/>
            <w:tcBorders>
              <w:top w:val="single" w:sz="4" w:space="0" w:color="auto"/>
              <w:left w:val="single" w:sz="4" w:space="0" w:color="auto"/>
              <w:bottom w:val="single" w:sz="4" w:space="0" w:color="auto"/>
              <w:right w:val="single" w:sz="4" w:space="0" w:color="auto"/>
            </w:tcBorders>
            <w:vAlign w:val="center"/>
            <w:hideMark/>
          </w:tcPr>
          <w:p w:rsidR="00072BA9" w:rsidRPr="00072BA9" w:rsidRDefault="00072BA9" w:rsidP="00F43111">
            <w:pPr>
              <w:spacing w:after="0" w:line="360" w:lineRule="auto"/>
              <w:rPr>
                <w:rFonts w:eastAsia="Times New Roman" w:cstheme="minorHAnsi"/>
                <w:color w:val="000000"/>
                <w:sz w:val="28"/>
                <w:szCs w:val="28"/>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72BA9" w:rsidRPr="00072BA9" w:rsidRDefault="00072BA9" w:rsidP="00F43111">
            <w:pPr>
              <w:spacing w:after="0" w:line="360" w:lineRule="auto"/>
              <w:rPr>
                <w:rFonts w:eastAsia="Times New Roman" w:cstheme="minorHAnsi"/>
                <w:color w:val="000000"/>
                <w:sz w:val="28"/>
                <w:szCs w:val="28"/>
              </w:rPr>
            </w:pPr>
          </w:p>
        </w:tc>
      </w:tr>
      <w:tr w:rsidR="00072BA9" w:rsidRPr="00072BA9" w:rsidTr="00072BA9">
        <w:trPr>
          <w:trHeight w:val="276"/>
        </w:trPr>
        <w:tc>
          <w:tcPr>
            <w:tcW w:w="3981" w:type="dxa"/>
            <w:tcBorders>
              <w:top w:val="nil"/>
              <w:left w:val="single" w:sz="4" w:space="0" w:color="auto"/>
              <w:bottom w:val="single" w:sz="4" w:space="0" w:color="auto"/>
              <w:right w:val="single" w:sz="4" w:space="0" w:color="auto"/>
            </w:tcBorders>
            <w:shd w:val="clear" w:color="auto" w:fill="auto"/>
            <w:vAlign w:val="center"/>
            <w:hideMark/>
          </w:tcPr>
          <w:p w:rsidR="00072BA9" w:rsidRPr="00072BA9" w:rsidRDefault="00072BA9" w:rsidP="00F43111">
            <w:pPr>
              <w:spacing w:after="0" w:line="360" w:lineRule="auto"/>
              <w:rPr>
                <w:rFonts w:eastAsia="Times New Roman" w:cstheme="minorHAnsi"/>
                <w:bCs/>
                <w:color w:val="000000"/>
                <w:sz w:val="28"/>
                <w:szCs w:val="28"/>
              </w:rPr>
            </w:pPr>
            <w:r w:rsidRPr="00072BA9">
              <w:rPr>
                <w:rFonts w:eastAsia="Times New Roman" w:cstheme="minorHAnsi"/>
                <w:bCs/>
                <w:color w:val="000000"/>
                <w:sz w:val="28"/>
                <w:szCs w:val="28"/>
              </w:rPr>
              <w:t>п. Локоть</w:t>
            </w:r>
            <w:r>
              <w:rPr>
                <w:rFonts w:eastAsia="Times New Roman" w:cstheme="minorHAnsi"/>
                <w:bCs/>
                <w:color w:val="000000"/>
                <w:sz w:val="28"/>
                <w:szCs w:val="28"/>
              </w:rPr>
              <w:t xml:space="preserve"> ПМК -17</w:t>
            </w:r>
          </w:p>
        </w:tc>
        <w:tc>
          <w:tcPr>
            <w:tcW w:w="3261" w:type="dxa"/>
            <w:tcBorders>
              <w:top w:val="nil"/>
              <w:left w:val="nil"/>
              <w:bottom w:val="single" w:sz="4" w:space="0" w:color="auto"/>
              <w:right w:val="single" w:sz="4" w:space="0" w:color="auto"/>
            </w:tcBorders>
            <w:shd w:val="clear" w:color="auto" w:fill="auto"/>
            <w:noWrap/>
            <w:vAlign w:val="bottom"/>
            <w:hideMark/>
          </w:tcPr>
          <w:p w:rsidR="00072BA9" w:rsidRPr="00072BA9" w:rsidRDefault="00072BA9" w:rsidP="00072BA9">
            <w:pPr>
              <w:spacing w:after="0" w:line="360" w:lineRule="auto"/>
              <w:jc w:val="center"/>
              <w:rPr>
                <w:rFonts w:eastAsia="Times New Roman" w:cstheme="minorHAnsi"/>
                <w:color w:val="000000"/>
                <w:sz w:val="28"/>
                <w:szCs w:val="28"/>
              </w:rPr>
            </w:pPr>
            <w:r>
              <w:rPr>
                <w:rFonts w:eastAsia="Times New Roman" w:cstheme="minorHAnsi"/>
                <w:color w:val="000000"/>
                <w:sz w:val="28"/>
                <w:szCs w:val="28"/>
              </w:rPr>
              <w:t>15</w:t>
            </w:r>
          </w:p>
        </w:tc>
      </w:tr>
      <w:tr w:rsidR="00072BA9" w:rsidRPr="00072BA9" w:rsidTr="00072BA9">
        <w:trPr>
          <w:trHeight w:val="288"/>
        </w:trPr>
        <w:tc>
          <w:tcPr>
            <w:tcW w:w="3981" w:type="dxa"/>
            <w:tcBorders>
              <w:top w:val="nil"/>
              <w:left w:val="single" w:sz="4" w:space="0" w:color="auto"/>
              <w:bottom w:val="single" w:sz="4" w:space="0" w:color="auto"/>
              <w:right w:val="single" w:sz="4" w:space="0" w:color="auto"/>
            </w:tcBorders>
            <w:shd w:val="clear" w:color="auto" w:fill="auto"/>
            <w:noWrap/>
            <w:vAlign w:val="bottom"/>
            <w:hideMark/>
          </w:tcPr>
          <w:p w:rsidR="00072BA9" w:rsidRPr="00072BA9" w:rsidRDefault="00072BA9" w:rsidP="00F43111">
            <w:pPr>
              <w:spacing w:after="0" w:line="360" w:lineRule="auto"/>
              <w:rPr>
                <w:rFonts w:eastAsia="Times New Roman" w:cstheme="minorHAnsi"/>
                <w:bCs/>
                <w:sz w:val="28"/>
                <w:szCs w:val="28"/>
              </w:rPr>
            </w:pPr>
            <w:r w:rsidRPr="00072BA9">
              <w:rPr>
                <w:rFonts w:eastAsia="Times New Roman" w:cstheme="minorHAnsi"/>
                <w:bCs/>
                <w:sz w:val="28"/>
                <w:szCs w:val="28"/>
              </w:rPr>
              <w:t>п. Каменка</w:t>
            </w:r>
          </w:p>
        </w:tc>
        <w:tc>
          <w:tcPr>
            <w:tcW w:w="3261" w:type="dxa"/>
            <w:tcBorders>
              <w:top w:val="nil"/>
              <w:left w:val="nil"/>
              <w:bottom w:val="single" w:sz="4" w:space="0" w:color="auto"/>
              <w:right w:val="single" w:sz="4" w:space="0" w:color="auto"/>
            </w:tcBorders>
            <w:shd w:val="clear" w:color="auto" w:fill="auto"/>
            <w:noWrap/>
            <w:vAlign w:val="bottom"/>
            <w:hideMark/>
          </w:tcPr>
          <w:p w:rsidR="00072BA9" w:rsidRPr="00072BA9" w:rsidRDefault="00072BA9" w:rsidP="00072BA9">
            <w:pPr>
              <w:spacing w:after="0" w:line="360" w:lineRule="auto"/>
              <w:jc w:val="center"/>
              <w:rPr>
                <w:rFonts w:eastAsia="Times New Roman" w:cstheme="minorHAnsi"/>
                <w:color w:val="000000"/>
                <w:sz w:val="28"/>
                <w:szCs w:val="28"/>
              </w:rPr>
            </w:pPr>
            <w:r>
              <w:rPr>
                <w:rFonts w:eastAsia="Times New Roman" w:cstheme="minorHAnsi"/>
                <w:color w:val="000000"/>
                <w:sz w:val="28"/>
                <w:szCs w:val="28"/>
              </w:rPr>
              <w:t>15</w:t>
            </w:r>
          </w:p>
        </w:tc>
      </w:tr>
    </w:tbl>
    <w:p w:rsidR="00072BA9" w:rsidRDefault="00072BA9" w:rsidP="009913EC">
      <w:pPr>
        <w:spacing w:line="360" w:lineRule="auto"/>
        <w:ind w:firstLine="708"/>
        <w:jc w:val="center"/>
        <w:rPr>
          <w:rFonts w:ascii="Times New Roman" w:hAnsi="Times New Roman" w:cs="Times New Roman"/>
          <w:i/>
          <w:sz w:val="28"/>
          <w:szCs w:val="28"/>
          <w:u w:val="single"/>
        </w:rPr>
      </w:pPr>
      <w:r>
        <w:rPr>
          <w:rFonts w:ascii="Times New Roman" w:hAnsi="Times New Roman" w:cs="Times New Roman"/>
          <w:i/>
          <w:sz w:val="28"/>
          <w:szCs w:val="28"/>
          <w:u w:val="single"/>
        </w:rPr>
        <w:t>Техническая характеристика водонапорных башен</w:t>
      </w:r>
    </w:p>
    <w:p w:rsidR="00072BA9" w:rsidRDefault="00072BA9" w:rsidP="009913EC">
      <w:pPr>
        <w:spacing w:line="360" w:lineRule="auto"/>
        <w:ind w:firstLine="708"/>
        <w:jc w:val="center"/>
        <w:rPr>
          <w:rFonts w:ascii="Times New Roman" w:hAnsi="Times New Roman" w:cs="Times New Roman"/>
          <w:i/>
          <w:sz w:val="28"/>
          <w:szCs w:val="28"/>
          <w:u w:val="single"/>
        </w:rPr>
      </w:pPr>
      <w:r w:rsidRPr="00072BA9">
        <w:rPr>
          <w:rFonts w:ascii="Times New Roman" w:hAnsi="Times New Roman" w:cs="Times New Roman"/>
          <w:i/>
          <w:noProof/>
          <w:sz w:val="28"/>
          <w:szCs w:val="28"/>
          <w:u w:val="single"/>
        </w:rPr>
        <w:drawing>
          <wp:inline distT="0" distB="0" distL="0" distR="0">
            <wp:extent cx="3912870" cy="2583180"/>
            <wp:effectExtent l="19050" t="0" r="0" b="0"/>
            <wp:docPr id="6" name="Рисунок 2" descr="Водонапорные башни Рожновского, башни-колон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донапорные башни Рожновского, башни-колонны."/>
                    <pic:cNvPicPr>
                      <a:picLocks noChangeAspect="1" noChangeArrowheads="1"/>
                    </pic:cNvPicPr>
                  </pic:nvPicPr>
                  <pic:blipFill>
                    <a:blip r:embed="rId28" cstate="print"/>
                    <a:srcRect/>
                    <a:stretch>
                      <a:fillRect/>
                    </a:stretch>
                  </pic:blipFill>
                  <pic:spPr bwMode="auto">
                    <a:xfrm>
                      <a:off x="0" y="0"/>
                      <a:ext cx="3911600" cy="2582342"/>
                    </a:xfrm>
                    <a:prstGeom prst="rect">
                      <a:avLst/>
                    </a:prstGeom>
                    <a:noFill/>
                    <a:ln w="9525">
                      <a:noFill/>
                      <a:miter lim="800000"/>
                      <a:headEnd/>
                      <a:tailEnd/>
                    </a:ln>
                  </pic:spPr>
                </pic:pic>
              </a:graphicData>
            </a:graphic>
          </wp:inline>
        </w:drawing>
      </w:r>
    </w:p>
    <w:p w:rsidR="00072BA9" w:rsidRPr="00072BA9" w:rsidRDefault="00072BA9" w:rsidP="00072BA9">
      <w:pPr>
        <w:shd w:val="clear" w:color="auto" w:fill="FFFFFF"/>
        <w:spacing w:before="100" w:beforeAutospacing="1" w:after="100" w:afterAutospacing="1" w:line="240" w:lineRule="atLeast"/>
        <w:textAlignment w:val="top"/>
        <w:outlineLvl w:val="3"/>
        <w:rPr>
          <w:rFonts w:ascii="Arial" w:eastAsia="Times New Roman" w:hAnsi="Arial" w:cs="Arial"/>
          <w:bCs/>
          <w:color w:val="222222"/>
          <w:sz w:val="24"/>
          <w:szCs w:val="24"/>
        </w:rPr>
      </w:pPr>
      <w:r w:rsidRPr="00072BA9">
        <w:rPr>
          <w:rFonts w:ascii="Arial" w:eastAsia="Times New Roman" w:hAnsi="Arial" w:cs="Arial"/>
          <w:bCs/>
          <w:color w:val="222222"/>
          <w:sz w:val="27"/>
          <w:szCs w:val="27"/>
        </w:rPr>
        <w:lastRenderedPageBreak/>
        <w:t xml:space="preserve">Водонапорная башня Рожновского ВБР-15м3 </w:t>
      </w:r>
    </w:p>
    <w:tbl>
      <w:tblPr>
        <w:tblW w:w="5000" w:type="pct"/>
        <w:tblCellMar>
          <w:left w:w="0" w:type="dxa"/>
          <w:right w:w="0" w:type="dxa"/>
        </w:tblCellMar>
        <w:tblLook w:val="04A0"/>
      </w:tblPr>
      <w:tblGrid>
        <w:gridCol w:w="4926"/>
        <w:gridCol w:w="5421"/>
      </w:tblGrid>
      <w:tr w:rsidR="00072BA9" w:rsidRPr="005E1CF6" w:rsidTr="00F85E15">
        <w:trPr>
          <w:trHeight w:val="600"/>
        </w:trPr>
        <w:tc>
          <w:tcPr>
            <w:tcW w:w="0" w:type="auto"/>
            <w:tcBorders>
              <w:top w:val="nil"/>
              <w:left w:val="nil"/>
              <w:bottom w:val="nil"/>
              <w:right w:val="nil"/>
            </w:tcBorders>
            <w:shd w:val="clear" w:color="auto" w:fill="FFFFFF"/>
            <w:tcMar>
              <w:top w:w="67" w:type="dxa"/>
              <w:left w:w="0" w:type="dxa"/>
              <w:bottom w:w="0" w:type="dxa"/>
              <w:right w:w="0" w:type="dxa"/>
            </w:tcMar>
            <w:vAlign w:val="center"/>
            <w:hideMark/>
          </w:tcPr>
          <w:p w:rsidR="00072BA9" w:rsidRPr="005E1CF6" w:rsidRDefault="00072BA9" w:rsidP="00F85E15">
            <w:pPr>
              <w:spacing w:after="0" w:line="240" w:lineRule="atLeast"/>
              <w:rPr>
                <w:rFonts w:ascii="Arial" w:eastAsia="Times New Roman" w:hAnsi="Arial" w:cs="Arial"/>
                <w:color w:val="222222"/>
                <w:sz w:val="16"/>
                <w:szCs w:val="16"/>
              </w:rPr>
            </w:pPr>
            <w:r>
              <w:rPr>
                <w:rFonts w:ascii="Arial" w:eastAsia="Times New Roman" w:hAnsi="Arial" w:cs="Arial"/>
                <w:noProof/>
                <w:color w:val="306FEE"/>
                <w:sz w:val="16"/>
                <w:szCs w:val="16"/>
              </w:rPr>
              <w:drawing>
                <wp:inline distT="0" distB="0" distL="0" distR="0">
                  <wp:extent cx="1771650" cy="2484120"/>
                  <wp:effectExtent l="19050" t="0" r="0" b="0"/>
                  <wp:docPr id="10" name="Рисунок 3" descr="Водонапорная башня Рожновского на 15м3, БР-15У-1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донапорная башня Рожновского на 15м3, БР-15У-12">
                            <a:hlinkClick r:id="rId29"/>
                          </pic:cNvPr>
                          <pic:cNvPicPr>
                            <a:picLocks noChangeAspect="1" noChangeArrowheads="1"/>
                          </pic:cNvPicPr>
                        </pic:nvPicPr>
                        <pic:blipFill>
                          <a:blip r:embed="rId30" cstate="print"/>
                          <a:srcRect/>
                          <a:stretch>
                            <a:fillRect/>
                          </a:stretch>
                        </pic:blipFill>
                        <pic:spPr bwMode="auto">
                          <a:xfrm>
                            <a:off x="0" y="0"/>
                            <a:ext cx="1771101" cy="2483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FFFFFF"/>
            <w:tcMar>
              <w:top w:w="67" w:type="dxa"/>
              <w:left w:w="0" w:type="dxa"/>
              <w:bottom w:w="0" w:type="dxa"/>
              <w:right w:w="0" w:type="dxa"/>
            </w:tcMar>
            <w:vAlign w:val="center"/>
            <w:hideMark/>
          </w:tcPr>
          <w:p w:rsidR="00072BA9" w:rsidRPr="005E1CF6" w:rsidRDefault="00072BA9" w:rsidP="00F85E15">
            <w:pPr>
              <w:spacing w:before="100" w:beforeAutospacing="1" w:after="100" w:afterAutospacing="1" w:line="240" w:lineRule="atLeast"/>
              <w:rPr>
                <w:rFonts w:ascii="Arial" w:eastAsia="Times New Roman" w:hAnsi="Arial" w:cs="Arial"/>
                <w:color w:val="222222"/>
                <w:sz w:val="16"/>
                <w:szCs w:val="16"/>
              </w:rPr>
            </w:pPr>
            <w:r w:rsidRPr="005E1CF6">
              <w:rPr>
                <w:rFonts w:ascii="Arial" w:eastAsia="Times New Roman" w:hAnsi="Arial" w:cs="Arial"/>
                <w:color w:val="222222"/>
                <w:sz w:val="24"/>
                <w:szCs w:val="24"/>
              </w:rPr>
              <w:t>• Диаметр бака,мм - 2400</w:t>
            </w:r>
          </w:p>
          <w:p w:rsidR="00072BA9" w:rsidRPr="005E1CF6" w:rsidRDefault="00072BA9" w:rsidP="00F85E15">
            <w:pPr>
              <w:spacing w:before="100" w:beforeAutospacing="1" w:after="100" w:afterAutospacing="1" w:line="240" w:lineRule="atLeast"/>
              <w:rPr>
                <w:rFonts w:ascii="Arial" w:eastAsia="Times New Roman" w:hAnsi="Arial" w:cs="Arial"/>
                <w:color w:val="222222"/>
                <w:sz w:val="16"/>
                <w:szCs w:val="16"/>
              </w:rPr>
            </w:pPr>
            <w:r w:rsidRPr="005E1CF6">
              <w:rPr>
                <w:rFonts w:ascii="Arial" w:eastAsia="Times New Roman" w:hAnsi="Arial" w:cs="Arial"/>
                <w:color w:val="222222"/>
                <w:sz w:val="24"/>
                <w:szCs w:val="24"/>
              </w:rPr>
              <w:t>• Высота бака, мм - 3500</w:t>
            </w:r>
          </w:p>
          <w:p w:rsidR="00072BA9" w:rsidRPr="005E1CF6" w:rsidRDefault="00072BA9" w:rsidP="00F85E15">
            <w:pPr>
              <w:spacing w:before="100" w:beforeAutospacing="1" w:after="100" w:afterAutospacing="1" w:line="240" w:lineRule="atLeast"/>
              <w:rPr>
                <w:rFonts w:ascii="Arial" w:eastAsia="Times New Roman" w:hAnsi="Arial" w:cs="Arial"/>
                <w:color w:val="222222"/>
                <w:sz w:val="16"/>
                <w:szCs w:val="16"/>
              </w:rPr>
            </w:pPr>
            <w:r w:rsidRPr="005E1CF6">
              <w:rPr>
                <w:rFonts w:ascii="Arial" w:eastAsia="Times New Roman" w:hAnsi="Arial" w:cs="Arial"/>
                <w:color w:val="222222"/>
                <w:sz w:val="24"/>
                <w:szCs w:val="24"/>
              </w:rPr>
              <w:t>• Высота опоры, м - 15, 18</w:t>
            </w:r>
          </w:p>
          <w:p w:rsidR="00072BA9" w:rsidRPr="005E1CF6" w:rsidRDefault="00072BA9" w:rsidP="00F85E15">
            <w:pPr>
              <w:spacing w:before="100" w:beforeAutospacing="1" w:after="100" w:afterAutospacing="1" w:line="240" w:lineRule="atLeast"/>
              <w:rPr>
                <w:rFonts w:ascii="Arial" w:eastAsia="Times New Roman" w:hAnsi="Arial" w:cs="Arial"/>
                <w:color w:val="222222"/>
                <w:sz w:val="16"/>
                <w:szCs w:val="16"/>
              </w:rPr>
            </w:pPr>
            <w:r w:rsidRPr="005E1CF6">
              <w:rPr>
                <w:rFonts w:ascii="Arial" w:eastAsia="Times New Roman" w:hAnsi="Arial" w:cs="Arial"/>
                <w:color w:val="222222"/>
                <w:sz w:val="24"/>
                <w:szCs w:val="24"/>
              </w:rPr>
              <w:t>• Диаметр опоры, мм - 1020</w:t>
            </w:r>
          </w:p>
          <w:p w:rsidR="00072BA9" w:rsidRPr="005E1CF6" w:rsidRDefault="00072BA9" w:rsidP="00F85E15">
            <w:pPr>
              <w:spacing w:before="100" w:beforeAutospacing="1" w:after="100" w:afterAutospacing="1" w:line="240" w:lineRule="atLeast"/>
              <w:rPr>
                <w:rFonts w:ascii="Arial" w:eastAsia="Times New Roman" w:hAnsi="Arial" w:cs="Arial"/>
                <w:color w:val="222222"/>
                <w:sz w:val="16"/>
                <w:szCs w:val="16"/>
              </w:rPr>
            </w:pPr>
          </w:p>
        </w:tc>
      </w:tr>
    </w:tbl>
    <w:p w:rsidR="0082450A" w:rsidRDefault="00C00AF4" w:rsidP="009913EC">
      <w:pPr>
        <w:spacing w:line="360" w:lineRule="auto"/>
        <w:ind w:firstLine="708"/>
        <w:jc w:val="center"/>
        <w:rPr>
          <w:rFonts w:ascii="Times New Roman" w:hAnsi="Times New Roman" w:cs="Times New Roman"/>
          <w:i/>
          <w:sz w:val="28"/>
          <w:szCs w:val="28"/>
          <w:u w:val="single"/>
        </w:rPr>
      </w:pPr>
      <w:r>
        <w:rPr>
          <w:rFonts w:ascii="Times New Roman" w:hAnsi="Times New Roman" w:cs="Times New Roman"/>
          <w:i/>
          <w:sz w:val="28"/>
          <w:szCs w:val="28"/>
          <w:u w:val="single"/>
        </w:rPr>
        <w:t xml:space="preserve">Насосная станция </w:t>
      </w:r>
      <w:r>
        <w:rPr>
          <w:rFonts w:ascii="Times New Roman" w:hAnsi="Times New Roman" w:cs="Times New Roman"/>
          <w:i/>
          <w:sz w:val="28"/>
          <w:szCs w:val="28"/>
          <w:u w:val="single"/>
          <w:lang w:val="en-US"/>
        </w:rPr>
        <w:t>II</w:t>
      </w:r>
      <w:r>
        <w:rPr>
          <w:rFonts w:ascii="Times New Roman" w:hAnsi="Times New Roman" w:cs="Times New Roman"/>
          <w:i/>
          <w:sz w:val="28"/>
          <w:szCs w:val="28"/>
          <w:u w:val="single"/>
        </w:rPr>
        <w:t xml:space="preserve"> подъема.</w:t>
      </w:r>
    </w:p>
    <w:p w:rsidR="00863156" w:rsidRDefault="00863156" w:rsidP="0086315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связи с рельефными особенностями муниципального образованя, для осуществления бесперебойного водоснабжения потребителей эксплуатируется насосная станция </w:t>
      </w:r>
      <w:r w:rsidRPr="00863156">
        <w:rPr>
          <w:rFonts w:ascii="Times New Roman" w:hAnsi="Times New Roman" w:cs="Times New Roman"/>
          <w:sz w:val="28"/>
          <w:szCs w:val="28"/>
        </w:rPr>
        <w:t>II подъема</w:t>
      </w:r>
      <w:r>
        <w:rPr>
          <w:rFonts w:ascii="Times New Roman" w:hAnsi="Times New Roman" w:cs="Times New Roman"/>
          <w:sz w:val="28"/>
          <w:szCs w:val="28"/>
        </w:rPr>
        <w:t>. Марка установленного насосного оборудования:</w:t>
      </w:r>
    </w:p>
    <w:p w:rsidR="00863156" w:rsidRDefault="00863156" w:rsidP="0086315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АД-150М2У, 5АН-180С2У2, 5АМК-180 СУ3, 4АМУ-180М4У2, АИР160С-2.</w:t>
      </w:r>
    </w:p>
    <w:p w:rsidR="00C95ADB" w:rsidRPr="00C95ADB" w:rsidRDefault="00C95ADB" w:rsidP="00C95ADB">
      <w:pPr>
        <w:spacing w:line="360" w:lineRule="auto"/>
        <w:ind w:firstLine="708"/>
        <w:jc w:val="center"/>
        <w:rPr>
          <w:i/>
          <w:sz w:val="28"/>
          <w:szCs w:val="28"/>
        </w:rPr>
      </w:pPr>
      <w:r w:rsidRPr="00C95ADB">
        <w:rPr>
          <w:i/>
          <w:sz w:val="28"/>
          <w:szCs w:val="28"/>
        </w:rPr>
        <w:t>Режим работы насосной станции</w:t>
      </w:r>
      <w:r w:rsidRPr="00C95ADB">
        <w:rPr>
          <w:rFonts w:ascii="Times New Roman" w:hAnsi="Times New Roman" w:cs="Times New Roman"/>
          <w:i/>
          <w:sz w:val="28"/>
          <w:szCs w:val="28"/>
        </w:rPr>
        <w:t xml:space="preserve"> II подъема.</w:t>
      </w:r>
    </w:p>
    <w:p w:rsidR="00C95ADB" w:rsidRPr="00C95ADB" w:rsidRDefault="00C95ADB" w:rsidP="00C95ADB">
      <w:pPr>
        <w:spacing w:line="360" w:lineRule="auto"/>
        <w:jc w:val="both"/>
        <w:rPr>
          <w:rFonts w:ascii="Times New Roman" w:hAnsi="Times New Roman" w:cs="Times New Roman"/>
          <w:sz w:val="28"/>
          <w:szCs w:val="28"/>
        </w:rPr>
      </w:pPr>
      <w:r>
        <w:object w:dxaOrig="15187" w:dyaOrig="6144">
          <v:shape id="_x0000_i1026" type="#_x0000_t75" style="width:523.8pt;height:211.2pt" o:ole="" fillcolor="window">
            <v:imagedata r:id="rId31" o:title=""/>
          </v:shape>
          <o:OLEObject Type="Embed" ProgID="Unknown" ShapeID="_x0000_i1026" DrawAspect="Content" ObjectID="_1487526870" r:id="rId32"/>
        </w:object>
      </w:r>
      <w:r w:rsidRPr="00C95ADB">
        <w:rPr>
          <w:sz w:val="28"/>
          <w:szCs w:val="28"/>
        </w:rPr>
        <w:t xml:space="preserve"> График режимов водопотребления и работы насосной станции 2-го подъема.</w:t>
      </w:r>
    </w:p>
    <w:p w:rsidR="009913EC" w:rsidRDefault="009913EC" w:rsidP="009913EC">
      <w:pPr>
        <w:spacing w:line="360" w:lineRule="auto"/>
        <w:ind w:firstLine="708"/>
        <w:jc w:val="center"/>
        <w:rPr>
          <w:rFonts w:ascii="Times New Roman" w:hAnsi="Times New Roman" w:cs="Times New Roman"/>
          <w:i/>
          <w:sz w:val="28"/>
          <w:szCs w:val="28"/>
          <w:u w:val="single"/>
        </w:rPr>
      </w:pPr>
      <w:r w:rsidRPr="00B06435">
        <w:rPr>
          <w:rFonts w:ascii="Times New Roman" w:hAnsi="Times New Roman" w:cs="Times New Roman"/>
          <w:i/>
          <w:sz w:val="28"/>
          <w:szCs w:val="28"/>
          <w:u w:val="single"/>
        </w:rPr>
        <w:lastRenderedPageBreak/>
        <w:t>Характеристика контрольно-измерительных приборов учета добычи подземных вод.</w:t>
      </w:r>
    </w:p>
    <w:tbl>
      <w:tblPr>
        <w:tblW w:w="10455" w:type="dxa"/>
        <w:tblInd w:w="96" w:type="dxa"/>
        <w:tblLook w:val="04A0"/>
      </w:tblPr>
      <w:tblGrid>
        <w:gridCol w:w="1801"/>
        <w:gridCol w:w="2676"/>
        <w:gridCol w:w="1886"/>
        <w:gridCol w:w="1834"/>
        <w:gridCol w:w="2258"/>
      </w:tblGrid>
      <w:tr w:rsidR="00F30CAC" w:rsidRPr="00F30CAC" w:rsidTr="00891F61">
        <w:trPr>
          <w:trHeight w:val="1152"/>
        </w:trPr>
        <w:tc>
          <w:tcPr>
            <w:tcW w:w="1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 артскважины</w:t>
            </w:r>
          </w:p>
        </w:tc>
        <w:tc>
          <w:tcPr>
            <w:tcW w:w="2676" w:type="dxa"/>
            <w:tcBorders>
              <w:top w:val="single" w:sz="4" w:space="0" w:color="auto"/>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Месторасположение</w:t>
            </w:r>
          </w:p>
        </w:tc>
        <w:tc>
          <w:tcPr>
            <w:tcW w:w="1886" w:type="dxa"/>
            <w:tcBorders>
              <w:top w:val="single" w:sz="4" w:space="0" w:color="auto"/>
              <w:left w:val="nil"/>
              <w:bottom w:val="nil"/>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марка насосного оборудования</w:t>
            </w:r>
          </w:p>
        </w:tc>
        <w:tc>
          <w:tcPr>
            <w:tcW w:w="1834" w:type="dxa"/>
            <w:tcBorders>
              <w:top w:val="single" w:sz="4" w:space="0" w:color="auto"/>
              <w:left w:val="nil"/>
              <w:bottom w:val="nil"/>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072BA9">
              <w:rPr>
                <w:rFonts w:eastAsia="Times New Roman" w:cstheme="minorHAnsi"/>
                <w:color w:val="000000"/>
                <w:sz w:val="28"/>
                <w:szCs w:val="28"/>
              </w:rPr>
              <w:t>марка водосчетчика</w:t>
            </w:r>
          </w:p>
        </w:tc>
        <w:tc>
          <w:tcPr>
            <w:tcW w:w="2258" w:type="dxa"/>
            <w:tcBorders>
              <w:top w:val="single" w:sz="4" w:space="0" w:color="auto"/>
              <w:left w:val="nil"/>
              <w:bottom w:val="nil"/>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примечание</w:t>
            </w:r>
          </w:p>
        </w:tc>
      </w:tr>
      <w:tr w:rsidR="00F30CAC" w:rsidRPr="00F30CAC" w:rsidTr="00891F61">
        <w:trPr>
          <w:trHeight w:val="288"/>
        </w:trPr>
        <w:tc>
          <w:tcPr>
            <w:tcW w:w="1801" w:type="dxa"/>
            <w:tcBorders>
              <w:top w:val="nil"/>
              <w:left w:val="single" w:sz="4" w:space="0" w:color="auto"/>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1</w:t>
            </w:r>
          </w:p>
        </w:tc>
        <w:tc>
          <w:tcPr>
            <w:tcW w:w="267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п. Локоть</w:t>
            </w:r>
          </w:p>
        </w:tc>
        <w:tc>
          <w:tcPr>
            <w:tcW w:w="1886" w:type="dxa"/>
            <w:tcBorders>
              <w:top w:val="single" w:sz="4" w:space="0" w:color="auto"/>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ЭЦВ8-40-90</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F30CAC" w:rsidRPr="00F30CAC" w:rsidRDefault="00072BA9" w:rsidP="00072BA9">
            <w:pPr>
              <w:spacing w:after="0"/>
              <w:jc w:val="center"/>
              <w:rPr>
                <w:rFonts w:eastAsia="Times New Roman" w:cstheme="minorHAnsi"/>
                <w:color w:val="000000"/>
                <w:sz w:val="28"/>
                <w:szCs w:val="28"/>
              </w:rPr>
            </w:pPr>
            <w:r>
              <w:rPr>
                <w:rFonts w:eastAsia="Times New Roman" w:cstheme="minorHAnsi"/>
                <w:color w:val="000000"/>
                <w:sz w:val="28"/>
                <w:szCs w:val="28"/>
              </w:rPr>
              <w:t>ВМХ-200</w:t>
            </w:r>
          </w:p>
        </w:tc>
        <w:tc>
          <w:tcPr>
            <w:tcW w:w="2258" w:type="dxa"/>
            <w:tcBorders>
              <w:top w:val="single" w:sz="4" w:space="0" w:color="auto"/>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эксплуатируемая</w:t>
            </w:r>
          </w:p>
        </w:tc>
      </w:tr>
      <w:tr w:rsidR="00F30CAC" w:rsidRPr="00F30CAC" w:rsidTr="00891F61">
        <w:trPr>
          <w:trHeight w:val="288"/>
        </w:trPr>
        <w:tc>
          <w:tcPr>
            <w:tcW w:w="1801" w:type="dxa"/>
            <w:tcBorders>
              <w:top w:val="nil"/>
              <w:left w:val="single" w:sz="4" w:space="0" w:color="auto"/>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2</w:t>
            </w:r>
          </w:p>
        </w:tc>
        <w:tc>
          <w:tcPr>
            <w:tcW w:w="267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п. Локоть</w:t>
            </w:r>
          </w:p>
        </w:tc>
        <w:tc>
          <w:tcPr>
            <w:tcW w:w="188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ЭЦВ8-40-90</w:t>
            </w:r>
          </w:p>
        </w:tc>
        <w:tc>
          <w:tcPr>
            <w:tcW w:w="1834" w:type="dxa"/>
            <w:tcBorders>
              <w:top w:val="nil"/>
              <w:left w:val="nil"/>
              <w:bottom w:val="single" w:sz="4" w:space="0" w:color="auto"/>
              <w:right w:val="single" w:sz="4" w:space="0" w:color="auto"/>
            </w:tcBorders>
            <w:shd w:val="clear" w:color="auto" w:fill="auto"/>
            <w:vAlign w:val="center"/>
            <w:hideMark/>
          </w:tcPr>
          <w:p w:rsidR="00F30CAC" w:rsidRPr="00F30CAC" w:rsidRDefault="00072BA9" w:rsidP="00072BA9">
            <w:pPr>
              <w:spacing w:after="0"/>
              <w:jc w:val="center"/>
              <w:rPr>
                <w:rFonts w:eastAsia="Times New Roman" w:cstheme="minorHAnsi"/>
                <w:color w:val="000000"/>
                <w:sz w:val="28"/>
                <w:szCs w:val="28"/>
              </w:rPr>
            </w:pPr>
            <w:r>
              <w:rPr>
                <w:rFonts w:eastAsia="Times New Roman" w:cstheme="minorHAnsi"/>
                <w:color w:val="000000"/>
                <w:sz w:val="28"/>
                <w:szCs w:val="28"/>
              </w:rPr>
              <w:t>ВМХ-200</w:t>
            </w:r>
          </w:p>
        </w:tc>
        <w:tc>
          <w:tcPr>
            <w:tcW w:w="2258"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эксплуатируемая</w:t>
            </w:r>
          </w:p>
        </w:tc>
      </w:tr>
      <w:tr w:rsidR="00F30CAC" w:rsidRPr="00F30CAC" w:rsidTr="00891F61">
        <w:trPr>
          <w:trHeight w:val="288"/>
        </w:trPr>
        <w:tc>
          <w:tcPr>
            <w:tcW w:w="1801" w:type="dxa"/>
            <w:tcBorders>
              <w:top w:val="nil"/>
              <w:left w:val="single" w:sz="4" w:space="0" w:color="auto"/>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3</w:t>
            </w:r>
          </w:p>
        </w:tc>
        <w:tc>
          <w:tcPr>
            <w:tcW w:w="267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п. Локоть</w:t>
            </w:r>
          </w:p>
        </w:tc>
        <w:tc>
          <w:tcPr>
            <w:tcW w:w="188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ЭЦВ8-25-150</w:t>
            </w:r>
          </w:p>
        </w:tc>
        <w:tc>
          <w:tcPr>
            <w:tcW w:w="1834" w:type="dxa"/>
            <w:tcBorders>
              <w:top w:val="nil"/>
              <w:left w:val="nil"/>
              <w:bottom w:val="single" w:sz="4" w:space="0" w:color="auto"/>
              <w:right w:val="single" w:sz="4" w:space="0" w:color="auto"/>
            </w:tcBorders>
            <w:shd w:val="clear" w:color="auto" w:fill="auto"/>
            <w:vAlign w:val="center"/>
            <w:hideMark/>
          </w:tcPr>
          <w:p w:rsidR="00F30CAC" w:rsidRPr="00F30CAC" w:rsidRDefault="00072BA9" w:rsidP="00072BA9">
            <w:pPr>
              <w:spacing w:after="0"/>
              <w:jc w:val="center"/>
              <w:rPr>
                <w:rFonts w:eastAsia="Times New Roman" w:cstheme="minorHAnsi"/>
                <w:color w:val="000000"/>
                <w:sz w:val="28"/>
                <w:szCs w:val="28"/>
              </w:rPr>
            </w:pPr>
            <w:r>
              <w:rPr>
                <w:rFonts w:eastAsia="Times New Roman" w:cstheme="minorHAnsi"/>
                <w:color w:val="000000"/>
                <w:sz w:val="28"/>
                <w:szCs w:val="28"/>
              </w:rPr>
              <w:t>ВМХ-200</w:t>
            </w:r>
          </w:p>
        </w:tc>
        <w:tc>
          <w:tcPr>
            <w:tcW w:w="2258"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эксплуатируемая</w:t>
            </w:r>
          </w:p>
        </w:tc>
      </w:tr>
      <w:tr w:rsidR="00F30CAC" w:rsidRPr="00F30CAC" w:rsidTr="00891F61">
        <w:trPr>
          <w:trHeight w:val="288"/>
        </w:trPr>
        <w:tc>
          <w:tcPr>
            <w:tcW w:w="1801" w:type="dxa"/>
            <w:tcBorders>
              <w:top w:val="nil"/>
              <w:left w:val="single" w:sz="4" w:space="0" w:color="auto"/>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4</w:t>
            </w:r>
          </w:p>
        </w:tc>
        <w:tc>
          <w:tcPr>
            <w:tcW w:w="267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п. Локоть</w:t>
            </w:r>
          </w:p>
        </w:tc>
        <w:tc>
          <w:tcPr>
            <w:tcW w:w="188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ЭЦВ8-40-90</w:t>
            </w:r>
          </w:p>
        </w:tc>
        <w:tc>
          <w:tcPr>
            <w:tcW w:w="1834" w:type="dxa"/>
            <w:tcBorders>
              <w:top w:val="nil"/>
              <w:left w:val="nil"/>
              <w:bottom w:val="single" w:sz="4" w:space="0" w:color="auto"/>
              <w:right w:val="single" w:sz="4" w:space="0" w:color="auto"/>
            </w:tcBorders>
            <w:shd w:val="clear" w:color="auto" w:fill="auto"/>
            <w:vAlign w:val="center"/>
            <w:hideMark/>
          </w:tcPr>
          <w:p w:rsidR="00F30CAC" w:rsidRPr="00F30CAC" w:rsidRDefault="00072BA9" w:rsidP="00072BA9">
            <w:pPr>
              <w:spacing w:after="0"/>
              <w:jc w:val="center"/>
              <w:rPr>
                <w:rFonts w:eastAsia="Times New Roman" w:cstheme="minorHAnsi"/>
                <w:color w:val="000000"/>
                <w:sz w:val="28"/>
                <w:szCs w:val="28"/>
              </w:rPr>
            </w:pPr>
            <w:r>
              <w:rPr>
                <w:rFonts w:eastAsia="Times New Roman" w:cstheme="minorHAnsi"/>
                <w:color w:val="000000"/>
                <w:sz w:val="28"/>
                <w:szCs w:val="28"/>
              </w:rPr>
              <w:t>ВМХ-200</w:t>
            </w:r>
          </w:p>
        </w:tc>
        <w:tc>
          <w:tcPr>
            <w:tcW w:w="2258"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эксплуатируемая</w:t>
            </w:r>
          </w:p>
        </w:tc>
      </w:tr>
      <w:tr w:rsidR="00F30CAC" w:rsidRPr="00F30CAC" w:rsidTr="00891F61">
        <w:trPr>
          <w:trHeight w:val="288"/>
        </w:trPr>
        <w:tc>
          <w:tcPr>
            <w:tcW w:w="1801" w:type="dxa"/>
            <w:tcBorders>
              <w:top w:val="nil"/>
              <w:left w:val="single" w:sz="4" w:space="0" w:color="auto"/>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5</w:t>
            </w:r>
          </w:p>
        </w:tc>
        <w:tc>
          <w:tcPr>
            <w:tcW w:w="267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п. Локоть ПМК-17</w:t>
            </w:r>
          </w:p>
        </w:tc>
        <w:tc>
          <w:tcPr>
            <w:tcW w:w="188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ЭЦВ6-10-90</w:t>
            </w:r>
          </w:p>
        </w:tc>
        <w:tc>
          <w:tcPr>
            <w:tcW w:w="1834" w:type="dxa"/>
            <w:tcBorders>
              <w:top w:val="nil"/>
              <w:left w:val="nil"/>
              <w:bottom w:val="single" w:sz="4" w:space="0" w:color="auto"/>
              <w:right w:val="single" w:sz="4" w:space="0" w:color="auto"/>
            </w:tcBorders>
            <w:shd w:val="clear" w:color="auto" w:fill="auto"/>
            <w:vAlign w:val="center"/>
            <w:hideMark/>
          </w:tcPr>
          <w:p w:rsidR="00F30CAC" w:rsidRPr="00F30CAC" w:rsidRDefault="00072BA9" w:rsidP="00F30CAC">
            <w:pPr>
              <w:spacing w:after="0"/>
              <w:jc w:val="center"/>
              <w:rPr>
                <w:rFonts w:eastAsia="Times New Roman" w:cstheme="minorHAnsi"/>
                <w:color w:val="000000"/>
                <w:sz w:val="28"/>
                <w:szCs w:val="28"/>
              </w:rPr>
            </w:pPr>
            <w:r>
              <w:rPr>
                <w:rFonts w:eastAsia="Times New Roman" w:cstheme="minorHAnsi"/>
                <w:color w:val="000000"/>
                <w:sz w:val="28"/>
                <w:szCs w:val="28"/>
              </w:rPr>
              <w:t>СТВХ-80</w:t>
            </w:r>
            <w:r w:rsidR="00F30CAC" w:rsidRPr="00F30CAC">
              <w:rPr>
                <w:rFonts w:eastAsia="Times New Roman" w:cstheme="minorHAnsi"/>
                <w:color w:val="000000"/>
                <w:sz w:val="28"/>
                <w:szCs w:val="28"/>
              </w:rPr>
              <w:t> </w:t>
            </w:r>
          </w:p>
        </w:tc>
        <w:tc>
          <w:tcPr>
            <w:tcW w:w="2258"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эксплуатируемая</w:t>
            </w:r>
          </w:p>
        </w:tc>
      </w:tr>
      <w:tr w:rsidR="00F30CAC" w:rsidRPr="00F30CAC" w:rsidTr="00891F61">
        <w:trPr>
          <w:trHeight w:val="288"/>
        </w:trPr>
        <w:tc>
          <w:tcPr>
            <w:tcW w:w="1801" w:type="dxa"/>
            <w:tcBorders>
              <w:top w:val="nil"/>
              <w:left w:val="single" w:sz="4" w:space="0" w:color="auto"/>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6</w:t>
            </w:r>
          </w:p>
        </w:tc>
        <w:tc>
          <w:tcPr>
            <w:tcW w:w="267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п. Каменка</w:t>
            </w:r>
          </w:p>
        </w:tc>
        <w:tc>
          <w:tcPr>
            <w:tcW w:w="188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ЭЦВ6-6,5-90</w:t>
            </w:r>
          </w:p>
        </w:tc>
        <w:tc>
          <w:tcPr>
            <w:tcW w:w="1834" w:type="dxa"/>
            <w:tcBorders>
              <w:top w:val="nil"/>
              <w:left w:val="nil"/>
              <w:bottom w:val="single" w:sz="4" w:space="0" w:color="auto"/>
              <w:right w:val="single" w:sz="4" w:space="0" w:color="auto"/>
            </w:tcBorders>
            <w:shd w:val="clear" w:color="auto" w:fill="auto"/>
            <w:vAlign w:val="center"/>
            <w:hideMark/>
          </w:tcPr>
          <w:p w:rsidR="00F30CAC" w:rsidRPr="00F30CAC" w:rsidRDefault="00072BA9" w:rsidP="00F30CAC">
            <w:pPr>
              <w:spacing w:after="0"/>
              <w:jc w:val="center"/>
              <w:rPr>
                <w:rFonts w:eastAsia="Times New Roman" w:cstheme="minorHAnsi"/>
                <w:color w:val="000000"/>
                <w:sz w:val="28"/>
                <w:szCs w:val="28"/>
              </w:rPr>
            </w:pPr>
            <w:r>
              <w:rPr>
                <w:rFonts w:eastAsia="Times New Roman" w:cstheme="minorHAnsi"/>
                <w:color w:val="000000"/>
                <w:sz w:val="28"/>
                <w:szCs w:val="28"/>
              </w:rPr>
              <w:t>СТВХ-80</w:t>
            </w:r>
            <w:r w:rsidRPr="00F30CAC">
              <w:rPr>
                <w:rFonts w:eastAsia="Times New Roman" w:cstheme="minorHAnsi"/>
                <w:color w:val="000000"/>
                <w:sz w:val="28"/>
                <w:szCs w:val="28"/>
              </w:rPr>
              <w:t> </w:t>
            </w:r>
            <w:r w:rsidR="00F30CAC" w:rsidRPr="00F30CAC">
              <w:rPr>
                <w:rFonts w:eastAsia="Times New Roman" w:cstheme="minorHAnsi"/>
                <w:color w:val="000000"/>
                <w:sz w:val="28"/>
                <w:szCs w:val="28"/>
              </w:rPr>
              <w:t> </w:t>
            </w:r>
          </w:p>
        </w:tc>
        <w:tc>
          <w:tcPr>
            <w:tcW w:w="2258"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эксплуатируемая</w:t>
            </w:r>
          </w:p>
        </w:tc>
      </w:tr>
      <w:tr w:rsidR="00F30CAC" w:rsidRPr="00F30CAC" w:rsidTr="00891F61">
        <w:trPr>
          <w:trHeight w:val="288"/>
        </w:trPr>
        <w:tc>
          <w:tcPr>
            <w:tcW w:w="1801" w:type="dxa"/>
            <w:tcBorders>
              <w:top w:val="nil"/>
              <w:left w:val="single" w:sz="4" w:space="0" w:color="auto"/>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7</w:t>
            </w:r>
          </w:p>
        </w:tc>
        <w:tc>
          <w:tcPr>
            <w:tcW w:w="267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п. Локоть</w:t>
            </w:r>
          </w:p>
        </w:tc>
        <w:tc>
          <w:tcPr>
            <w:tcW w:w="1886"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ЭЦВ8-40-90</w:t>
            </w:r>
          </w:p>
        </w:tc>
        <w:tc>
          <w:tcPr>
            <w:tcW w:w="1834"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 </w:t>
            </w:r>
          </w:p>
        </w:tc>
        <w:tc>
          <w:tcPr>
            <w:tcW w:w="2258" w:type="dxa"/>
            <w:tcBorders>
              <w:top w:val="nil"/>
              <w:left w:val="nil"/>
              <w:bottom w:val="single" w:sz="4" w:space="0" w:color="auto"/>
              <w:right w:val="single" w:sz="4" w:space="0" w:color="auto"/>
            </w:tcBorders>
            <w:shd w:val="clear" w:color="auto" w:fill="auto"/>
            <w:vAlign w:val="center"/>
            <w:hideMark/>
          </w:tcPr>
          <w:p w:rsidR="00F30CAC" w:rsidRPr="00F30CAC" w:rsidRDefault="00F30CAC" w:rsidP="00F30CAC">
            <w:pPr>
              <w:spacing w:after="0"/>
              <w:jc w:val="center"/>
              <w:rPr>
                <w:rFonts w:eastAsia="Times New Roman" w:cstheme="minorHAnsi"/>
                <w:color w:val="000000"/>
                <w:sz w:val="28"/>
                <w:szCs w:val="28"/>
              </w:rPr>
            </w:pPr>
            <w:r w:rsidRPr="00F30CAC">
              <w:rPr>
                <w:rFonts w:eastAsia="Times New Roman" w:cstheme="minorHAnsi"/>
                <w:color w:val="000000"/>
                <w:sz w:val="28"/>
                <w:szCs w:val="28"/>
              </w:rPr>
              <w:t>резервная</w:t>
            </w:r>
          </w:p>
        </w:tc>
      </w:tr>
    </w:tbl>
    <w:p w:rsidR="00F30CAC" w:rsidRDefault="00F30CAC" w:rsidP="009913EC">
      <w:pPr>
        <w:spacing w:line="360" w:lineRule="auto"/>
        <w:ind w:firstLine="567"/>
        <w:jc w:val="both"/>
        <w:rPr>
          <w:rFonts w:ascii="Times New Roman" w:hAnsi="Times New Roman" w:cs="Times New Roman"/>
          <w:sz w:val="28"/>
          <w:szCs w:val="28"/>
        </w:rPr>
      </w:pPr>
    </w:p>
    <w:p w:rsidR="009913EC" w:rsidRDefault="009913EC" w:rsidP="009913E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со статьей 13 Федерального закона о 23.11.2009 №261–ФЗ</w:t>
      </w:r>
      <w:r w:rsidRPr="006F235F">
        <w:rPr>
          <w:rFonts w:ascii="Times New Roman" w:hAnsi="Times New Roman" w:cs="Times New Roman"/>
          <w:sz w:val="28"/>
          <w:szCs w:val="28"/>
        </w:rPr>
        <w:t xml:space="preserve">   </w:t>
      </w:r>
      <w:r>
        <w:rPr>
          <w:rFonts w:ascii="Times New Roman" w:hAnsi="Times New Roman" w:cs="Times New Roman"/>
          <w:sz w:val="28"/>
          <w:szCs w:val="28"/>
        </w:rP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и потребляемые энергетические ресурсы подлежат обязательному учету с применением приборов учета, используемых энергетических ресурсов. </w:t>
      </w:r>
    </w:p>
    <w:p w:rsidR="009913EC" w:rsidRDefault="009913EC" w:rsidP="009913E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водозаборные </w:t>
      </w:r>
      <w:r w:rsidRPr="001463E2">
        <w:rPr>
          <w:rFonts w:ascii="Times New Roman" w:hAnsi="Times New Roman" w:cs="Times New Roman"/>
          <w:sz w:val="28"/>
          <w:szCs w:val="28"/>
        </w:rPr>
        <w:t>сооружения оснащены контрольно-измерительными</w:t>
      </w:r>
      <w:r>
        <w:rPr>
          <w:rFonts w:ascii="Times New Roman" w:hAnsi="Times New Roman" w:cs="Times New Roman"/>
          <w:sz w:val="28"/>
          <w:szCs w:val="28"/>
        </w:rPr>
        <w:t xml:space="preserve"> приборами по учету расходов поднятой воды и фактически затраченной электрической энергии, необходимой для ее подъема. </w:t>
      </w:r>
    </w:p>
    <w:p w:rsidR="009913EC" w:rsidRDefault="009913EC" w:rsidP="009913EC">
      <w:pPr>
        <w:spacing w:line="360" w:lineRule="auto"/>
        <w:ind w:firstLine="708"/>
        <w:jc w:val="both"/>
        <w:rPr>
          <w:rFonts w:ascii="Times New Roman" w:hAnsi="Times New Roman" w:cs="Times New Roman"/>
          <w:sz w:val="28"/>
          <w:szCs w:val="28"/>
        </w:rPr>
      </w:pPr>
      <w:r w:rsidRPr="001463E2">
        <w:rPr>
          <w:rFonts w:ascii="Times New Roman" w:hAnsi="Times New Roman" w:cs="Times New Roman"/>
          <w:sz w:val="28"/>
          <w:szCs w:val="28"/>
        </w:rPr>
        <w:t>Заключение: учет добычи подземных вод ведется по приборам учета, что позволяет корректно контролировать</w:t>
      </w:r>
      <w:r>
        <w:rPr>
          <w:rFonts w:ascii="Times New Roman" w:hAnsi="Times New Roman" w:cs="Times New Roman"/>
          <w:sz w:val="28"/>
          <w:szCs w:val="28"/>
        </w:rPr>
        <w:t xml:space="preserve"> подъем холодной воды, потери при производстве и транспортировке, а так же  реализацию данного ресурса потребителям. </w:t>
      </w:r>
    </w:p>
    <w:p w:rsidR="008B12C2" w:rsidRDefault="008B12C2" w:rsidP="008B12C2">
      <w:pPr>
        <w:spacing w:after="0" w:line="360" w:lineRule="auto"/>
        <w:ind w:firstLine="567"/>
        <w:jc w:val="both"/>
        <w:rPr>
          <w:rFonts w:ascii="Times New Roman" w:hAnsi="Times New Roman" w:cs="Times New Roman"/>
          <w:sz w:val="28"/>
          <w:szCs w:val="28"/>
        </w:rPr>
      </w:pPr>
      <w:r w:rsidRPr="00954A69">
        <w:rPr>
          <w:rFonts w:ascii="Times New Roman" w:hAnsi="Times New Roman" w:cs="Times New Roman"/>
          <w:sz w:val="28"/>
          <w:szCs w:val="28"/>
        </w:rPr>
        <w:lastRenderedPageBreak/>
        <w:t xml:space="preserve">Замеры пьезометрического уровня подземных вод производятся при подъеме насосов или выполнении ремонтных работ в скважинах. </w:t>
      </w:r>
    </w:p>
    <w:p w:rsidR="008B12C2" w:rsidRDefault="008B12C2" w:rsidP="008B12C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Для добычи питьевой воды из скважин используются </w:t>
      </w:r>
      <w:r w:rsidRPr="00745FC9">
        <w:rPr>
          <w:rFonts w:ascii="Times New Roman" w:hAnsi="Times New Roman" w:cs="Times New Roman"/>
          <w:sz w:val="28"/>
          <w:szCs w:val="28"/>
        </w:rPr>
        <w:t>насос</w:t>
      </w:r>
      <w:r>
        <w:rPr>
          <w:rFonts w:ascii="Times New Roman" w:hAnsi="Times New Roman" w:cs="Times New Roman"/>
          <w:sz w:val="28"/>
          <w:szCs w:val="28"/>
        </w:rPr>
        <w:t>ы</w:t>
      </w:r>
      <w:r w:rsidRPr="00745FC9">
        <w:rPr>
          <w:rFonts w:ascii="Times New Roman" w:hAnsi="Times New Roman" w:cs="Times New Roman"/>
          <w:sz w:val="28"/>
          <w:szCs w:val="28"/>
        </w:rPr>
        <w:t xml:space="preserve"> </w:t>
      </w:r>
      <w:r>
        <w:rPr>
          <w:rFonts w:ascii="Times New Roman" w:hAnsi="Times New Roman" w:cs="Times New Roman"/>
          <w:sz w:val="28"/>
          <w:szCs w:val="28"/>
        </w:rPr>
        <w:t xml:space="preserve">типа: </w:t>
      </w:r>
      <w:r w:rsidRPr="00745FC9">
        <w:rPr>
          <w:rFonts w:ascii="Times New Roman" w:hAnsi="Times New Roman" w:cs="Times New Roman"/>
          <w:sz w:val="28"/>
          <w:szCs w:val="28"/>
        </w:rPr>
        <w:t>погружн</w:t>
      </w:r>
      <w:r>
        <w:rPr>
          <w:rFonts w:ascii="Times New Roman" w:hAnsi="Times New Roman" w:cs="Times New Roman"/>
          <w:sz w:val="28"/>
          <w:szCs w:val="28"/>
        </w:rPr>
        <w:t xml:space="preserve">ой </w:t>
      </w:r>
      <w:r w:rsidRPr="00745FC9">
        <w:rPr>
          <w:rFonts w:ascii="Times New Roman" w:hAnsi="Times New Roman" w:cs="Times New Roman"/>
          <w:sz w:val="28"/>
          <w:szCs w:val="28"/>
        </w:rPr>
        <w:t xml:space="preserve"> многоступенчаты</w:t>
      </w:r>
      <w:r>
        <w:rPr>
          <w:rFonts w:ascii="Times New Roman" w:hAnsi="Times New Roman" w:cs="Times New Roman"/>
          <w:sz w:val="28"/>
          <w:szCs w:val="28"/>
        </w:rPr>
        <w:t>й</w:t>
      </w:r>
      <w:r w:rsidRPr="00745FC9">
        <w:rPr>
          <w:rFonts w:ascii="Times New Roman" w:hAnsi="Times New Roman" w:cs="Times New Roman"/>
          <w:sz w:val="28"/>
          <w:szCs w:val="28"/>
        </w:rPr>
        <w:t xml:space="preserve"> с вертикальным расположением вала</w:t>
      </w:r>
      <w:r>
        <w:rPr>
          <w:rFonts w:ascii="Times New Roman" w:hAnsi="Times New Roman" w:cs="Times New Roman"/>
          <w:sz w:val="28"/>
          <w:szCs w:val="28"/>
        </w:rPr>
        <w:t xml:space="preserve"> - ЭЦВ, расположенные в стволах водозаборных скважин.</w:t>
      </w:r>
    </w:p>
    <w:p w:rsidR="008B12C2" w:rsidRDefault="008B12C2" w:rsidP="008B12C2">
      <w:pPr>
        <w:spacing w:after="0" w:line="360" w:lineRule="auto"/>
        <w:ind w:firstLine="567"/>
        <w:jc w:val="both"/>
        <w:rPr>
          <w:rFonts w:ascii="Times New Roman" w:hAnsi="Times New Roman" w:cs="Times New Roman"/>
          <w:sz w:val="28"/>
          <w:szCs w:val="28"/>
        </w:rPr>
      </w:pPr>
      <w:r>
        <w:rPr>
          <w:sz w:val="28"/>
          <w:szCs w:val="28"/>
        </w:rPr>
        <w:tab/>
      </w:r>
      <w:r w:rsidRPr="00065EB0">
        <w:rPr>
          <w:rFonts w:ascii="Times New Roman" w:hAnsi="Times New Roman" w:cs="Times New Roman"/>
          <w:sz w:val="28"/>
          <w:szCs w:val="28"/>
        </w:rPr>
        <w:t>Вода из скважин при помощи электропогружных насосов марки</w:t>
      </w:r>
      <w:r>
        <w:rPr>
          <w:rFonts w:ascii="Times New Roman" w:hAnsi="Times New Roman" w:cs="Times New Roman"/>
          <w:sz w:val="28"/>
          <w:szCs w:val="28"/>
        </w:rPr>
        <w:t xml:space="preserve">     </w:t>
      </w:r>
      <w:r w:rsidRPr="00065EB0">
        <w:rPr>
          <w:rFonts w:ascii="Times New Roman" w:hAnsi="Times New Roman" w:cs="Times New Roman"/>
          <w:sz w:val="28"/>
          <w:szCs w:val="28"/>
        </w:rPr>
        <w:t xml:space="preserve"> ЭЦВ</w:t>
      </w:r>
      <w:r>
        <w:rPr>
          <w:rFonts w:ascii="Times New Roman" w:hAnsi="Times New Roman" w:cs="Times New Roman"/>
          <w:sz w:val="28"/>
          <w:szCs w:val="28"/>
        </w:rPr>
        <w:t xml:space="preserve"> </w:t>
      </w:r>
      <w:r w:rsidRPr="00065EB0">
        <w:rPr>
          <w:rFonts w:ascii="Times New Roman" w:hAnsi="Times New Roman" w:cs="Times New Roman"/>
          <w:sz w:val="28"/>
          <w:szCs w:val="28"/>
        </w:rPr>
        <w:t xml:space="preserve">подается по водопроводной подземной сети, выполненной  из сертифицированных стальных труб, в </w:t>
      </w:r>
      <w:r>
        <w:rPr>
          <w:rFonts w:ascii="Times New Roman" w:hAnsi="Times New Roman" w:cs="Times New Roman"/>
          <w:sz w:val="28"/>
          <w:szCs w:val="28"/>
        </w:rPr>
        <w:t>резервуар</w:t>
      </w:r>
      <w:r w:rsidRPr="00065EB0">
        <w:rPr>
          <w:rFonts w:ascii="Times New Roman" w:hAnsi="Times New Roman" w:cs="Times New Roman"/>
          <w:sz w:val="28"/>
          <w:szCs w:val="28"/>
        </w:rPr>
        <w:t xml:space="preserve"> и далее </w:t>
      </w:r>
      <w:r>
        <w:rPr>
          <w:rFonts w:ascii="Times New Roman" w:hAnsi="Times New Roman" w:cs="Times New Roman"/>
          <w:sz w:val="28"/>
          <w:szCs w:val="28"/>
        </w:rPr>
        <w:t>по водоводам к уличным разводящим водопроводным сетям.</w:t>
      </w:r>
    </w:p>
    <w:p w:rsidR="008B12C2" w:rsidRDefault="008B12C2" w:rsidP="008B12C2">
      <w:pPr>
        <w:spacing w:after="0" w:line="360" w:lineRule="auto"/>
        <w:ind w:left="-567" w:firstLine="567"/>
        <w:jc w:val="both"/>
        <w:rPr>
          <w:rFonts w:ascii="Times New Roman" w:hAnsi="Times New Roman" w:cs="Times New Roman"/>
          <w:i/>
          <w:sz w:val="28"/>
          <w:szCs w:val="28"/>
        </w:rPr>
      </w:pPr>
      <w:r w:rsidRPr="00294D4C">
        <w:rPr>
          <w:rFonts w:ascii="Times New Roman" w:hAnsi="Times New Roman" w:cs="Times New Roman"/>
          <w:i/>
          <w:sz w:val="28"/>
          <w:szCs w:val="28"/>
        </w:rPr>
        <w:t xml:space="preserve">Характеристика </w:t>
      </w:r>
      <w:r>
        <w:rPr>
          <w:rFonts w:ascii="Times New Roman" w:hAnsi="Times New Roman" w:cs="Times New Roman"/>
          <w:i/>
          <w:sz w:val="28"/>
          <w:szCs w:val="28"/>
        </w:rPr>
        <w:t xml:space="preserve">параметров </w:t>
      </w:r>
      <w:r w:rsidRPr="00294D4C">
        <w:rPr>
          <w:rFonts w:ascii="Times New Roman" w:hAnsi="Times New Roman" w:cs="Times New Roman"/>
          <w:i/>
          <w:sz w:val="28"/>
          <w:szCs w:val="28"/>
        </w:rPr>
        <w:t>установленн</w:t>
      </w:r>
      <w:r>
        <w:rPr>
          <w:rFonts w:ascii="Times New Roman" w:hAnsi="Times New Roman" w:cs="Times New Roman"/>
          <w:i/>
          <w:sz w:val="28"/>
          <w:szCs w:val="28"/>
        </w:rPr>
        <w:t>ых насосов марки ЭЦВ</w:t>
      </w:r>
    </w:p>
    <w:tbl>
      <w:tblPr>
        <w:tblW w:w="9938" w:type="dxa"/>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3701"/>
        <w:gridCol w:w="2530"/>
        <w:gridCol w:w="1602"/>
        <w:gridCol w:w="2105"/>
      </w:tblGrid>
      <w:tr w:rsidR="008B12C2" w:rsidRPr="00F30CAC" w:rsidTr="00F30CAC">
        <w:trPr>
          <w:tblCellSpacing w:w="0" w:type="dxa"/>
        </w:trPr>
        <w:tc>
          <w:tcPr>
            <w:tcW w:w="3701" w:type="dxa"/>
            <w:vMerge w:val="restart"/>
            <w:tcBorders>
              <w:top w:val="outset" w:sz="6" w:space="0" w:color="auto"/>
              <w:left w:val="outset" w:sz="6" w:space="0" w:color="auto"/>
              <w:bottom w:val="outset" w:sz="6" w:space="0" w:color="auto"/>
              <w:right w:val="outset" w:sz="6" w:space="0" w:color="auto"/>
            </w:tcBorders>
            <w:vAlign w:val="center"/>
            <w:hideMark/>
          </w:tcPr>
          <w:p w:rsidR="008B12C2" w:rsidRPr="00F30CAC" w:rsidRDefault="008B12C2" w:rsidP="007F196E">
            <w:pPr>
              <w:spacing w:after="0" w:line="360" w:lineRule="auto"/>
              <w:jc w:val="center"/>
              <w:rPr>
                <w:rFonts w:eastAsia="Times New Roman" w:cstheme="minorHAnsi"/>
                <w:sz w:val="28"/>
                <w:szCs w:val="28"/>
              </w:rPr>
            </w:pPr>
            <w:r w:rsidRPr="00F30CAC">
              <w:rPr>
                <w:rFonts w:eastAsia="Times New Roman" w:cstheme="minorHAnsi"/>
                <w:sz w:val="28"/>
                <w:szCs w:val="28"/>
              </w:rPr>
              <w:t>Марка насоса</w:t>
            </w:r>
          </w:p>
        </w:tc>
        <w:tc>
          <w:tcPr>
            <w:tcW w:w="6237" w:type="dxa"/>
            <w:gridSpan w:val="3"/>
            <w:tcBorders>
              <w:top w:val="outset" w:sz="6" w:space="0" w:color="auto"/>
              <w:left w:val="outset" w:sz="6" w:space="0" w:color="auto"/>
              <w:bottom w:val="outset" w:sz="6" w:space="0" w:color="auto"/>
              <w:right w:val="outset" w:sz="6" w:space="0" w:color="auto"/>
            </w:tcBorders>
            <w:vAlign w:val="center"/>
            <w:hideMark/>
          </w:tcPr>
          <w:p w:rsidR="008B12C2" w:rsidRPr="00F30CAC" w:rsidRDefault="008B12C2" w:rsidP="007F196E">
            <w:pPr>
              <w:spacing w:after="0" w:line="360" w:lineRule="auto"/>
              <w:jc w:val="center"/>
              <w:rPr>
                <w:rFonts w:eastAsia="Times New Roman" w:cstheme="minorHAnsi"/>
                <w:sz w:val="28"/>
                <w:szCs w:val="28"/>
              </w:rPr>
            </w:pPr>
            <w:r w:rsidRPr="00F30CAC">
              <w:rPr>
                <w:rFonts w:eastAsia="Times New Roman" w:cstheme="minorHAnsi"/>
                <w:sz w:val="28"/>
                <w:szCs w:val="28"/>
              </w:rPr>
              <w:t>Параметры насоса</w:t>
            </w:r>
          </w:p>
        </w:tc>
      </w:tr>
      <w:tr w:rsidR="008B12C2" w:rsidRPr="00F30CAC" w:rsidTr="00F30CAC">
        <w:trPr>
          <w:trHeight w:val="204"/>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8B12C2" w:rsidRPr="00F30CAC" w:rsidRDefault="008B12C2" w:rsidP="007F196E">
            <w:pPr>
              <w:spacing w:after="0" w:line="360" w:lineRule="auto"/>
              <w:jc w:val="center"/>
              <w:rPr>
                <w:rFonts w:eastAsia="Times New Roman" w:cstheme="minorHAnsi"/>
                <w:sz w:val="28"/>
                <w:szCs w:val="28"/>
              </w:rPr>
            </w:pPr>
          </w:p>
        </w:tc>
        <w:tc>
          <w:tcPr>
            <w:tcW w:w="2530" w:type="dxa"/>
            <w:tcBorders>
              <w:top w:val="outset" w:sz="6" w:space="0" w:color="auto"/>
              <w:left w:val="outset" w:sz="6" w:space="0" w:color="auto"/>
              <w:bottom w:val="outset" w:sz="6" w:space="0" w:color="auto"/>
              <w:right w:val="outset" w:sz="6" w:space="0" w:color="auto"/>
            </w:tcBorders>
            <w:vAlign w:val="center"/>
            <w:hideMark/>
          </w:tcPr>
          <w:p w:rsidR="008B12C2" w:rsidRPr="00F30CAC" w:rsidRDefault="008B12C2" w:rsidP="007F196E">
            <w:pPr>
              <w:spacing w:after="0" w:line="360" w:lineRule="auto"/>
              <w:jc w:val="center"/>
              <w:rPr>
                <w:rFonts w:eastAsia="Times New Roman" w:cstheme="minorHAnsi"/>
                <w:sz w:val="28"/>
                <w:szCs w:val="28"/>
              </w:rPr>
            </w:pPr>
            <w:r w:rsidRPr="00F30CAC">
              <w:rPr>
                <w:rFonts w:eastAsia="Times New Roman" w:cstheme="minorHAnsi"/>
                <w:sz w:val="28"/>
                <w:szCs w:val="28"/>
              </w:rPr>
              <w:t>Q м3/ч</w:t>
            </w:r>
          </w:p>
        </w:tc>
        <w:tc>
          <w:tcPr>
            <w:tcW w:w="1602" w:type="dxa"/>
            <w:tcBorders>
              <w:top w:val="outset" w:sz="6" w:space="0" w:color="auto"/>
              <w:left w:val="outset" w:sz="6" w:space="0" w:color="auto"/>
              <w:bottom w:val="outset" w:sz="6" w:space="0" w:color="auto"/>
              <w:right w:val="outset" w:sz="6" w:space="0" w:color="auto"/>
            </w:tcBorders>
            <w:vAlign w:val="center"/>
            <w:hideMark/>
          </w:tcPr>
          <w:p w:rsidR="008B12C2" w:rsidRPr="00F30CAC" w:rsidRDefault="008B12C2" w:rsidP="007F196E">
            <w:pPr>
              <w:spacing w:after="0" w:line="360" w:lineRule="auto"/>
              <w:jc w:val="center"/>
              <w:rPr>
                <w:rFonts w:eastAsia="Times New Roman" w:cstheme="minorHAnsi"/>
                <w:sz w:val="28"/>
                <w:szCs w:val="28"/>
              </w:rPr>
            </w:pPr>
            <w:r w:rsidRPr="00F30CAC">
              <w:rPr>
                <w:rFonts w:eastAsia="Times New Roman" w:cstheme="minorHAnsi"/>
                <w:sz w:val="28"/>
                <w:szCs w:val="28"/>
              </w:rPr>
              <w:t>H м</w:t>
            </w:r>
          </w:p>
        </w:tc>
        <w:tc>
          <w:tcPr>
            <w:tcW w:w="2105" w:type="dxa"/>
            <w:tcBorders>
              <w:top w:val="outset" w:sz="6" w:space="0" w:color="auto"/>
              <w:left w:val="outset" w:sz="6" w:space="0" w:color="auto"/>
              <w:bottom w:val="outset" w:sz="6" w:space="0" w:color="auto"/>
              <w:right w:val="outset" w:sz="6" w:space="0" w:color="auto"/>
            </w:tcBorders>
            <w:vAlign w:val="center"/>
            <w:hideMark/>
          </w:tcPr>
          <w:p w:rsidR="008B12C2" w:rsidRPr="00F30CAC" w:rsidRDefault="008B12C2" w:rsidP="007F196E">
            <w:pPr>
              <w:spacing w:after="0" w:line="360" w:lineRule="auto"/>
              <w:jc w:val="center"/>
              <w:rPr>
                <w:rFonts w:eastAsia="Times New Roman" w:cstheme="minorHAnsi"/>
                <w:sz w:val="28"/>
                <w:szCs w:val="28"/>
              </w:rPr>
            </w:pPr>
            <w:r w:rsidRPr="00F30CAC">
              <w:rPr>
                <w:rFonts w:eastAsia="Times New Roman" w:cstheme="minorHAnsi"/>
                <w:sz w:val="28"/>
                <w:szCs w:val="28"/>
              </w:rPr>
              <w:t>N кВт</w:t>
            </w:r>
          </w:p>
        </w:tc>
      </w:tr>
      <w:tr w:rsidR="00F30CAC" w:rsidRPr="00F30CAC" w:rsidTr="00F30CAC">
        <w:trPr>
          <w:trHeight w:val="446"/>
          <w:tblCellSpacing w:w="0" w:type="dxa"/>
        </w:trPr>
        <w:tc>
          <w:tcPr>
            <w:tcW w:w="3701"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rPr>
                <w:rFonts w:eastAsia="Times New Roman" w:cstheme="minorHAnsi"/>
                <w:color w:val="26416A"/>
                <w:sz w:val="28"/>
                <w:szCs w:val="28"/>
              </w:rPr>
            </w:pPr>
            <w:r w:rsidRPr="00F30CAC">
              <w:rPr>
                <w:rFonts w:eastAsia="Times New Roman" w:cstheme="minorHAnsi"/>
                <w:color w:val="26416A"/>
                <w:sz w:val="28"/>
                <w:szCs w:val="28"/>
              </w:rPr>
              <w:t>ЭЦВ8-40-90</w:t>
            </w:r>
          </w:p>
        </w:tc>
        <w:tc>
          <w:tcPr>
            <w:tcW w:w="2530"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40</w:t>
            </w:r>
          </w:p>
        </w:tc>
        <w:tc>
          <w:tcPr>
            <w:tcW w:w="1602"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90</w:t>
            </w:r>
          </w:p>
        </w:tc>
        <w:tc>
          <w:tcPr>
            <w:tcW w:w="2105"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16</w:t>
            </w:r>
          </w:p>
        </w:tc>
      </w:tr>
      <w:tr w:rsidR="00F30CAC" w:rsidRPr="00F30CAC" w:rsidTr="00F30CAC">
        <w:trPr>
          <w:trHeight w:val="446"/>
          <w:tblCellSpacing w:w="0" w:type="dxa"/>
        </w:trPr>
        <w:tc>
          <w:tcPr>
            <w:tcW w:w="3701"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rPr>
                <w:rFonts w:eastAsia="Times New Roman" w:cstheme="minorHAnsi"/>
                <w:color w:val="26416A"/>
                <w:sz w:val="28"/>
                <w:szCs w:val="28"/>
              </w:rPr>
            </w:pPr>
            <w:r w:rsidRPr="00F30CAC">
              <w:rPr>
                <w:rFonts w:eastAsia="Times New Roman" w:cstheme="minorHAnsi"/>
                <w:color w:val="26416A"/>
                <w:sz w:val="28"/>
                <w:szCs w:val="28"/>
              </w:rPr>
              <w:t>ЭЦВ8-25-150</w:t>
            </w:r>
          </w:p>
        </w:tc>
        <w:tc>
          <w:tcPr>
            <w:tcW w:w="2530"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25</w:t>
            </w:r>
          </w:p>
        </w:tc>
        <w:tc>
          <w:tcPr>
            <w:tcW w:w="1602"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150</w:t>
            </w:r>
          </w:p>
        </w:tc>
        <w:tc>
          <w:tcPr>
            <w:tcW w:w="2105"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16</w:t>
            </w:r>
          </w:p>
        </w:tc>
      </w:tr>
      <w:tr w:rsidR="00F30CAC" w:rsidRPr="00F30CAC" w:rsidTr="00F30CAC">
        <w:trPr>
          <w:trHeight w:val="204"/>
          <w:tblCellSpacing w:w="0" w:type="dxa"/>
        </w:trPr>
        <w:tc>
          <w:tcPr>
            <w:tcW w:w="3701"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rPr>
                <w:rFonts w:eastAsia="Times New Roman" w:cstheme="minorHAnsi"/>
                <w:color w:val="26416A"/>
                <w:sz w:val="28"/>
                <w:szCs w:val="28"/>
              </w:rPr>
            </w:pPr>
            <w:r w:rsidRPr="00F30CAC">
              <w:rPr>
                <w:rFonts w:eastAsia="Times New Roman" w:cstheme="minorHAnsi"/>
                <w:color w:val="26416A"/>
                <w:sz w:val="28"/>
                <w:szCs w:val="28"/>
              </w:rPr>
              <w:t>ЭЦВ6-10-90</w:t>
            </w:r>
          </w:p>
        </w:tc>
        <w:tc>
          <w:tcPr>
            <w:tcW w:w="2530"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10</w:t>
            </w:r>
          </w:p>
        </w:tc>
        <w:tc>
          <w:tcPr>
            <w:tcW w:w="1602"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90</w:t>
            </w:r>
          </w:p>
        </w:tc>
        <w:tc>
          <w:tcPr>
            <w:tcW w:w="2105"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4</w:t>
            </w:r>
          </w:p>
        </w:tc>
      </w:tr>
      <w:tr w:rsidR="00F30CAC" w:rsidRPr="00F30CAC" w:rsidTr="00F30CAC">
        <w:trPr>
          <w:trHeight w:val="204"/>
          <w:tblCellSpacing w:w="0" w:type="dxa"/>
        </w:trPr>
        <w:tc>
          <w:tcPr>
            <w:tcW w:w="3701"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rPr>
                <w:rFonts w:eastAsia="Times New Roman" w:cstheme="minorHAnsi"/>
                <w:color w:val="26416A"/>
                <w:sz w:val="28"/>
                <w:szCs w:val="28"/>
              </w:rPr>
            </w:pPr>
            <w:r w:rsidRPr="00F30CAC">
              <w:rPr>
                <w:rFonts w:eastAsia="Times New Roman" w:cstheme="minorHAnsi"/>
                <w:color w:val="26416A"/>
                <w:sz w:val="28"/>
                <w:szCs w:val="28"/>
              </w:rPr>
              <w:t>ЭЦВ6-6,5-90</w:t>
            </w:r>
          </w:p>
        </w:tc>
        <w:tc>
          <w:tcPr>
            <w:tcW w:w="2530"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6,5</w:t>
            </w:r>
          </w:p>
        </w:tc>
        <w:tc>
          <w:tcPr>
            <w:tcW w:w="1602"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90</w:t>
            </w:r>
          </w:p>
        </w:tc>
        <w:tc>
          <w:tcPr>
            <w:tcW w:w="2105" w:type="dxa"/>
            <w:tcBorders>
              <w:top w:val="outset" w:sz="6" w:space="0" w:color="auto"/>
              <w:left w:val="outset" w:sz="6" w:space="0" w:color="auto"/>
              <w:bottom w:val="outset" w:sz="6" w:space="0" w:color="auto"/>
              <w:right w:val="outset" w:sz="6" w:space="0" w:color="auto"/>
            </w:tcBorders>
            <w:vAlign w:val="center"/>
            <w:hideMark/>
          </w:tcPr>
          <w:p w:rsidR="00F30CAC" w:rsidRPr="00F30CAC" w:rsidRDefault="00F30CAC" w:rsidP="00F30CAC">
            <w:pPr>
              <w:spacing w:after="0"/>
              <w:jc w:val="center"/>
              <w:rPr>
                <w:rFonts w:eastAsia="Times New Roman" w:cstheme="minorHAnsi"/>
                <w:color w:val="26416A"/>
                <w:sz w:val="28"/>
                <w:szCs w:val="28"/>
              </w:rPr>
            </w:pPr>
            <w:r w:rsidRPr="00F30CAC">
              <w:rPr>
                <w:rFonts w:eastAsia="Times New Roman" w:cstheme="minorHAnsi"/>
                <w:color w:val="26416A"/>
                <w:sz w:val="28"/>
                <w:szCs w:val="28"/>
              </w:rPr>
              <w:t>3</w:t>
            </w:r>
          </w:p>
        </w:tc>
      </w:tr>
    </w:tbl>
    <w:p w:rsidR="009913EC" w:rsidRDefault="009913EC" w:rsidP="0056605C">
      <w:pPr>
        <w:spacing w:line="360" w:lineRule="auto"/>
        <w:ind w:firstLine="708"/>
        <w:jc w:val="both"/>
        <w:rPr>
          <w:rFonts w:ascii="Times New Roman" w:hAnsi="Times New Roman" w:cs="Times New Roman"/>
          <w:i/>
          <w:sz w:val="28"/>
          <w:szCs w:val="28"/>
        </w:rPr>
      </w:pPr>
    </w:p>
    <w:p w:rsidR="002823C6" w:rsidRDefault="0092558C" w:rsidP="002823C6">
      <w:pPr>
        <w:pStyle w:val="20"/>
      </w:pPr>
      <w:bookmarkStart w:id="11" w:name="_Toc413785045"/>
      <w:r>
        <w:t>1.5.</w:t>
      </w:r>
      <w:r w:rsidR="00A0632F">
        <w:t xml:space="preserve"> показатели качества питьевой</w:t>
      </w:r>
      <w:r w:rsidR="002823C6" w:rsidRPr="007F1183">
        <w:t xml:space="preserve"> воды</w:t>
      </w:r>
      <w:bookmarkEnd w:id="11"/>
    </w:p>
    <w:p w:rsidR="00A0632F" w:rsidRDefault="00A0632F" w:rsidP="00A0632F">
      <w:pPr>
        <w:tabs>
          <w:tab w:val="left" w:pos="-851"/>
        </w:tabs>
        <w:spacing w:after="0" w:line="360" w:lineRule="auto"/>
        <w:ind w:firstLine="567"/>
        <w:jc w:val="both"/>
        <w:rPr>
          <w:rFonts w:ascii="Times New Roman" w:hAnsi="Times New Roman" w:cs="Times New Roman"/>
          <w:sz w:val="28"/>
          <w:szCs w:val="28"/>
        </w:rPr>
      </w:pPr>
    </w:p>
    <w:p w:rsidR="002A407A" w:rsidRPr="00C72D68" w:rsidRDefault="002A407A" w:rsidP="00776A50">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C72D68">
        <w:rPr>
          <w:rFonts w:ascii="Times New Roman" w:hAnsi="Times New Roman" w:cs="Times New Roman"/>
          <w:sz w:val="28"/>
          <w:szCs w:val="28"/>
        </w:rPr>
        <w:t xml:space="preserve">санитарно-эпидемиологическому заключению ТОУ Роспотребнадзора, качество питьевой воды </w:t>
      </w:r>
      <w:r w:rsidR="002F11CB">
        <w:rPr>
          <w:rFonts w:ascii="Times New Roman" w:hAnsi="Times New Roman" w:cs="Times New Roman"/>
          <w:sz w:val="28"/>
          <w:szCs w:val="28"/>
        </w:rPr>
        <w:t>после очистки п</w:t>
      </w:r>
      <w:r w:rsidRPr="00C72D68">
        <w:rPr>
          <w:rFonts w:ascii="Times New Roman" w:hAnsi="Times New Roman" w:cs="Times New Roman"/>
          <w:sz w:val="28"/>
          <w:szCs w:val="28"/>
        </w:rPr>
        <w:t>о содержанию железа, мутности и жесткости соответствует требованиям СанПиН 2.1.1074-01 «Питьевая вода. Гигиенические требования к качеству воды централизованных систем питьевого во</w:t>
      </w:r>
      <w:r>
        <w:rPr>
          <w:rFonts w:ascii="Times New Roman" w:hAnsi="Times New Roman" w:cs="Times New Roman"/>
          <w:sz w:val="28"/>
          <w:szCs w:val="28"/>
        </w:rPr>
        <w:t>доснабжения. Контроль качества» с</w:t>
      </w:r>
      <w:r w:rsidRPr="00C72D68">
        <w:rPr>
          <w:rFonts w:ascii="Times New Roman" w:hAnsi="Times New Roman" w:cs="Times New Roman"/>
          <w:sz w:val="28"/>
          <w:szCs w:val="28"/>
        </w:rPr>
        <w:t>облюдены величины допустимого уровня по показателям, не более:</w:t>
      </w:r>
    </w:p>
    <w:p w:rsidR="002A407A" w:rsidRPr="00C72D68" w:rsidRDefault="002A407A" w:rsidP="002A407A">
      <w:pPr>
        <w:pStyle w:val="a6"/>
        <w:tabs>
          <w:tab w:val="left" w:pos="-851"/>
        </w:tabs>
        <w:spacing w:line="360" w:lineRule="auto"/>
        <w:ind w:left="-567" w:firstLine="567"/>
        <w:jc w:val="both"/>
        <w:rPr>
          <w:rFonts w:ascii="Times New Roman" w:hAnsi="Times New Roman"/>
          <w:sz w:val="28"/>
          <w:szCs w:val="28"/>
        </w:rPr>
      </w:pPr>
      <w:r>
        <w:rPr>
          <w:rFonts w:ascii="Times New Roman" w:hAnsi="Times New Roman"/>
          <w:sz w:val="28"/>
          <w:szCs w:val="28"/>
        </w:rPr>
        <w:t>- содержание железа 0,3 мг/л (</w:t>
      </w:r>
      <w:r w:rsidRPr="00C72D68">
        <w:rPr>
          <w:rFonts w:ascii="Times New Roman" w:hAnsi="Times New Roman"/>
          <w:sz w:val="28"/>
          <w:szCs w:val="28"/>
        </w:rPr>
        <w:t>ГОСТ 4011-72);</w:t>
      </w:r>
    </w:p>
    <w:p w:rsidR="002A407A" w:rsidRPr="00C72D68" w:rsidRDefault="002A407A" w:rsidP="002A407A">
      <w:pPr>
        <w:pStyle w:val="a6"/>
        <w:tabs>
          <w:tab w:val="left" w:pos="-851"/>
        </w:tabs>
        <w:spacing w:line="360" w:lineRule="auto"/>
        <w:ind w:left="-567" w:firstLine="567"/>
        <w:jc w:val="both"/>
        <w:rPr>
          <w:rFonts w:ascii="Times New Roman" w:hAnsi="Times New Roman"/>
          <w:sz w:val="28"/>
          <w:szCs w:val="28"/>
        </w:rPr>
      </w:pPr>
      <w:r w:rsidRPr="00C72D68">
        <w:rPr>
          <w:rFonts w:ascii="Times New Roman" w:hAnsi="Times New Roman"/>
          <w:sz w:val="28"/>
          <w:szCs w:val="28"/>
        </w:rPr>
        <w:t>- мутность 1,5 мг/куб.дм (ГОСТ 3351-74);</w:t>
      </w:r>
    </w:p>
    <w:p w:rsidR="002A407A" w:rsidRDefault="002A407A" w:rsidP="002A407A">
      <w:pPr>
        <w:pStyle w:val="a6"/>
        <w:tabs>
          <w:tab w:val="left" w:pos="-851"/>
        </w:tabs>
        <w:spacing w:line="360" w:lineRule="auto"/>
        <w:ind w:left="-567" w:firstLine="567"/>
        <w:jc w:val="both"/>
        <w:rPr>
          <w:rFonts w:ascii="Times New Roman" w:hAnsi="Times New Roman"/>
          <w:sz w:val="28"/>
          <w:szCs w:val="28"/>
        </w:rPr>
      </w:pPr>
      <w:r w:rsidRPr="00C72D68">
        <w:rPr>
          <w:rFonts w:ascii="Times New Roman" w:hAnsi="Times New Roman"/>
          <w:sz w:val="28"/>
          <w:szCs w:val="28"/>
        </w:rPr>
        <w:lastRenderedPageBreak/>
        <w:t>- жесткость  7,0 мг.экв./куб.дм (ГОСТ Р 52407-2005).</w:t>
      </w:r>
    </w:p>
    <w:p w:rsidR="00A0632F" w:rsidRDefault="00A0632F" w:rsidP="00A0632F">
      <w:pPr>
        <w:spacing w:line="360" w:lineRule="auto"/>
        <w:ind w:firstLine="426"/>
        <w:jc w:val="both"/>
        <w:rPr>
          <w:rFonts w:cstheme="minorHAnsi"/>
          <w:sz w:val="28"/>
          <w:szCs w:val="28"/>
        </w:rPr>
      </w:pPr>
      <w:r w:rsidRPr="00A0632F">
        <w:rPr>
          <w:rFonts w:cstheme="minorHAnsi"/>
          <w:sz w:val="28"/>
          <w:szCs w:val="28"/>
        </w:rPr>
        <w:t>Контроль качества питьевых вод осуществляется по 10 показателям – ежеквартально, согласно требованиям СанПиН 2.1.4.1074-01, рабочей программы и графика, утвержденного ФБУЗ «Центр гигиены и эпидемиологии в Брянской области» в утвержденных контрольных точках в распределительной сети.</w:t>
      </w:r>
    </w:p>
    <w:p w:rsidR="00B76312" w:rsidRPr="00A0632F" w:rsidRDefault="00B76312" w:rsidP="00A0632F">
      <w:pPr>
        <w:spacing w:line="360" w:lineRule="auto"/>
        <w:ind w:firstLine="426"/>
        <w:jc w:val="both"/>
        <w:rPr>
          <w:rFonts w:cstheme="minorHAnsi"/>
          <w:sz w:val="28"/>
          <w:szCs w:val="28"/>
        </w:rPr>
      </w:pPr>
    </w:p>
    <w:p w:rsidR="00925D0A" w:rsidRDefault="0092558C" w:rsidP="003354CD">
      <w:pPr>
        <w:pStyle w:val="20"/>
      </w:pPr>
      <w:bookmarkStart w:id="12" w:name="_Toc413785046"/>
      <w:r>
        <w:t>1.6.</w:t>
      </w:r>
      <w:r w:rsidR="003354CD">
        <w:t>э</w:t>
      </w:r>
      <w:r w:rsidR="00925D0A" w:rsidRPr="003354CD">
        <w:t xml:space="preserve">нергоэффективность </w:t>
      </w:r>
      <w:r w:rsidR="003354CD" w:rsidRPr="003354CD">
        <w:t>водоснабжения городского поселения</w:t>
      </w:r>
      <w:bookmarkEnd w:id="12"/>
      <w:r w:rsidR="003354CD" w:rsidRPr="003354CD">
        <w:t xml:space="preserve"> </w:t>
      </w:r>
    </w:p>
    <w:p w:rsidR="003354CD" w:rsidRPr="003354CD" w:rsidRDefault="003354CD" w:rsidP="003354CD"/>
    <w:p w:rsidR="003354CD" w:rsidRDefault="003354CD" w:rsidP="003354CD">
      <w:pPr>
        <w:pStyle w:val="13"/>
        <w:rPr>
          <w:rFonts w:asciiTheme="minorHAnsi" w:hAnsiTheme="minorHAnsi" w:cstheme="minorHAnsi"/>
          <w:color w:val="000000"/>
          <w:sz w:val="28"/>
          <w:szCs w:val="28"/>
        </w:rPr>
      </w:pPr>
      <w:r>
        <w:rPr>
          <w:rFonts w:asciiTheme="minorHAnsi" w:hAnsiTheme="minorHAnsi" w:cstheme="minorHAnsi"/>
          <w:color w:val="000000"/>
          <w:sz w:val="28"/>
          <w:szCs w:val="28"/>
        </w:rPr>
        <w:t>О</w:t>
      </w:r>
      <w:r w:rsidRPr="003354CD">
        <w:rPr>
          <w:rFonts w:asciiTheme="minorHAnsi" w:hAnsiTheme="minorHAnsi" w:cstheme="minorHAnsi"/>
          <w:color w:val="000000"/>
          <w:sz w:val="28"/>
          <w:szCs w:val="28"/>
        </w:rPr>
        <w:t xml:space="preserve">сновным и единственным показателем, характеризующим энергетическую эффективность хозяйствования </w:t>
      </w:r>
      <w:r w:rsidR="00B04D59">
        <w:rPr>
          <w:rFonts w:asciiTheme="minorHAnsi" w:hAnsiTheme="minorHAnsi" w:cstheme="minorHAnsi"/>
          <w:color w:val="000000"/>
          <w:sz w:val="28"/>
          <w:szCs w:val="28"/>
        </w:rPr>
        <w:t>ВК</w:t>
      </w:r>
      <w:r w:rsidRPr="003354CD">
        <w:rPr>
          <w:rFonts w:asciiTheme="minorHAnsi" w:hAnsiTheme="minorHAnsi" w:cstheme="minorHAnsi"/>
          <w:color w:val="000000"/>
          <w:sz w:val="28"/>
          <w:szCs w:val="28"/>
        </w:rPr>
        <w:t>Х и состояния оборудования</w:t>
      </w:r>
      <w:r>
        <w:rPr>
          <w:rFonts w:asciiTheme="minorHAnsi" w:hAnsiTheme="minorHAnsi" w:cstheme="minorHAnsi"/>
          <w:color w:val="000000"/>
          <w:sz w:val="28"/>
          <w:szCs w:val="28"/>
        </w:rPr>
        <w:t>,</w:t>
      </w:r>
      <w:r w:rsidRPr="003354CD">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является </w:t>
      </w:r>
      <w:r w:rsidRPr="003354CD">
        <w:rPr>
          <w:rFonts w:asciiTheme="minorHAnsi" w:hAnsiTheme="minorHAnsi" w:cstheme="minorHAnsi"/>
          <w:color w:val="000000"/>
          <w:sz w:val="28"/>
          <w:szCs w:val="28"/>
        </w:rPr>
        <w:t>удельный расход электроэнергии (УРЭ) на один метр кубическ</w:t>
      </w:r>
      <w:r w:rsidR="004605B1">
        <w:rPr>
          <w:rFonts w:asciiTheme="minorHAnsi" w:hAnsiTheme="minorHAnsi" w:cstheme="minorHAnsi"/>
          <w:color w:val="000000"/>
          <w:sz w:val="28"/>
          <w:szCs w:val="28"/>
        </w:rPr>
        <w:t>и</w:t>
      </w:r>
      <w:r w:rsidRPr="003354CD">
        <w:rPr>
          <w:rFonts w:asciiTheme="minorHAnsi" w:hAnsiTheme="minorHAnsi" w:cstheme="minorHAnsi"/>
          <w:color w:val="000000"/>
          <w:sz w:val="28"/>
          <w:szCs w:val="28"/>
        </w:rPr>
        <w:t xml:space="preserve">й </w:t>
      </w:r>
      <w:r w:rsidR="004605B1">
        <w:rPr>
          <w:rFonts w:asciiTheme="minorHAnsi" w:hAnsiTheme="minorHAnsi" w:cstheme="minorHAnsi"/>
          <w:color w:val="000000"/>
          <w:sz w:val="28"/>
          <w:szCs w:val="28"/>
        </w:rPr>
        <w:t xml:space="preserve">поднятой </w:t>
      </w:r>
      <w:r w:rsidRPr="003354CD">
        <w:rPr>
          <w:rFonts w:asciiTheme="minorHAnsi" w:hAnsiTheme="minorHAnsi" w:cstheme="minorHAnsi"/>
          <w:color w:val="000000"/>
          <w:sz w:val="28"/>
          <w:szCs w:val="28"/>
        </w:rPr>
        <w:t xml:space="preserve">воды </w:t>
      </w:r>
      <w:r w:rsidR="004605B1">
        <w:rPr>
          <w:rFonts w:asciiTheme="minorHAnsi" w:hAnsiTheme="minorHAnsi" w:cstheme="minorHAnsi"/>
          <w:color w:val="000000"/>
          <w:sz w:val="28"/>
          <w:szCs w:val="28"/>
        </w:rPr>
        <w:t>из водозаборного сооружения.</w:t>
      </w:r>
    </w:p>
    <w:p w:rsidR="00B04D59" w:rsidRPr="00DD4A3D" w:rsidRDefault="00B04D59" w:rsidP="00B04D59">
      <w:pPr>
        <w:spacing w:after="0" w:line="360" w:lineRule="auto"/>
        <w:ind w:left="-567" w:firstLine="567"/>
        <w:jc w:val="center"/>
        <w:rPr>
          <w:rFonts w:ascii="Times New Roman" w:hAnsi="Times New Roman" w:cs="Times New Roman"/>
          <w:i/>
          <w:sz w:val="28"/>
          <w:szCs w:val="28"/>
          <w:u w:val="single"/>
        </w:rPr>
      </w:pPr>
      <w:r w:rsidRPr="00DD4A3D">
        <w:rPr>
          <w:rFonts w:ascii="Times New Roman" w:hAnsi="Times New Roman" w:cs="Times New Roman"/>
          <w:i/>
          <w:sz w:val="28"/>
          <w:szCs w:val="28"/>
          <w:u w:val="single"/>
        </w:rPr>
        <w:t>Расчет удельной нормы электрической энергии.</w:t>
      </w:r>
    </w:p>
    <w:tbl>
      <w:tblPr>
        <w:tblW w:w="11624" w:type="dxa"/>
        <w:tblInd w:w="-743" w:type="dxa"/>
        <w:tblLook w:val="04A0"/>
      </w:tblPr>
      <w:tblGrid>
        <w:gridCol w:w="1418"/>
        <w:gridCol w:w="1276"/>
        <w:gridCol w:w="1276"/>
        <w:gridCol w:w="1276"/>
        <w:gridCol w:w="1275"/>
        <w:gridCol w:w="1276"/>
        <w:gridCol w:w="1276"/>
        <w:gridCol w:w="1276"/>
        <w:gridCol w:w="1275"/>
      </w:tblGrid>
      <w:tr w:rsidR="00DD4A3D" w:rsidRPr="00DD4A3D" w:rsidTr="00DD4A3D">
        <w:trPr>
          <w:trHeight w:val="720"/>
        </w:trPr>
        <w:tc>
          <w:tcPr>
            <w:tcW w:w="39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подьем воды, тыс. м3</w:t>
            </w:r>
          </w:p>
        </w:tc>
        <w:tc>
          <w:tcPr>
            <w:tcW w:w="3827" w:type="dxa"/>
            <w:gridSpan w:val="3"/>
            <w:tcBorders>
              <w:top w:val="single" w:sz="4" w:space="0" w:color="auto"/>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расход электроэнергии, тыс. кВт</w:t>
            </w:r>
          </w:p>
        </w:tc>
        <w:tc>
          <w:tcPr>
            <w:tcW w:w="3827" w:type="dxa"/>
            <w:gridSpan w:val="3"/>
            <w:tcBorders>
              <w:top w:val="single" w:sz="4" w:space="0" w:color="auto"/>
              <w:left w:val="nil"/>
              <w:bottom w:val="single" w:sz="4" w:space="0" w:color="auto"/>
              <w:right w:val="single" w:sz="4" w:space="0" w:color="auto"/>
            </w:tcBorders>
            <w:shd w:val="clear" w:color="auto" w:fill="auto"/>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удельная норма электроэнергии, кВт/м3</w:t>
            </w:r>
          </w:p>
        </w:tc>
      </w:tr>
      <w:tr w:rsidR="00DD4A3D" w:rsidRPr="00DD4A3D" w:rsidTr="00DD4A3D">
        <w:trPr>
          <w:trHeight w:val="36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2012 год</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2013 год</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2014 год</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2012 год</w:t>
            </w:r>
          </w:p>
        </w:tc>
        <w:tc>
          <w:tcPr>
            <w:tcW w:w="1275"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2013 год</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2014 год</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2012 год</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2013 год</w:t>
            </w:r>
          </w:p>
        </w:tc>
        <w:tc>
          <w:tcPr>
            <w:tcW w:w="1275"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center"/>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2014 год</w:t>
            </w:r>
          </w:p>
        </w:tc>
      </w:tr>
      <w:tr w:rsidR="00DD4A3D" w:rsidRPr="00DD4A3D" w:rsidTr="00DD4A3D">
        <w:trPr>
          <w:trHeight w:val="288"/>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right"/>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840,10</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right"/>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821,60</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right"/>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821,60</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right"/>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803,00</w:t>
            </w:r>
          </w:p>
        </w:tc>
        <w:tc>
          <w:tcPr>
            <w:tcW w:w="1275"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right"/>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776,00</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right"/>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789,00</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right"/>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0,96</w:t>
            </w:r>
          </w:p>
        </w:tc>
        <w:tc>
          <w:tcPr>
            <w:tcW w:w="1276"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right"/>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0,94</w:t>
            </w:r>
          </w:p>
        </w:tc>
        <w:tc>
          <w:tcPr>
            <w:tcW w:w="1275" w:type="dxa"/>
            <w:tcBorders>
              <w:top w:val="nil"/>
              <w:left w:val="nil"/>
              <w:bottom w:val="single" w:sz="4" w:space="0" w:color="auto"/>
              <w:right w:val="single" w:sz="4" w:space="0" w:color="auto"/>
            </w:tcBorders>
            <w:shd w:val="clear" w:color="auto" w:fill="auto"/>
            <w:noWrap/>
            <w:vAlign w:val="bottom"/>
            <w:hideMark/>
          </w:tcPr>
          <w:p w:rsidR="00DD4A3D" w:rsidRPr="00DD4A3D" w:rsidRDefault="00DD4A3D" w:rsidP="00DD4A3D">
            <w:pPr>
              <w:spacing w:line="360" w:lineRule="auto"/>
              <w:jc w:val="right"/>
              <w:rPr>
                <w:rFonts w:ascii="Times New Roman" w:eastAsia="Times New Roman" w:hAnsi="Times New Roman" w:cs="Times New Roman"/>
                <w:color w:val="000000"/>
                <w:sz w:val="28"/>
                <w:szCs w:val="28"/>
              </w:rPr>
            </w:pPr>
            <w:r w:rsidRPr="00DD4A3D">
              <w:rPr>
                <w:rFonts w:ascii="Times New Roman" w:eastAsia="Times New Roman" w:hAnsi="Times New Roman" w:cs="Times New Roman"/>
                <w:color w:val="000000"/>
                <w:sz w:val="28"/>
                <w:szCs w:val="28"/>
              </w:rPr>
              <w:t>0,96</w:t>
            </w:r>
          </w:p>
        </w:tc>
      </w:tr>
    </w:tbl>
    <w:p w:rsidR="00DD4A3D" w:rsidRDefault="00DD4A3D" w:rsidP="00B04D59">
      <w:pPr>
        <w:spacing w:after="0" w:line="360" w:lineRule="auto"/>
        <w:ind w:firstLine="567"/>
        <w:jc w:val="both"/>
        <w:rPr>
          <w:rFonts w:ascii="Times New Roman" w:hAnsi="Times New Roman" w:cs="Times New Roman"/>
          <w:sz w:val="28"/>
          <w:szCs w:val="28"/>
        </w:rPr>
      </w:pPr>
    </w:p>
    <w:p w:rsidR="00925D0A" w:rsidRPr="004605B1" w:rsidRDefault="00B04D59" w:rsidP="00B04D59">
      <w:pPr>
        <w:spacing w:after="0" w:line="360" w:lineRule="auto"/>
        <w:ind w:firstLine="567"/>
        <w:jc w:val="both"/>
        <w:rPr>
          <w:sz w:val="28"/>
          <w:szCs w:val="28"/>
        </w:rPr>
      </w:pPr>
      <w:r w:rsidRPr="00F20529">
        <w:rPr>
          <w:rFonts w:ascii="Times New Roman" w:hAnsi="Times New Roman" w:cs="Times New Roman"/>
          <w:sz w:val="28"/>
          <w:szCs w:val="28"/>
        </w:rPr>
        <w:t xml:space="preserve">Анализ </w:t>
      </w:r>
      <w:r>
        <w:rPr>
          <w:rFonts w:ascii="Times New Roman" w:hAnsi="Times New Roman" w:cs="Times New Roman"/>
          <w:sz w:val="28"/>
          <w:szCs w:val="28"/>
        </w:rPr>
        <w:t xml:space="preserve">динамики </w:t>
      </w:r>
      <w:r w:rsidRPr="00F20529">
        <w:rPr>
          <w:rFonts w:ascii="Times New Roman" w:hAnsi="Times New Roman" w:cs="Times New Roman"/>
          <w:sz w:val="28"/>
          <w:szCs w:val="28"/>
        </w:rPr>
        <w:t>удельной нормы электрической эн</w:t>
      </w:r>
      <w:r>
        <w:rPr>
          <w:rFonts w:ascii="Times New Roman" w:hAnsi="Times New Roman" w:cs="Times New Roman"/>
          <w:sz w:val="28"/>
          <w:szCs w:val="28"/>
        </w:rPr>
        <w:t xml:space="preserve">ергии за 2011-2013 год по ВЗУ </w:t>
      </w:r>
      <w:r w:rsidR="0052099F">
        <w:rPr>
          <w:rFonts w:ascii="Times New Roman" w:hAnsi="Times New Roman" w:cs="Times New Roman"/>
          <w:sz w:val="28"/>
          <w:szCs w:val="28"/>
        </w:rPr>
        <w:t>Локотского</w:t>
      </w:r>
      <w:r>
        <w:rPr>
          <w:rFonts w:ascii="Times New Roman" w:hAnsi="Times New Roman" w:cs="Times New Roman"/>
          <w:sz w:val="28"/>
          <w:szCs w:val="28"/>
        </w:rPr>
        <w:t xml:space="preserve"> городского поселения показывает, что</w:t>
      </w:r>
      <w:r w:rsidRPr="00D151F9">
        <w:rPr>
          <w:rFonts w:ascii="Times New Roman" w:hAnsi="Times New Roman" w:cs="Times New Roman"/>
          <w:sz w:val="28"/>
          <w:szCs w:val="28"/>
        </w:rPr>
        <w:t xml:space="preserve">  удельн</w:t>
      </w:r>
      <w:r w:rsidR="00DD4A3D">
        <w:rPr>
          <w:rFonts w:ascii="Times New Roman" w:hAnsi="Times New Roman" w:cs="Times New Roman"/>
          <w:sz w:val="28"/>
          <w:szCs w:val="28"/>
        </w:rPr>
        <w:t>ый</w:t>
      </w:r>
      <w:r w:rsidRPr="00D151F9">
        <w:rPr>
          <w:rFonts w:ascii="Times New Roman" w:hAnsi="Times New Roman" w:cs="Times New Roman"/>
          <w:sz w:val="28"/>
          <w:szCs w:val="28"/>
        </w:rPr>
        <w:t xml:space="preserve"> расход электрической энергии на м</w:t>
      </w:r>
      <w:r w:rsidRPr="00D151F9">
        <w:rPr>
          <w:rFonts w:ascii="Times New Roman" w:hAnsi="Times New Roman" w:cs="Times New Roman"/>
          <w:sz w:val="28"/>
          <w:szCs w:val="28"/>
          <w:vertAlign w:val="superscript"/>
        </w:rPr>
        <w:t xml:space="preserve">3 </w:t>
      </w:r>
      <w:r w:rsidRPr="00D151F9">
        <w:rPr>
          <w:rFonts w:ascii="Times New Roman" w:hAnsi="Times New Roman" w:cs="Times New Roman"/>
          <w:sz w:val="28"/>
          <w:szCs w:val="28"/>
        </w:rPr>
        <w:t>добываемой воды</w:t>
      </w:r>
      <w:r w:rsidR="00DD4A3D">
        <w:rPr>
          <w:rFonts w:ascii="Times New Roman" w:hAnsi="Times New Roman" w:cs="Times New Roman"/>
          <w:sz w:val="28"/>
          <w:szCs w:val="28"/>
        </w:rPr>
        <w:t xml:space="preserve"> в пределах нормативного значения.</w:t>
      </w:r>
      <w:r>
        <w:rPr>
          <w:rFonts w:ascii="Times New Roman" w:hAnsi="Times New Roman" w:cs="Times New Roman"/>
          <w:sz w:val="28"/>
          <w:szCs w:val="28"/>
        </w:rPr>
        <w:t xml:space="preserve"> </w:t>
      </w:r>
    </w:p>
    <w:p w:rsidR="00710A5D" w:rsidRDefault="00B04D59" w:rsidP="00710A5D">
      <w:pPr>
        <w:rPr>
          <w:rFonts w:asciiTheme="majorHAnsi" w:eastAsiaTheme="majorEastAsia" w:hAnsiTheme="majorHAnsi" w:cstheme="majorBidi"/>
          <w:color w:val="4F81BD" w:themeColor="accent1"/>
          <w:sz w:val="26"/>
          <w:szCs w:val="26"/>
        </w:rPr>
      </w:pPr>
      <w:r w:rsidRPr="00B04D59">
        <w:rPr>
          <w:noProof/>
        </w:rPr>
        <w:lastRenderedPageBreak/>
        <w:drawing>
          <wp:inline distT="0" distB="0" distL="0" distR="0">
            <wp:extent cx="6585585" cy="3733800"/>
            <wp:effectExtent l="19050" t="0" r="24765" b="0"/>
            <wp:docPr id="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B2D9A" w:rsidRDefault="00DB2D9A" w:rsidP="007F1183">
      <w:pPr>
        <w:pStyle w:val="20"/>
      </w:pPr>
    </w:p>
    <w:p w:rsidR="00F7312B" w:rsidRDefault="0092558C" w:rsidP="007F1183">
      <w:pPr>
        <w:pStyle w:val="20"/>
      </w:pPr>
      <w:bookmarkStart w:id="13" w:name="_Toc413785047"/>
      <w:r>
        <w:t>1.7</w:t>
      </w:r>
      <w:r w:rsidRPr="007F196E">
        <w:t xml:space="preserve">. </w:t>
      </w:r>
      <w:r w:rsidR="00F7312B" w:rsidRPr="007F196E">
        <w:t>состояни</w:t>
      </w:r>
      <w:r w:rsidRPr="007F196E">
        <w:t>е</w:t>
      </w:r>
      <w:r w:rsidR="00F7312B" w:rsidRPr="007F196E">
        <w:t xml:space="preserve"> и функционировани</w:t>
      </w:r>
      <w:r w:rsidRPr="007F196E">
        <w:t>е</w:t>
      </w:r>
      <w:r w:rsidR="00F7312B" w:rsidRPr="007F196E">
        <w:t xml:space="preserve"> водопроводных сетей систем водоснабжения, включая оценку величины износа сетей</w:t>
      </w:r>
      <w:bookmarkEnd w:id="13"/>
      <w:r w:rsidR="00F7312B" w:rsidRPr="007F1183">
        <w:t xml:space="preserve"> </w:t>
      </w:r>
    </w:p>
    <w:p w:rsidR="004A0816" w:rsidRDefault="004A0816" w:rsidP="004A0816">
      <w:pPr>
        <w:pStyle w:val="220"/>
        <w:spacing w:line="360" w:lineRule="auto"/>
        <w:jc w:val="both"/>
        <w:rPr>
          <w:sz w:val="28"/>
          <w:szCs w:val="28"/>
        </w:rPr>
      </w:pPr>
    </w:p>
    <w:p w:rsidR="004A0816" w:rsidRPr="000C4FCB" w:rsidRDefault="004A0816" w:rsidP="004A0816">
      <w:pPr>
        <w:pStyle w:val="220"/>
        <w:spacing w:line="360" w:lineRule="auto"/>
        <w:jc w:val="both"/>
        <w:rPr>
          <w:sz w:val="28"/>
          <w:szCs w:val="28"/>
          <w:lang w:eastAsia="en-US"/>
        </w:rPr>
      </w:pPr>
      <w:r w:rsidRPr="009450F3">
        <w:rPr>
          <w:sz w:val="28"/>
          <w:szCs w:val="28"/>
        </w:rPr>
        <w:t xml:space="preserve">Общая протяженность водоводов и уличной водопроводной сети </w:t>
      </w:r>
      <w:r w:rsidR="005C50BC">
        <w:rPr>
          <w:sz w:val="28"/>
          <w:szCs w:val="28"/>
        </w:rPr>
        <w:t>городского поселения</w:t>
      </w:r>
      <w:r w:rsidRPr="009450F3">
        <w:rPr>
          <w:sz w:val="28"/>
          <w:szCs w:val="28"/>
        </w:rPr>
        <w:t xml:space="preserve"> </w:t>
      </w:r>
      <w:r>
        <w:rPr>
          <w:sz w:val="28"/>
          <w:szCs w:val="28"/>
        </w:rPr>
        <w:t xml:space="preserve">в однотрубном исчислении </w:t>
      </w:r>
      <w:r w:rsidRPr="004E3786">
        <w:rPr>
          <w:sz w:val="28"/>
          <w:szCs w:val="28"/>
        </w:rPr>
        <w:t xml:space="preserve">– </w:t>
      </w:r>
      <w:r w:rsidR="000B0D58">
        <w:rPr>
          <w:rFonts w:cstheme="minorHAnsi"/>
          <w:bCs/>
          <w:color w:val="000000"/>
          <w:sz w:val="28"/>
          <w:szCs w:val="28"/>
        </w:rPr>
        <w:t>41,0</w:t>
      </w:r>
      <w:r w:rsidR="00C3620B">
        <w:rPr>
          <w:rFonts w:cstheme="minorHAnsi"/>
          <w:bCs/>
          <w:color w:val="000000"/>
          <w:sz w:val="28"/>
          <w:szCs w:val="28"/>
        </w:rPr>
        <w:t xml:space="preserve"> км.</w:t>
      </w:r>
      <w:r>
        <w:rPr>
          <w:sz w:val="28"/>
          <w:szCs w:val="28"/>
        </w:rPr>
        <w:t xml:space="preserve"> </w:t>
      </w:r>
      <w:r w:rsidRPr="004E3786">
        <w:rPr>
          <w:sz w:val="28"/>
          <w:szCs w:val="28"/>
        </w:rPr>
        <w:t xml:space="preserve">Водопроводная сеть представлена диаметрами труб </w:t>
      </w:r>
      <w:r w:rsidR="008A0F0E">
        <w:rPr>
          <w:sz w:val="28"/>
          <w:szCs w:val="28"/>
        </w:rPr>
        <w:t>25</w:t>
      </w:r>
      <w:r w:rsidRPr="004E3786">
        <w:rPr>
          <w:sz w:val="28"/>
          <w:szCs w:val="28"/>
        </w:rPr>
        <w:t xml:space="preserve"> – </w:t>
      </w:r>
      <w:r w:rsidR="008A0F0E">
        <w:rPr>
          <w:sz w:val="28"/>
          <w:szCs w:val="28"/>
        </w:rPr>
        <w:t>20</w:t>
      </w:r>
      <w:r w:rsidR="007F196E">
        <w:rPr>
          <w:sz w:val="28"/>
          <w:szCs w:val="28"/>
        </w:rPr>
        <w:t>0</w:t>
      </w:r>
      <w:r w:rsidRPr="004E3786">
        <w:rPr>
          <w:sz w:val="28"/>
          <w:szCs w:val="28"/>
        </w:rPr>
        <w:t xml:space="preserve"> мм. Не все участки</w:t>
      </w:r>
      <w:r w:rsidRPr="002C08A3">
        <w:rPr>
          <w:sz w:val="28"/>
          <w:szCs w:val="28"/>
        </w:rPr>
        <w:t xml:space="preserve"> </w:t>
      </w:r>
      <w:r>
        <w:rPr>
          <w:sz w:val="28"/>
          <w:szCs w:val="28"/>
        </w:rPr>
        <w:t xml:space="preserve">водопроводной </w:t>
      </w:r>
      <w:r w:rsidRPr="002C08A3">
        <w:rPr>
          <w:sz w:val="28"/>
          <w:szCs w:val="28"/>
        </w:rPr>
        <w:t xml:space="preserve">сети </w:t>
      </w:r>
      <w:r>
        <w:rPr>
          <w:sz w:val="28"/>
          <w:szCs w:val="28"/>
        </w:rPr>
        <w:t>городского поселения</w:t>
      </w:r>
      <w:r w:rsidRPr="002C08A3">
        <w:rPr>
          <w:sz w:val="28"/>
          <w:szCs w:val="28"/>
        </w:rPr>
        <w:t xml:space="preserve"> находятся в работоспособном состоянии. Отдельные участки водопроводной се</w:t>
      </w:r>
      <w:r>
        <w:rPr>
          <w:sz w:val="28"/>
          <w:szCs w:val="28"/>
        </w:rPr>
        <w:t xml:space="preserve">ти </w:t>
      </w:r>
      <w:r w:rsidRPr="00291CE4">
        <w:rPr>
          <w:sz w:val="28"/>
          <w:szCs w:val="28"/>
        </w:rPr>
        <w:t>требуют</w:t>
      </w:r>
      <w:r w:rsidRPr="002C08A3">
        <w:rPr>
          <w:sz w:val="28"/>
          <w:szCs w:val="28"/>
        </w:rPr>
        <w:t xml:space="preserve"> полной замены в связи с их </w:t>
      </w:r>
      <w:r w:rsidRPr="00EA2FC8">
        <w:rPr>
          <w:sz w:val="28"/>
          <w:szCs w:val="28"/>
        </w:rPr>
        <w:t>износом (</w:t>
      </w:r>
      <w:r>
        <w:rPr>
          <w:sz w:val="28"/>
          <w:szCs w:val="28"/>
        </w:rPr>
        <w:t>до 9</w:t>
      </w:r>
      <w:r w:rsidRPr="00EA2FC8">
        <w:rPr>
          <w:sz w:val="28"/>
          <w:szCs w:val="28"/>
        </w:rPr>
        <w:t>0%)</w:t>
      </w:r>
      <w:r>
        <w:rPr>
          <w:sz w:val="28"/>
          <w:szCs w:val="28"/>
        </w:rPr>
        <w:t xml:space="preserve"> </w:t>
      </w:r>
      <w:r w:rsidRPr="002C08A3">
        <w:rPr>
          <w:sz w:val="28"/>
          <w:szCs w:val="28"/>
        </w:rPr>
        <w:t>и</w:t>
      </w:r>
      <w:r>
        <w:rPr>
          <w:sz w:val="28"/>
          <w:szCs w:val="28"/>
        </w:rPr>
        <w:t xml:space="preserve"> длительным сроком эксплуатации</w:t>
      </w:r>
      <w:r w:rsidRPr="002C08A3">
        <w:rPr>
          <w:sz w:val="28"/>
          <w:szCs w:val="28"/>
        </w:rPr>
        <w:t xml:space="preserve"> </w:t>
      </w:r>
      <w:r>
        <w:rPr>
          <w:sz w:val="28"/>
          <w:szCs w:val="28"/>
        </w:rPr>
        <w:t>(</w:t>
      </w:r>
      <w:r w:rsidRPr="000C4FCB">
        <w:rPr>
          <w:rFonts w:asciiTheme="minorHAnsi" w:eastAsiaTheme="minorHAnsi" w:hAnsiTheme="minorHAnsi" w:cstheme="minorBidi"/>
          <w:sz w:val="28"/>
          <w:szCs w:val="28"/>
          <w:lang w:eastAsia="en-US"/>
        </w:rPr>
        <w:t xml:space="preserve">водопроводные сети </w:t>
      </w:r>
      <w:r w:rsidRPr="000C4FCB">
        <w:rPr>
          <w:sz w:val="28"/>
          <w:szCs w:val="28"/>
          <w:lang w:eastAsia="en-US"/>
        </w:rPr>
        <w:t xml:space="preserve"> </w:t>
      </w:r>
      <w:r w:rsidR="008A0F0E">
        <w:rPr>
          <w:rFonts w:asciiTheme="minorHAnsi" w:eastAsiaTheme="minorHAnsi" w:hAnsiTheme="minorHAnsi" w:cstheme="minorBidi"/>
          <w:sz w:val="28"/>
          <w:szCs w:val="28"/>
          <w:lang w:eastAsia="en-US"/>
        </w:rPr>
        <w:t>5</w:t>
      </w:r>
      <w:r>
        <w:rPr>
          <w:rFonts w:asciiTheme="minorHAnsi" w:eastAsiaTheme="minorHAnsi" w:hAnsiTheme="minorHAnsi" w:cstheme="minorBidi"/>
          <w:sz w:val="28"/>
          <w:szCs w:val="28"/>
          <w:lang w:eastAsia="en-US"/>
        </w:rPr>
        <w:t>0-х годов прокладки).</w:t>
      </w:r>
      <w:r w:rsidRPr="000C4FCB">
        <w:rPr>
          <w:sz w:val="28"/>
          <w:szCs w:val="28"/>
          <w:lang w:eastAsia="en-US"/>
        </w:rPr>
        <w:t xml:space="preserve"> </w:t>
      </w:r>
    </w:p>
    <w:p w:rsidR="004A0816" w:rsidRDefault="004A0816" w:rsidP="004A0816">
      <w:pPr>
        <w:spacing w:line="360" w:lineRule="auto"/>
        <w:ind w:firstLine="567"/>
        <w:jc w:val="both"/>
        <w:rPr>
          <w:sz w:val="28"/>
          <w:szCs w:val="28"/>
        </w:rPr>
      </w:pPr>
      <w:r w:rsidRPr="002C08A3">
        <w:rPr>
          <w:sz w:val="28"/>
          <w:szCs w:val="28"/>
        </w:rPr>
        <w:t xml:space="preserve">В </w:t>
      </w:r>
      <w:r>
        <w:rPr>
          <w:sz w:val="28"/>
          <w:szCs w:val="28"/>
        </w:rPr>
        <w:t>городском поселении</w:t>
      </w:r>
      <w:r w:rsidRPr="002C08A3">
        <w:rPr>
          <w:sz w:val="28"/>
          <w:szCs w:val="28"/>
        </w:rPr>
        <w:t xml:space="preserve"> ежегодно проводятся мероприятия по реконструкции и замене водопроводных сетей.</w:t>
      </w:r>
    </w:p>
    <w:p w:rsidR="000B0D58" w:rsidRDefault="000B0D58" w:rsidP="00D662D1">
      <w:pPr>
        <w:spacing w:after="0" w:line="360" w:lineRule="auto"/>
        <w:ind w:firstLine="708"/>
        <w:jc w:val="center"/>
        <w:rPr>
          <w:i/>
          <w:sz w:val="28"/>
          <w:szCs w:val="28"/>
        </w:rPr>
      </w:pPr>
    </w:p>
    <w:p w:rsidR="00D662D1" w:rsidRPr="00D662D1" w:rsidRDefault="00D662D1" w:rsidP="00D662D1">
      <w:pPr>
        <w:spacing w:after="0" w:line="360" w:lineRule="auto"/>
        <w:ind w:firstLine="708"/>
        <w:jc w:val="center"/>
        <w:rPr>
          <w:i/>
          <w:sz w:val="28"/>
          <w:szCs w:val="28"/>
        </w:rPr>
      </w:pPr>
      <w:r w:rsidRPr="00D662D1">
        <w:rPr>
          <w:i/>
          <w:sz w:val="28"/>
          <w:szCs w:val="28"/>
        </w:rPr>
        <w:lastRenderedPageBreak/>
        <w:t>Перечень протяженности эксплуатируемого трубопопровода сетей водоснабжения</w:t>
      </w:r>
    </w:p>
    <w:p w:rsidR="00551C5B" w:rsidRDefault="00551C5B" w:rsidP="00DE1484">
      <w:pPr>
        <w:spacing w:after="0" w:line="360" w:lineRule="auto"/>
        <w:ind w:firstLine="708"/>
        <w:rPr>
          <w:sz w:val="28"/>
          <w:szCs w:val="28"/>
        </w:rPr>
      </w:pPr>
    </w:p>
    <w:tbl>
      <w:tblPr>
        <w:tblW w:w="11199" w:type="dxa"/>
        <w:tblInd w:w="-601" w:type="dxa"/>
        <w:tblLook w:val="04A0"/>
      </w:tblPr>
      <w:tblGrid>
        <w:gridCol w:w="2706"/>
        <w:gridCol w:w="1906"/>
        <w:gridCol w:w="1621"/>
        <w:gridCol w:w="2143"/>
        <w:gridCol w:w="2823"/>
      </w:tblGrid>
      <w:tr w:rsidR="008A0F0E" w:rsidRPr="008A0F0E" w:rsidTr="008A0F0E">
        <w:trPr>
          <w:trHeight w:val="1440"/>
        </w:trPr>
        <w:tc>
          <w:tcPr>
            <w:tcW w:w="2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месторасположение водопровода</w:t>
            </w:r>
          </w:p>
        </w:tc>
        <w:tc>
          <w:tcPr>
            <w:tcW w:w="1906" w:type="dxa"/>
            <w:tcBorders>
              <w:top w:val="single" w:sz="4" w:space="0" w:color="auto"/>
              <w:left w:val="nil"/>
              <w:bottom w:val="single" w:sz="4" w:space="0" w:color="auto"/>
              <w:right w:val="single" w:sz="4" w:space="0" w:color="auto"/>
            </w:tcBorders>
            <w:shd w:val="clear" w:color="auto" w:fill="auto"/>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год ввода в эксплуатацию</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диаметр,мм</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rsid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протяженность,</w:t>
            </w:r>
          </w:p>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м</w:t>
            </w:r>
          </w:p>
        </w:tc>
        <w:tc>
          <w:tcPr>
            <w:tcW w:w="2823" w:type="dxa"/>
            <w:tcBorders>
              <w:top w:val="single" w:sz="4" w:space="0" w:color="auto"/>
              <w:left w:val="nil"/>
              <w:bottom w:val="single" w:sz="4" w:space="0" w:color="auto"/>
              <w:right w:val="single" w:sz="4" w:space="0" w:color="auto"/>
            </w:tcBorders>
            <w:shd w:val="clear" w:color="auto" w:fill="auto"/>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материал изготовления</w:t>
            </w:r>
          </w:p>
        </w:tc>
      </w:tr>
      <w:tr w:rsidR="008A0F0E" w:rsidRPr="008A0F0E" w:rsidTr="008A0F0E">
        <w:trPr>
          <w:trHeight w:val="288"/>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rsidR="008A0F0E" w:rsidRPr="008A0F0E" w:rsidRDefault="008A0F0E" w:rsidP="008A0F0E">
            <w:pPr>
              <w:spacing w:after="0" w:line="240" w:lineRule="auto"/>
              <w:rPr>
                <w:rFonts w:eastAsia="Times New Roman" w:cstheme="minorHAnsi"/>
                <w:color w:val="000000"/>
                <w:sz w:val="28"/>
                <w:szCs w:val="28"/>
              </w:rPr>
            </w:pPr>
            <w:r w:rsidRPr="008A0F0E">
              <w:rPr>
                <w:rFonts w:eastAsia="Times New Roman" w:cstheme="minorHAnsi"/>
                <w:color w:val="000000"/>
                <w:sz w:val="28"/>
                <w:szCs w:val="28"/>
              </w:rPr>
              <w:t>пр. Ленина</w:t>
            </w:r>
          </w:p>
        </w:tc>
        <w:tc>
          <w:tcPr>
            <w:tcW w:w="1906"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1980</w:t>
            </w:r>
          </w:p>
        </w:tc>
        <w:tc>
          <w:tcPr>
            <w:tcW w:w="1621"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150</w:t>
            </w:r>
          </w:p>
        </w:tc>
        <w:tc>
          <w:tcPr>
            <w:tcW w:w="214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1500</w:t>
            </w:r>
          </w:p>
        </w:tc>
        <w:tc>
          <w:tcPr>
            <w:tcW w:w="282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чугун</w:t>
            </w:r>
          </w:p>
        </w:tc>
      </w:tr>
      <w:tr w:rsidR="008A0F0E" w:rsidRPr="008A0F0E" w:rsidTr="008A0F0E">
        <w:trPr>
          <w:trHeight w:val="288"/>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rsidR="008A0F0E" w:rsidRPr="008A0F0E" w:rsidRDefault="008A0F0E" w:rsidP="008A0F0E">
            <w:pPr>
              <w:spacing w:after="0" w:line="240" w:lineRule="auto"/>
              <w:rPr>
                <w:rFonts w:eastAsia="Times New Roman" w:cstheme="minorHAnsi"/>
                <w:color w:val="000000"/>
                <w:sz w:val="28"/>
                <w:szCs w:val="28"/>
              </w:rPr>
            </w:pPr>
            <w:r w:rsidRPr="008A0F0E">
              <w:rPr>
                <w:rFonts w:eastAsia="Times New Roman" w:cstheme="minorHAnsi"/>
                <w:color w:val="000000"/>
                <w:sz w:val="28"/>
                <w:szCs w:val="28"/>
              </w:rPr>
              <w:t>ул. Липовая аллея</w:t>
            </w:r>
          </w:p>
        </w:tc>
        <w:tc>
          <w:tcPr>
            <w:tcW w:w="1906"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1949</w:t>
            </w:r>
          </w:p>
        </w:tc>
        <w:tc>
          <w:tcPr>
            <w:tcW w:w="1621"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25-100</w:t>
            </w:r>
          </w:p>
        </w:tc>
        <w:tc>
          <w:tcPr>
            <w:tcW w:w="214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1365</w:t>
            </w:r>
          </w:p>
        </w:tc>
        <w:tc>
          <w:tcPr>
            <w:tcW w:w="2823" w:type="dxa"/>
            <w:tcBorders>
              <w:top w:val="nil"/>
              <w:left w:val="nil"/>
              <w:bottom w:val="single" w:sz="4" w:space="0" w:color="auto"/>
              <w:right w:val="single" w:sz="4" w:space="0" w:color="auto"/>
            </w:tcBorders>
            <w:shd w:val="clear" w:color="auto" w:fill="auto"/>
            <w:noWrap/>
            <w:vAlign w:val="center"/>
            <w:hideMark/>
          </w:tcPr>
          <w:p w:rsid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чугун/асбестоцемент/</w:t>
            </w:r>
          </w:p>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сталь</w:t>
            </w:r>
          </w:p>
        </w:tc>
      </w:tr>
      <w:tr w:rsidR="008A0F0E" w:rsidRPr="008A0F0E" w:rsidTr="008A0F0E">
        <w:trPr>
          <w:trHeight w:val="288"/>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rsidR="008A0F0E" w:rsidRPr="008A0F0E" w:rsidRDefault="008A0F0E" w:rsidP="008A0F0E">
            <w:pPr>
              <w:spacing w:after="0" w:line="240" w:lineRule="auto"/>
              <w:rPr>
                <w:rFonts w:eastAsia="Times New Roman" w:cstheme="minorHAnsi"/>
                <w:color w:val="000000"/>
                <w:sz w:val="28"/>
                <w:szCs w:val="28"/>
              </w:rPr>
            </w:pPr>
            <w:r w:rsidRPr="008A0F0E">
              <w:rPr>
                <w:rFonts w:eastAsia="Times New Roman" w:cstheme="minorHAnsi"/>
                <w:color w:val="000000"/>
                <w:sz w:val="28"/>
                <w:szCs w:val="28"/>
              </w:rPr>
              <w:t>ул. Маяковского</w:t>
            </w:r>
          </w:p>
        </w:tc>
        <w:tc>
          <w:tcPr>
            <w:tcW w:w="1906"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1956</w:t>
            </w:r>
          </w:p>
        </w:tc>
        <w:tc>
          <w:tcPr>
            <w:tcW w:w="1621"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50-100</w:t>
            </w:r>
          </w:p>
        </w:tc>
        <w:tc>
          <w:tcPr>
            <w:tcW w:w="214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299</w:t>
            </w:r>
          </w:p>
        </w:tc>
        <w:tc>
          <w:tcPr>
            <w:tcW w:w="282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чугун/сталь</w:t>
            </w:r>
          </w:p>
        </w:tc>
      </w:tr>
      <w:tr w:rsidR="008A0F0E" w:rsidRPr="008A0F0E" w:rsidTr="008A0F0E">
        <w:trPr>
          <w:trHeight w:val="288"/>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rsidR="008A0F0E" w:rsidRPr="008A0F0E" w:rsidRDefault="008A0F0E" w:rsidP="008A0F0E">
            <w:pPr>
              <w:spacing w:after="0" w:line="240" w:lineRule="auto"/>
              <w:rPr>
                <w:rFonts w:eastAsia="Times New Roman" w:cstheme="minorHAnsi"/>
                <w:color w:val="000000"/>
                <w:sz w:val="28"/>
                <w:szCs w:val="28"/>
              </w:rPr>
            </w:pPr>
            <w:r w:rsidRPr="008A0F0E">
              <w:rPr>
                <w:rFonts w:eastAsia="Times New Roman" w:cstheme="minorHAnsi"/>
                <w:color w:val="000000"/>
                <w:sz w:val="28"/>
                <w:szCs w:val="28"/>
              </w:rPr>
              <w:t>ул. Транспортная</w:t>
            </w:r>
          </w:p>
        </w:tc>
        <w:tc>
          <w:tcPr>
            <w:tcW w:w="1906"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1955</w:t>
            </w:r>
          </w:p>
        </w:tc>
        <w:tc>
          <w:tcPr>
            <w:tcW w:w="1621"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32-50</w:t>
            </w:r>
          </w:p>
        </w:tc>
        <w:tc>
          <w:tcPr>
            <w:tcW w:w="214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747</w:t>
            </w:r>
          </w:p>
        </w:tc>
        <w:tc>
          <w:tcPr>
            <w:tcW w:w="282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сталь</w:t>
            </w:r>
          </w:p>
        </w:tc>
      </w:tr>
      <w:tr w:rsidR="008A0F0E" w:rsidRPr="008A0F0E" w:rsidTr="008A0F0E">
        <w:trPr>
          <w:trHeight w:val="288"/>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rsidR="008A0F0E" w:rsidRPr="008A0F0E" w:rsidRDefault="008A0F0E" w:rsidP="008A0F0E">
            <w:pPr>
              <w:spacing w:after="0" w:line="240" w:lineRule="auto"/>
              <w:rPr>
                <w:rFonts w:eastAsia="Times New Roman" w:cstheme="minorHAnsi"/>
                <w:color w:val="000000"/>
                <w:sz w:val="28"/>
                <w:szCs w:val="28"/>
              </w:rPr>
            </w:pPr>
            <w:r w:rsidRPr="008A0F0E">
              <w:rPr>
                <w:rFonts w:eastAsia="Times New Roman" w:cstheme="minorHAnsi"/>
                <w:color w:val="000000"/>
                <w:sz w:val="28"/>
                <w:szCs w:val="28"/>
              </w:rPr>
              <w:t>ул. Садовая</w:t>
            </w:r>
          </w:p>
        </w:tc>
        <w:tc>
          <w:tcPr>
            <w:tcW w:w="1906"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1953</w:t>
            </w:r>
          </w:p>
        </w:tc>
        <w:tc>
          <w:tcPr>
            <w:tcW w:w="1621"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100-150</w:t>
            </w:r>
          </w:p>
        </w:tc>
        <w:tc>
          <w:tcPr>
            <w:tcW w:w="214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674</w:t>
            </w:r>
          </w:p>
        </w:tc>
        <w:tc>
          <w:tcPr>
            <w:tcW w:w="282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сталь</w:t>
            </w:r>
          </w:p>
        </w:tc>
      </w:tr>
      <w:tr w:rsidR="008A0F0E" w:rsidRPr="008A0F0E" w:rsidTr="008A0F0E">
        <w:trPr>
          <w:trHeight w:val="288"/>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rsidR="008A0F0E" w:rsidRPr="008A0F0E" w:rsidRDefault="008A0F0E" w:rsidP="008A0F0E">
            <w:pPr>
              <w:spacing w:after="0" w:line="240" w:lineRule="auto"/>
              <w:rPr>
                <w:rFonts w:eastAsia="Times New Roman" w:cstheme="minorHAnsi"/>
                <w:color w:val="000000"/>
                <w:sz w:val="28"/>
                <w:szCs w:val="28"/>
              </w:rPr>
            </w:pPr>
            <w:r w:rsidRPr="008A0F0E">
              <w:rPr>
                <w:rFonts w:eastAsia="Times New Roman" w:cstheme="minorHAnsi"/>
                <w:color w:val="000000"/>
                <w:sz w:val="28"/>
                <w:szCs w:val="28"/>
              </w:rPr>
              <w:t>ул. Победы</w:t>
            </w:r>
          </w:p>
        </w:tc>
        <w:tc>
          <w:tcPr>
            <w:tcW w:w="1906"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1953</w:t>
            </w:r>
          </w:p>
        </w:tc>
        <w:tc>
          <w:tcPr>
            <w:tcW w:w="1621"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40</w:t>
            </w:r>
          </w:p>
        </w:tc>
        <w:tc>
          <w:tcPr>
            <w:tcW w:w="214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445</w:t>
            </w:r>
          </w:p>
        </w:tc>
        <w:tc>
          <w:tcPr>
            <w:tcW w:w="282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сталь</w:t>
            </w:r>
          </w:p>
        </w:tc>
      </w:tr>
      <w:tr w:rsidR="008A0F0E" w:rsidRPr="008A0F0E" w:rsidTr="008A0F0E">
        <w:trPr>
          <w:trHeight w:val="288"/>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rsidR="008A0F0E" w:rsidRPr="008A0F0E" w:rsidRDefault="008A0F0E" w:rsidP="008A0F0E">
            <w:pPr>
              <w:spacing w:after="0" w:line="240" w:lineRule="auto"/>
              <w:rPr>
                <w:rFonts w:eastAsia="Times New Roman" w:cstheme="minorHAnsi"/>
                <w:color w:val="000000"/>
                <w:sz w:val="28"/>
                <w:szCs w:val="28"/>
              </w:rPr>
            </w:pPr>
            <w:r w:rsidRPr="008A0F0E">
              <w:rPr>
                <w:rFonts w:eastAsia="Times New Roman" w:cstheme="minorHAnsi"/>
                <w:color w:val="000000"/>
                <w:sz w:val="28"/>
                <w:szCs w:val="28"/>
              </w:rPr>
              <w:t>ул. Дзержинского</w:t>
            </w:r>
          </w:p>
        </w:tc>
        <w:tc>
          <w:tcPr>
            <w:tcW w:w="1906"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1978</w:t>
            </w:r>
          </w:p>
        </w:tc>
        <w:tc>
          <w:tcPr>
            <w:tcW w:w="1621"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200</w:t>
            </w:r>
          </w:p>
        </w:tc>
        <w:tc>
          <w:tcPr>
            <w:tcW w:w="214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1800</w:t>
            </w:r>
          </w:p>
        </w:tc>
        <w:tc>
          <w:tcPr>
            <w:tcW w:w="282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чугун</w:t>
            </w:r>
          </w:p>
        </w:tc>
      </w:tr>
      <w:tr w:rsidR="008A0F0E" w:rsidRPr="008A0F0E" w:rsidTr="008A0F0E">
        <w:trPr>
          <w:trHeight w:val="288"/>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rsidR="008A0F0E" w:rsidRPr="008A0F0E" w:rsidRDefault="008A0F0E" w:rsidP="008A0F0E">
            <w:pPr>
              <w:spacing w:after="0" w:line="240" w:lineRule="auto"/>
              <w:rPr>
                <w:rFonts w:eastAsia="Times New Roman" w:cstheme="minorHAnsi"/>
                <w:color w:val="000000"/>
                <w:sz w:val="28"/>
                <w:szCs w:val="28"/>
              </w:rPr>
            </w:pPr>
            <w:r w:rsidRPr="008A0F0E">
              <w:rPr>
                <w:rFonts w:eastAsia="Times New Roman" w:cstheme="minorHAnsi"/>
                <w:color w:val="000000"/>
                <w:sz w:val="28"/>
                <w:szCs w:val="28"/>
              </w:rPr>
              <w:t>ул. Зеленая Роща</w:t>
            </w:r>
          </w:p>
        </w:tc>
        <w:tc>
          <w:tcPr>
            <w:tcW w:w="1906"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1960</w:t>
            </w:r>
          </w:p>
        </w:tc>
        <w:tc>
          <w:tcPr>
            <w:tcW w:w="1621"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50</w:t>
            </w:r>
          </w:p>
        </w:tc>
        <w:tc>
          <w:tcPr>
            <w:tcW w:w="214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1000</w:t>
            </w:r>
          </w:p>
        </w:tc>
        <w:tc>
          <w:tcPr>
            <w:tcW w:w="282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сталь</w:t>
            </w:r>
          </w:p>
        </w:tc>
      </w:tr>
      <w:tr w:rsidR="000B0D58" w:rsidRPr="008A0F0E" w:rsidTr="008A0F0E">
        <w:trPr>
          <w:trHeight w:val="288"/>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rsidR="000B0D58" w:rsidRPr="008A0F0E" w:rsidRDefault="000B0D58" w:rsidP="008A0F0E">
            <w:pPr>
              <w:spacing w:after="0" w:line="240" w:lineRule="auto"/>
              <w:rPr>
                <w:rFonts w:eastAsia="Times New Roman" w:cstheme="minorHAnsi"/>
                <w:color w:val="000000"/>
                <w:sz w:val="28"/>
                <w:szCs w:val="28"/>
              </w:rPr>
            </w:pPr>
            <w:r>
              <w:rPr>
                <w:rFonts w:eastAsia="Times New Roman" w:cstheme="minorHAnsi"/>
                <w:color w:val="000000"/>
                <w:sz w:val="28"/>
                <w:szCs w:val="28"/>
              </w:rPr>
              <w:t>Остальные улицы п.Локоть и                  п. Каменка</w:t>
            </w:r>
          </w:p>
        </w:tc>
        <w:tc>
          <w:tcPr>
            <w:tcW w:w="1906" w:type="dxa"/>
            <w:tcBorders>
              <w:top w:val="nil"/>
              <w:left w:val="nil"/>
              <w:bottom w:val="single" w:sz="4" w:space="0" w:color="auto"/>
              <w:right w:val="single" w:sz="4" w:space="0" w:color="auto"/>
            </w:tcBorders>
            <w:shd w:val="clear" w:color="auto" w:fill="auto"/>
            <w:noWrap/>
            <w:vAlign w:val="center"/>
            <w:hideMark/>
          </w:tcPr>
          <w:p w:rsidR="000B0D58" w:rsidRPr="008A0F0E" w:rsidRDefault="000B0D58" w:rsidP="008A0F0E">
            <w:pPr>
              <w:spacing w:after="0" w:line="240" w:lineRule="auto"/>
              <w:jc w:val="center"/>
              <w:rPr>
                <w:rFonts w:eastAsia="Times New Roman" w:cstheme="minorHAnsi"/>
                <w:color w:val="000000"/>
                <w:sz w:val="28"/>
                <w:szCs w:val="28"/>
              </w:rPr>
            </w:pPr>
            <w:r>
              <w:rPr>
                <w:rFonts w:eastAsia="Times New Roman" w:cstheme="minorHAnsi"/>
                <w:color w:val="000000"/>
                <w:sz w:val="28"/>
                <w:szCs w:val="28"/>
              </w:rPr>
              <w:t>1960-1980</w:t>
            </w:r>
          </w:p>
        </w:tc>
        <w:tc>
          <w:tcPr>
            <w:tcW w:w="1621" w:type="dxa"/>
            <w:tcBorders>
              <w:top w:val="nil"/>
              <w:left w:val="nil"/>
              <w:bottom w:val="single" w:sz="4" w:space="0" w:color="auto"/>
              <w:right w:val="single" w:sz="4" w:space="0" w:color="auto"/>
            </w:tcBorders>
            <w:shd w:val="clear" w:color="auto" w:fill="auto"/>
            <w:noWrap/>
            <w:vAlign w:val="center"/>
            <w:hideMark/>
          </w:tcPr>
          <w:p w:rsidR="000B0D58" w:rsidRPr="008A0F0E" w:rsidRDefault="000B0D58" w:rsidP="008A0F0E">
            <w:pPr>
              <w:spacing w:after="0" w:line="240" w:lineRule="auto"/>
              <w:jc w:val="center"/>
              <w:rPr>
                <w:rFonts w:eastAsia="Times New Roman" w:cstheme="minorHAnsi"/>
                <w:color w:val="000000"/>
                <w:sz w:val="28"/>
                <w:szCs w:val="28"/>
              </w:rPr>
            </w:pPr>
            <w:r>
              <w:rPr>
                <w:rFonts w:eastAsia="Times New Roman" w:cstheme="minorHAnsi"/>
                <w:color w:val="000000"/>
                <w:sz w:val="28"/>
                <w:szCs w:val="28"/>
              </w:rPr>
              <w:t>25-150</w:t>
            </w:r>
          </w:p>
        </w:tc>
        <w:tc>
          <w:tcPr>
            <w:tcW w:w="2143" w:type="dxa"/>
            <w:tcBorders>
              <w:top w:val="nil"/>
              <w:left w:val="nil"/>
              <w:bottom w:val="single" w:sz="4" w:space="0" w:color="auto"/>
              <w:right w:val="single" w:sz="4" w:space="0" w:color="auto"/>
            </w:tcBorders>
            <w:shd w:val="clear" w:color="auto" w:fill="auto"/>
            <w:noWrap/>
            <w:vAlign w:val="center"/>
            <w:hideMark/>
          </w:tcPr>
          <w:p w:rsidR="000B0D58" w:rsidRPr="008A0F0E" w:rsidRDefault="000B0D58" w:rsidP="008A0F0E">
            <w:pPr>
              <w:spacing w:after="0" w:line="240" w:lineRule="auto"/>
              <w:jc w:val="center"/>
              <w:rPr>
                <w:rFonts w:eastAsia="Times New Roman" w:cstheme="minorHAnsi"/>
                <w:color w:val="000000"/>
                <w:sz w:val="28"/>
                <w:szCs w:val="28"/>
              </w:rPr>
            </w:pPr>
            <w:r>
              <w:rPr>
                <w:rFonts w:eastAsia="Times New Roman" w:cstheme="minorHAnsi"/>
                <w:color w:val="000000"/>
                <w:sz w:val="28"/>
                <w:szCs w:val="28"/>
              </w:rPr>
              <w:t>33170</w:t>
            </w:r>
          </w:p>
        </w:tc>
        <w:tc>
          <w:tcPr>
            <w:tcW w:w="2823" w:type="dxa"/>
            <w:tcBorders>
              <w:top w:val="nil"/>
              <w:left w:val="nil"/>
              <w:bottom w:val="single" w:sz="4" w:space="0" w:color="auto"/>
              <w:right w:val="single" w:sz="4" w:space="0" w:color="auto"/>
            </w:tcBorders>
            <w:shd w:val="clear" w:color="auto" w:fill="auto"/>
            <w:noWrap/>
            <w:vAlign w:val="center"/>
            <w:hideMark/>
          </w:tcPr>
          <w:p w:rsidR="000B0D58" w:rsidRDefault="000B0D58" w:rsidP="000B0D58">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чугун/асбестоцемент/</w:t>
            </w:r>
          </w:p>
          <w:p w:rsidR="000B0D58" w:rsidRPr="008A0F0E" w:rsidRDefault="000B0D58" w:rsidP="000B0D58">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сталь</w:t>
            </w:r>
          </w:p>
        </w:tc>
      </w:tr>
      <w:tr w:rsidR="008A0F0E" w:rsidRPr="008A0F0E" w:rsidTr="008A0F0E">
        <w:trPr>
          <w:trHeight w:val="288"/>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rsidR="008A0F0E" w:rsidRPr="008A0F0E" w:rsidRDefault="008A0F0E" w:rsidP="008A0F0E">
            <w:pPr>
              <w:spacing w:after="0" w:line="240" w:lineRule="auto"/>
              <w:rPr>
                <w:rFonts w:eastAsia="Times New Roman" w:cstheme="minorHAnsi"/>
                <w:color w:val="000000"/>
                <w:sz w:val="28"/>
                <w:szCs w:val="28"/>
              </w:rPr>
            </w:pPr>
            <w:r w:rsidRPr="008A0F0E">
              <w:rPr>
                <w:rFonts w:eastAsia="Times New Roman" w:cstheme="minorHAnsi"/>
                <w:color w:val="000000"/>
                <w:sz w:val="28"/>
                <w:szCs w:val="28"/>
              </w:rPr>
              <w:t>Итого</w:t>
            </w:r>
          </w:p>
        </w:tc>
        <w:tc>
          <w:tcPr>
            <w:tcW w:w="1906"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 </w:t>
            </w:r>
          </w:p>
        </w:tc>
        <w:tc>
          <w:tcPr>
            <w:tcW w:w="1621"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 </w:t>
            </w:r>
          </w:p>
        </w:tc>
        <w:tc>
          <w:tcPr>
            <w:tcW w:w="2143" w:type="dxa"/>
            <w:tcBorders>
              <w:top w:val="nil"/>
              <w:left w:val="nil"/>
              <w:bottom w:val="single" w:sz="4" w:space="0" w:color="auto"/>
              <w:right w:val="single" w:sz="4" w:space="0" w:color="auto"/>
            </w:tcBorders>
            <w:shd w:val="clear" w:color="auto" w:fill="auto"/>
            <w:noWrap/>
            <w:vAlign w:val="center"/>
            <w:hideMark/>
          </w:tcPr>
          <w:p w:rsidR="008A0F0E" w:rsidRPr="008A0F0E" w:rsidRDefault="000B0D58" w:rsidP="008A0F0E">
            <w:pPr>
              <w:spacing w:after="0" w:line="240" w:lineRule="auto"/>
              <w:jc w:val="center"/>
              <w:rPr>
                <w:rFonts w:eastAsia="Times New Roman" w:cstheme="minorHAnsi"/>
                <w:color w:val="000000"/>
                <w:sz w:val="28"/>
                <w:szCs w:val="28"/>
              </w:rPr>
            </w:pPr>
            <w:r>
              <w:rPr>
                <w:rFonts w:eastAsia="Times New Roman" w:cstheme="minorHAnsi"/>
                <w:color w:val="000000"/>
                <w:sz w:val="28"/>
                <w:szCs w:val="28"/>
              </w:rPr>
              <w:t>41000</w:t>
            </w:r>
          </w:p>
        </w:tc>
        <w:tc>
          <w:tcPr>
            <w:tcW w:w="2823" w:type="dxa"/>
            <w:tcBorders>
              <w:top w:val="nil"/>
              <w:left w:val="nil"/>
              <w:bottom w:val="single" w:sz="4" w:space="0" w:color="auto"/>
              <w:right w:val="single" w:sz="4" w:space="0" w:color="auto"/>
            </w:tcBorders>
            <w:shd w:val="clear" w:color="auto" w:fill="auto"/>
            <w:noWrap/>
            <w:vAlign w:val="center"/>
            <w:hideMark/>
          </w:tcPr>
          <w:p w:rsidR="008A0F0E" w:rsidRPr="008A0F0E" w:rsidRDefault="008A0F0E" w:rsidP="008A0F0E">
            <w:pPr>
              <w:spacing w:after="0" w:line="240" w:lineRule="auto"/>
              <w:jc w:val="center"/>
              <w:rPr>
                <w:rFonts w:eastAsia="Times New Roman" w:cstheme="minorHAnsi"/>
                <w:color w:val="000000"/>
                <w:sz w:val="28"/>
                <w:szCs w:val="28"/>
              </w:rPr>
            </w:pPr>
            <w:r w:rsidRPr="008A0F0E">
              <w:rPr>
                <w:rFonts w:eastAsia="Times New Roman" w:cstheme="minorHAnsi"/>
                <w:color w:val="000000"/>
                <w:sz w:val="28"/>
                <w:szCs w:val="28"/>
              </w:rPr>
              <w:t> </w:t>
            </w:r>
          </w:p>
        </w:tc>
      </w:tr>
    </w:tbl>
    <w:p w:rsidR="008A0F0E" w:rsidRDefault="008A0F0E" w:rsidP="00DE1484">
      <w:pPr>
        <w:spacing w:after="0" w:line="360" w:lineRule="auto"/>
        <w:ind w:firstLine="708"/>
        <w:rPr>
          <w:sz w:val="28"/>
          <w:szCs w:val="28"/>
        </w:rPr>
      </w:pPr>
    </w:p>
    <w:p w:rsidR="00551C5B" w:rsidRDefault="00551C5B" w:rsidP="00571364">
      <w:pPr>
        <w:spacing w:after="0" w:line="360" w:lineRule="auto"/>
        <w:rPr>
          <w:sz w:val="28"/>
          <w:szCs w:val="28"/>
        </w:rPr>
      </w:pPr>
      <w:r>
        <w:rPr>
          <w:noProof/>
          <w:sz w:val="28"/>
          <w:szCs w:val="28"/>
        </w:rPr>
        <w:drawing>
          <wp:inline distT="0" distB="0" distL="0" distR="0">
            <wp:extent cx="6518910" cy="2194560"/>
            <wp:effectExtent l="19050" t="0" r="1524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51C5B" w:rsidRPr="00551C5B" w:rsidRDefault="00551C5B" w:rsidP="00551C5B">
      <w:pPr>
        <w:spacing w:line="360" w:lineRule="auto"/>
        <w:ind w:firstLine="567"/>
        <w:jc w:val="both"/>
        <w:rPr>
          <w:sz w:val="28"/>
          <w:szCs w:val="28"/>
        </w:rPr>
      </w:pPr>
      <w:r>
        <w:rPr>
          <w:rFonts w:ascii="Times New Roman" w:hAnsi="Times New Roman"/>
          <w:sz w:val="28"/>
          <w:szCs w:val="28"/>
        </w:rPr>
        <w:t>Т</w:t>
      </w:r>
      <w:r w:rsidRPr="007828F2">
        <w:rPr>
          <w:rFonts w:ascii="Times New Roman" w:hAnsi="Times New Roman"/>
          <w:sz w:val="28"/>
          <w:szCs w:val="28"/>
        </w:rPr>
        <w:t xml:space="preserve">ехнический износ </w:t>
      </w:r>
      <w:r>
        <w:rPr>
          <w:rFonts w:ascii="Times New Roman" w:hAnsi="Times New Roman"/>
          <w:sz w:val="28"/>
          <w:szCs w:val="28"/>
        </w:rPr>
        <w:t xml:space="preserve">водопроводных сетей составляет </w:t>
      </w:r>
      <w:r w:rsidRPr="0082450A">
        <w:rPr>
          <w:rFonts w:ascii="Times New Roman" w:hAnsi="Times New Roman"/>
          <w:sz w:val="28"/>
          <w:szCs w:val="28"/>
        </w:rPr>
        <w:t>70%, так</w:t>
      </w:r>
      <w:r w:rsidRPr="00551C5B">
        <w:rPr>
          <w:rFonts w:ascii="Times New Roman" w:hAnsi="Times New Roman"/>
          <w:sz w:val="28"/>
          <w:szCs w:val="28"/>
        </w:rPr>
        <w:t xml:space="preserve"> как данные водопроводные сети были проложены в 19</w:t>
      </w:r>
      <w:r w:rsidR="00FC1524">
        <w:rPr>
          <w:rFonts w:ascii="Times New Roman" w:hAnsi="Times New Roman"/>
          <w:sz w:val="28"/>
          <w:szCs w:val="28"/>
        </w:rPr>
        <w:t xml:space="preserve">50-1980 </w:t>
      </w:r>
      <w:r w:rsidRPr="00551C5B">
        <w:rPr>
          <w:rFonts w:ascii="Times New Roman" w:hAnsi="Times New Roman"/>
          <w:sz w:val="28"/>
          <w:szCs w:val="28"/>
        </w:rPr>
        <w:t xml:space="preserve">г.г. </w:t>
      </w:r>
      <w:r w:rsidRPr="00551C5B">
        <w:rPr>
          <w:sz w:val="28"/>
          <w:szCs w:val="28"/>
        </w:rPr>
        <w:t xml:space="preserve">По причине износа водопроводных сетей и сооружений имеют место случаи аварийных ситуаций.  Аварии на сетях приводят  к перебоям в подаче воды населению. </w:t>
      </w:r>
      <w:r w:rsidRPr="00551C5B">
        <w:rPr>
          <w:rFonts w:ascii="Times New Roman" w:hAnsi="Times New Roman"/>
          <w:sz w:val="28"/>
          <w:szCs w:val="28"/>
        </w:rPr>
        <w:t xml:space="preserve">Ежегодно </w:t>
      </w:r>
      <w:r w:rsidRPr="00551C5B">
        <w:rPr>
          <w:rFonts w:ascii="Times New Roman" w:hAnsi="Times New Roman"/>
          <w:sz w:val="28"/>
          <w:szCs w:val="28"/>
        </w:rPr>
        <w:lastRenderedPageBreak/>
        <w:t xml:space="preserve">проводятся мероприятия по замене и реконструкции водопроводных сетей, вышедших из эксплуатации. В основном,  это происходит в период выполнения аварийных работ.  </w:t>
      </w:r>
    </w:p>
    <w:p w:rsidR="00551C5B" w:rsidRDefault="00551C5B" w:rsidP="00551C5B">
      <w:pPr>
        <w:pStyle w:val="a5"/>
        <w:spacing w:after="0" w:line="360" w:lineRule="auto"/>
        <w:ind w:left="0" w:firstLine="709"/>
        <w:jc w:val="both"/>
        <w:rPr>
          <w:rFonts w:ascii="Times New Roman" w:hAnsi="Times New Roman"/>
          <w:sz w:val="28"/>
          <w:szCs w:val="28"/>
        </w:rPr>
      </w:pPr>
      <w:r w:rsidRPr="00551C5B">
        <w:rPr>
          <w:rFonts w:ascii="Times New Roman" w:hAnsi="Times New Roman"/>
          <w:sz w:val="28"/>
          <w:szCs w:val="28"/>
        </w:rPr>
        <w:t>Схемой водоснабжения и водоотведения предусматривается на первый этап до 20</w:t>
      </w:r>
      <w:r w:rsidR="00FC1524">
        <w:rPr>
          <w:rFonts w:ascii="Times New Roman" w:hAnsi="Times New Roman"/>
          <w:sz w:val="28"/>
          <w:szCs w:val="28"/>
        </w:rPr>
        <w:t>17</w:t>
      </w:r>
      <w:r w:rsidRPr="00551C5B">
        <w:rPr>
          <w:rFonts w:ascii="Times New Roman" w:hAnsi="Times New Roman"/>
          <w:sz w:val="28"/>
          <w:szCs w:val="28"/>
        </w:rPr>
        <w:t xml:space="preserve"> года - замена ветхого водопровода  около </w:t>
      </w:r>
      <w:r w:rsidR="00FC1524">
        <w:rPr>
          <w:rFonts w:ascii="Times New Roman" w:hAnsi="Times New Roman"/>
          <w:sz w:val="28"/>
          <w:szCs w:val="28"/>
        </w:rPr>
        <w:t>25</w:t>
      </w:r>
      <w:r w:rsidRPr="00551C5B">
        <w:rPr>
          <w:rFonts w:ascii="Times New Roman" w:hAnsi="Times New Roman"/>
          <w:sz w:val="28"/>
          <w:szCs w:val="28"/>
        </w:rPr>
        <w:t>%  (в натуральном выражении 2</w:t>
      </w:r>
      <w:r w:rsidR="00FC1524">
        <w:rPr>
          <w:rFonts w:ascii="Times New Roman" w:hAnsi="Times New Roman"/>
          <w:sz w:val="28"/>
          <w:szCs w:val="28"/>
        </w:rPr>
        <w:t>,0</w:t>
      </w:r>
      <w:r w:rsidRPr="00551C5B">
        <w:rPr>
          <w:rFonts w:ascii="Times New Roman" w:hAnsi="Times New Roman"/>
          <w:sz w:val="28"/>
          <w:szCs w:val="28"/>
        </w:rPr>
        <w:t xml:space="preserve"> км.).</w:t>
      </w:r>
    </w:p>
    <w:p w:rsidR="00551C5B" w:rsidRDefault="00FC1524" w:rsidP="00551C5B">
      <w:pPr>
        <w:spacing w:after="0" w:line="360" w:lineRule="auto"/>
        <w:ind w:firstLine="708"/>
        <w:jc w:val="both"/>
        <w:rPr>
          <w:sz w:val="28"/>
          <w:szCs w:val="28"/>
        </w:rPr>
      </w:pPr>
      <w:r>
        <w:rPr>
          <w:sz w:val="28"/>
          <w:szCs w:val="28"/>
        </w:rPr>
        <w:t>Необходимо</w:t>
      </w:r>
      <w:r w:rsidR="00551C5B">
        <w:rPr>
          <w:sz w:val="28"/>
          <w:szCs w:val="28"/>
        </w:rPr>
        <w:t xml:space="preserve"> </w:t>
      </w:r>
      <w:r>
        <w:rPr>
          <w:sz w:val="28"/>
          <w:szCs w:val="28"/>
        </w:rPr>
        <w:t>проведение</w:t>
      </w:r>
      <w:r w:rsidR="00551C5B">
        <w:rPr>
          <w:sz w:val="28"/>
          <w:szCs w:val="28"/>
        </w:rPr>
        <w:t xml:space="preserve"> реконструкции водопроводных сетей</w:t>
      </w:r>
      <w:r>
        <w:rPr>
          <w:sz w:val="28"/>
          <w:szCs w:val="28"/>
        </w:rPr>
        <w:t xml:space="preserve"> с</w:t>
      </w:r>
      <w:r w:rsidR="00551C5B">
        <w:rPr>
          <w:sz w:val="28"/>
          <w:szCs w:val="28"/>
        </w:rPr>
        <w:t xml:space="preserve"> замен</w:t>
      </w:r>
      <w:r>
        <w:rPr>
          <w:sz w:val="28"/>
          <w:szCs w:val="28"/>
        </w:rPr>
        <w:t>ой</w:t>
      </w:r>
      <w:r w:rsidR="00551C5B">
        <w:rPr>
          <w:sz w:val="28"/>
          <w:szCs w:val="28"/>
        </w:rPr>
        <w:t xml:space="preserve"> на водопровод из некоррозирующего материала. Данные мероприятия позволят содержать водопроводно-канализациюнную систему городского поселения в работоспособном состоянии, полностью  выполняющей функции по бесперебойному обеспечиванию потребителей холодным водоснабжением.</w:t>
      </w:r>
    </w:p>
    <w:p w:rsidR="0094372D" w:rsidRDefault="0092558C" w:rsidP="004921C5">
      <w:pPr>
        <w:pStyle w:val="20"/>
      </w:pPr>
      <w:bookmarkStart w:id="14" w:name="_Toc413785048"/>
      <w:r>
        <w:t>1.8.</w:t>
      </w:r>
      <w:r w:rsidR="004921C5">
        <w:t xml:space="preserve"> </w:t>
      </w:r>
      <w:r w:rsidR="00694111" w:rsidRPr="00BA57DD">
        <w:t>о</w:t>
      </w:r>
      <w:r w:rsidR="0094372D" w:rsidRPr="00BA57DD">
        <w:t>сновные проблемы централизованных систем водоснабжения</w:t>
      </w:r>
      <w:bookmarkEnd w:id="14"/>
      <w:r w:rsidR="0094372D" w:rsidRPr="00694111">
        <w:t xml:space="preserve"> </w:t>
      </w:r>
    </w:p>
    <w:p w:rsidR="004921C5" w:rsidRPr="004921C5" w:rsidRDefault="004921C5" w:rsidP="004921C5"/>
    <w:p w:rsidR="0094372D" w:rsidRPr="002953EB" w:rsidRDefault="0094372D" w:rsidP="0094372D">
      <w:pPr>
        <w:spacing w:after="0" w:line="360" w:lineRule="auto"/>
        <w:ind w:firstLine="567"/>
        <w:jc w:val="both"/>
        <w:rPr>
          <w:rFonts w:ascii="Times New Roman" w:eastAsia="Times New Roman" w:hAnsi="Times New Roman" w:cs="Times New Roman"/>
          <w:sz w:val="28"/>
          <w:szCs w:val="28"/>
        </w:rPr>
      </w:pPr>
      <w:r w:rsidRPr="002953EB">
        <w:rPr>
          <w:rFonts w:ascii="Times New Roman" w:eastAsia="Times New Roman" w:hAnsi="Times New Roman" w:cs="Times New Roman"/>
          <w:sz w:val="28"/>
          <w:szCs w:val="28"/>
        </w:rPr>
        <w:t xml:space="preserve">В ходе проведения анализа системы водоснабжения </w:t>
      </w:r>
      <w:r w:rsidR="00E03FFD" w:rsidRPr="002953EB">
        <w:rPr>
          <w:rFonts w:ascii="Times New Roman" w:eastAsia="Times New Roman" w:hAnsi="Times New Roman" w:cs="Times New Roman"/>
          <w:sz w:val="28"/>
          <w:szCs w:val="28"/>
        </w:rPr>
        <w:t xml:space="preserve">существующей организации </w:t>
      </w:r>
      <w:r w:rsidRPr="002953EB">
        <w:rPr>
          <w:rFonts w:ascii="Times New Roman" w:eastAsia="Times New Roman" w:hAnsi="Times New Roman" w:cs="Times New Roman"/>
          <w:sz w:val="28"/>
          <w:szCs w:val="28"/>
        </w:rPr>
        <w:t>выявлены следующие основные технические проблемы эксплуатации сетей и сооружений водоснабжения:</w:t>
      </w:r>
    </w:p>
    <w:p w:rsidR="0094372D" w:rsidRPr="002953EB" w:rsidRDefault="0059087B" w:rsidP="0059087B">
      <w:pPr>
        <w:spacing w:after="0" w:line="360" w:lineRule="auto"/>
        <w:ind w:firstLine="709"/>
        <w:jc w:val="both"/>
        <w:rPr>
          <w:rFonts w:cstheme="minorHAnsi"/>
          <w:sz w:val="28"/>
          <w:szCs w:val="28"/>
        </w:rPr>
      </w:pPr>
      <w:r>
        <w:rPr>
          <w:rFonts w:cstheme="minorHAnsi"/>
          <w:sz w:val="28"/>
          <w:szCs w:val="28"/>
        </w:rPr>
        <w:t xml:space="preserve">1. </w:t>
      </w:r>
      <w:r w:rsidR="0094372D" w:rsidRPr="00F849E7">
        <w:rPr>
          <w:rFonts w:cstheme="minorHAnsi"/>
          <w:sz w:val="28"/>
          <w:szCs w:val="28"/>
        </w:rPr>
        <w:t>Высокая изношенность</w:t>
      </w:r>
      <w:r w:rsidR="0094372D" w:rsidRPr="002953EB">
        <w:rPr>
          <w:rFonts w:cstheme="minorHAnsi"/>
          <w:sz w:val="28"/>
          <w:szCs w:val="28"/>
        </w:rPr>
        <w:t xml:space="preserve"> головных сооружений и разводящих сетей.</w:t>
      </w:r>
    </w:p>
    <w:p w:rsidR="0094372D" w:rsidRPr="002953EB" w:rsidRDefault="0059087B" w:rsidP="0059087B">
      <w:pPr>
        <w:spacing w:after="0" w:line="360" w:lineRule="auto"/>
        <w:ind w:firstLine="709"/>
        <w:jc w:val="both"/>
        <w:rPr>
          <w:rFonts w:cstheme="minorHAnsi"/>
          <w:sz w:val="28"/>
          <w:szCs w:val="28"/>
        </w:rPr>
      </w:pPr>
      <w:r>
        <w:rPr>
          <w:rFonts w:cstheme="minorHAnsi"/>
          <w:sz w:val="28"/>
          <w:szCs w:val="28"/>
        </w:rPr>
        <w:t xml:space="preserve">2. </w:t>
      </w:r>
      <w:r w:rsidR="0094372D" w:rsidRPr="002953EB">
        <w:rPr>
          <w:rFonts w:cstheme="minorHAnsi"/>
          <w:sz w:val="28"/>
          <w:szCs w:val="28"/>
        </w:rPr>
        <w:t xml:space="preserve">Низкий уровень внедрения современных материалов для замены изношенных водопроводов.    </w:t>
      </w:r>
    </w:p>
    <w:p w:rsidR="0094372D" w:rsidRPr="002953EB" w:rsidRDefault="0094372D" w:rsidP="0059087B">
      <w:pPr>
        <w:pStyle w:val="a5"/>
        <w:suppressAutoHyphens/>
        <w:spacing w:after="0" w:line="360" w:lineRule="auto"/>
        <w:ind w:left="0" w:firstLine="709"/>
        <w:jc w:val="both"/>
        <w:rPr>
          <w:rFonts w:ascii="Times New Roman" w:eastAsia="Times New Roman" w:hAnsi="Times New Roman" w:cs="Times New Roman"/>
          <w:sz w:val="28"/>
          <w:szCs w:val="28"/>
        </w:rPr>
      </w:pPr>
      <w:r w:rsidRPr="002953EB">
        <w:rPr>
          <w:rFonts w:cstheme="minorHAnsi"/>
          <w:sz w:val="28"/>
          <w:szCs w:val="28"/>
        </w:rPr>
        <w:t xml:space="preserve">3. </w:t>
      </w:r>
      <w:r w:rsidRPr="002953EB">
        <w:rPr>
          <w:rFonts w:ascii="Times New Roman" w:eastAsia="Times New Roman" w:hAnsi="Times New Roman" w:cs="Times New Roman"/>
          <w:sz w:val="28"/>
          <w:szCs w:val="28"/>
        </w:rPr>
        <w:t xml:space="preserve">Увеличение протяженности сети с нарастающим % износа. </w:t>
      </w:r>
    </w:p>
    <w:p w:rsidR="0094372D" w:rsidRPr="002953EB" w:rsidRDefault="0059087B" w:rsidP="0059087B">
      <w:pPr>
        <w:pStyle w:val="a5"/>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94372D" w:rsidRPr="002953EB">
        <w:rPr>
          <w:rFonts w:ascii="Times New Roman" w:eastAsia="Times New Roman" w:hAnsi="Times New Roman" w:cs="Times New Roman"/>
          <w:sz w:val="28"/>
          <w:szCs w:val="28"/>
        </w:rPr>
        <w:t>Вторичное загрязнение и ухудшение качества воды вследствие внутренней коррозии металлических трубопроводов.</w:t>
      </w:r>
    </w:p>
    <w:p w:rsidR="0094372D" w:rsidRDefault="0059087B" w:rsidP="005908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94372D" w:rsidRPr="002953EB">
        <w:rPr>
          <w:rFonts w:ascii="Times New Roman" w:eastAsia="Times New Roman" w:hAnsi="Times New Roman" w:cs="Times New Roman"/>
          <w:sz w:val="28"/>
          <w:szCs w:val="28"/>
        </w:rPr>
        <w:t>Увеличение гидравлических нагрузок за счёт нового строительства.</w:t>
      </w:r>
    </w:p>
    <w:p w:rsidR="00BA57DD" w:rsidRDefault="00BA57DD" w:rsidP="005908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BA57DD">
        <w:t xml:space="preserve"> </w:t>
      </w:r>
      <w:r w:rsidRPr="00BA57DD">
        <w:rPr>
          <w:rFonts w:ascii="Times New Roman" w:eastAsia="Times New Roman" w:hAnsi="Times New Roman" w:cs="Times New Roman"/>
          <w:sz w:val="28"/>
          <w:szCs w:val="28"/>
        </w:rPr>
        <w:t xml:space="preserve">Зоны санитарной охраны </w:t>
      </w:r>
      <w:r w:rsidRPr="00184A91">
        <w:rPr>
          <w:rFonts w:ascii="Times New Roman" w:eastAsia="Times New Roman" w:hAnsi="Times New Roman" w:cs="Times New Roman"/>
          <w:sz w:val="28"/>
          <w:szCs w:val="28"/>
        </w:rPr>
        <w:t>установлены не для всех источников питьевого</w:t>
      </w:r>
      <w:r w:rsidRPr="00BA57DD">
        <w:rPr>
          <w:rFonts w:ascii="Times New Roman" w:eastAsia="Times New Roman" w:hAnsi="Times New Roman" w:cs="Times New Roman"/>
          <w:sz w:val="28"/>
          <w:szCs w:val="28"/>
        </w:rPr>
        <w:t xml:space="preserve"> водоснабжения</w:t>
      </w:r>
      <w:r>
        <w:rPr>
          <w:rFonts w:ascii="Times New Roman" w:eastAsia="Times New Roman" w:hAnsi="Times New Roman" w:cs="Times New Roman"/>
          <w:sz w:val="28"/>
          <w:szCs w:val="28"/>
        </w:rPr>
        <w:t>.</w:t>
      </w:r>
      <w:r w:rsidR="00184A91">
        <w:rPr>
          <w:rFonts w:ascii="Times New Roman" w:eastAsia="Times New Roman" w:hAnsi="Times New Roman" w:cs="Times New Roman"/>
          <w:sz w:val="28"/>
          <w:szCs w:val="28"/>
        </w:rPr>
        <w:t xml:space="preserve"> На артскважина п. Локоть №2,3,4 ЗСО не огорожены.</w:t>
      </w:r>
    </w:p>
    <w:p w:rsidR="0025173E" w:rsidRPr="0025173E" w:rsidRDefault="0025173E" w:rsidP="0059087B">
      <w:pPr>
        <w:spacing w:before="100" w:beforeAutospacing="1" w:after="100" w:afterAutospacing="1" w:line="360" w:lineRule="auto"/>
        <w:ind w:firstLine="851"/>
        <w:jc w:val="both"/>
        <w:rPr>
          <w:rFonts w:ascii="Times New Roman" w:eastAsia="Times New Roman" w:hAnsi="Times New Roman" w:cs="Times New Roman"/>
          <w:sz w:val="28"/>
          <w:szCs w:val="28"/>
        </w:rPr>
      </w:pPr>
      <w:r>
        <w:rPr>
          <w:rFonts w:ascii="Times New Roman" w:eastAsia="Calibri" w:hAnsi="Times New Roman" w:cs="Times New Roman"/>
          <w:sz w:val="28"/>
          <w:szCs w:val="28"/>
          <w:lang w:eastAsia="en-US"/>
        </w:rPr>
        <w:lastRenderedPageBreak/>
        <w:t>П</w:t>
      </w:r>
      <w:r w:rsidRPr="0025173E">
        <w:rPr>
          <w:rFonts w:ascii="Times New Roman" w:eastAsia="Calibri" w:hAnsi="Times New Roman" w:cs="Times New Roman"/>
          <w:sz w:val="28"/>
          <w:szCs w:val="28"/>
          <w:lang w:eastAsia="en-US"/>
        </w:rPr>
        <w:t>редписани</w:t>
      </w:r>
      <w:r>
        <w:rPr>
          <w:rFonts w:ascii="Times New Roman" w:eastAsia="Calibri" w:hAnsi="Times New Roman" w:cs="Times New Roman"/>
          <w:sz w:val="28"/>
          <w:szCs w:val="28"/>
          <w:lang w:eastAsia="en-US"/>
        </w:rPr>
        <w:t>я</w:t>
      </w:r>
      <w:r w:rsidRPr="0025173E">
        <w:rPr>
          <w:rFonts w:ascii="Times New Roman" w:eastAsia="Calibri" w:hAnsi="Times New Roman" w:cs="Times New Roman"/>
          <w:sz w:val="28"/>
          <w:szCs w:val="28"/>
          <w:lang w:eastAsia="en-US"/>
        </w:rPr>
        <w:t xml:space="preserve"> органов, осуществляющих государственный надзор, муниципальный контроль, об устранении нарушений, влияющих на качество и безопасность воды исполн</w:t>
      </w:r>
      <w:r>
        <w:rPr>
          <w:rFonts w:ascii="Times New Roman" w:eastAsia="Calibri" w:hAnsi="Times New Roman" w:cs="Times New Roman"/>
          <w:sz w:val="28"/>
          <w:szCs w:val="28"/>
          <w:lang w:eastAsia="en-US"/>
        </w:rPr>
        <w:t>яютя в установленные сроки.</w:t>
      </w:r>
    </w:p>
    <w:p w:rsidR="00A622AD" w:rsidRPr="00A622AD" w:rsidRDefault="00A622AD" w:rsidP="00A622AD">
      <w:pPr>
        <w:pStyle w:val="13"/>
        <w:jc w:val="center"/>
        <w:rPr>
          <w:i/>
          <w:sz w:val="28"/>
          <w:szCs w:val="28"/>
          <w:u w:val="single"/>
        </w:rPr>
      </w:pPr>
      <w:bookmarkStart w:id="15" w:name="_Toc400352369"/>
      <w:r w:rsidRPr="00A622AD">
        <w:rPr>
          <w:i/>
          <w:sz w:val="28"/>
          <w:szCs w:val="28"/>
          <w:u w:val="single"/>
        </w:rPr>
        <w:t xml:space="preserve">Безопасность и надежность систем </w:t>
      </w:r>
      <w:r>
        <w:rPr>
          <w:i/>
          <w:sz w:val="28"/>
          <w:szCs w:val="28"/>
          <w:u w:val="single"/>
        </w:rPr>
        <w:t>водоснабжения городского</w:t>
      </w:r>
      <w:r w:rsidRPr="00A622AD">
        <w:rPr>
          <w:i/>
          <w:sz w:val="28"/>
          <w:szCs w:val="28"/>
          <w:u w:val="single"/>
        </w:rPr>
        <w:t xml:space="preserve"> поселения.</w:t>
      </w:r>
      <w:bookmarkEnd w:id="15"/>
    </w:p>
    <w:p w:rsidR="00A622AD" w:rsidRPr="0051777E" w:rsidRDefault="00A622AD" w:rsidP="0059087B">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51777E">
        <w:rPr>
          <w:rFonts w:ascii="Times New Roman" w:hAnsi="Times New Roman" w:cs="Times New Roman"/>
          <w:sz w:val="28"/>
          <w:szCs w:val="28"/>
        </w:rPr>
        <w:t>Надежная и эффективная работа системы водо</w:t>
      </w:r>
      <w:r>
        <w:rPr>
          <w:rFonts w:ascii="Times New Roman" w:hAnsi="Times New Roman" w:cs="Times New Roman"/>
          <w:sz w:val="28"/>
          <w:szCs w:val="28"/>
        </w:rPr>
        <w:t>снабжения</w:t>
      </w:r>
      <w:r w:rsidRPr="0051777E">
        <w:rPr>
          <w:rFonts w:ascii="Times New Roman" w:hAnsi="Times New Roman" w:cs="Times New Roman"/>
          <w:sz w:val="28"/>
          <w:szCs w:val="28"/>
        </w:rPr>
        <w:t xml:space="preserve"> является одной из важнейших составляющих санитарного и экологического благополучия </w:t>
      </w:r>
      <w:r>
        <w:rPr>
          <w:rFonts w:ascii="Times New Roman" w:hAnsi="Times New Roman" w:cs="Times New Roman"/>
          <w:sz w:val="28"/>
          <w:szCs w:val="28"/>
        </w:rPr>
        <w:t>городского поселения</w:t>
      </w:r>
      <w:r w:rsidRPr="0051777E">
        <w:rPr>
          <w:rFonts w:ascii="Times New Roman" w:hAnsi="Times New Roman" w:cs="Times New Roman"/>
          <w:sz w:val="28"/>
          <w:szCs w:val="28"/>
        </w:rPr>
        <w:t>. В условиях экономии воды и ежегодного сокращения объемов водопотребления и водоотведения приоритетными направлениями развития системы водо</w:t>
      </w:r>
      <w:r>
        <w:rPr>
          <w:rFonts w:ascii="Times New Roman" w:hAnsi="Times New Roman" w:cs="Times New Roman"/>
          <w:sz w:val="28"/>
          <w:szCs w:val="28"/>
        </w:rPr>
        <w:t xml:space="preserve">снабжения </w:t>
      </w:r>
      <w:r w:rsidRPr="0051777E">
        <w:rPr>
          <w:rFonts w:ascii="Times New Roman" w:hAnsi="Times New Roman" w:cs="Times New Roman"/>
          <w:sz w:val="28"/>
          <w:szCs w:val="28"/>
        </w:rPr>
        <w:t>явля</w:t>
      </w:r>
      <w:r w:rsidR="008267CF">
        <w:rPr>
          <w:rFonts w:ascii="Times New Roman" w:hAnsi="Times New Roman" w:cs="Times New Roman"/>
          <w:sz w:val="28"/>
          <w:szCs w:val="28"/>
        </w:rPr>
        <w:t>е</w:t>
      </w:r>
      <w:r w:rsidRPr="0051777E">
        <w:rPr>
          <w:rFonts w:ascii="Times New Roman" w:hAnsi="Times New Roman" w:cs="Times New Roman"/>
          <w:sz w:val="28"/>
          <w:szCs w:val="28"/>
        </w:rPr>
        <w:t xml:space="preserve">тся повышение качества очистки воды и надежности работы сетей и сооружений. </w:t>
      </w:r>
      <w:r>
        <w:rPr>
          <w:rFonts w:ascii="Times New Roman" w:hAnsi="Times New Roman" w:cs="Times New Roman"/>
          <w:sz w:val="28"/>
          <w:szCs w:val="28"/>
        </w:rPr>
        <w:t>Ежегодно п</w:t>
      </w:r>
      <w:r w:rsidRPr="0051777E">
        <w:rPr>
          <w:rFonts w:ascii="Times New Roman" w:hAnsi="Times New Roman" w:cs="Times New Roman"/>
          <w:sz w:val="28"/>
          <w:szCs w:val="28"/>
        </w:rPr>
        <w:t>ров</w:t>
      </w:r>
      <w:r>
        <w:rPr>
          <w:rFonts w:ascii="Times New Roman" w:hAnsi="Times New Roman" w:cs="Times New Roman"/>
          <w:sz w:val="28"/>
          <w:szCs w:val="28"/>
        </w:rPr>
        <w:t xml:space="preserve">одятся </w:t>
      </w:r>
      <w:r w:rsidRPr="0051777E">
        <w:rPr>
          <w:rFonts w:ascii="Times New Roman" w:hAnsi="Times New Roman" w:cs="Times New Roman"/>
          <w:sz w:val="28"/>
          <w:szCs w:val="28"/>
        </w:rPr>
        <w:t>мероприяти</w:t>
      </w:r>
      <w:r>
        <w:rPr>
          <w:rFonts w:ascii="Times New Roman" w:hAnsi="Times New Roman" w:cs="Times New Roman"/>
          <w:sz w:val="28"/>
          <w:szCs w:val="28"/>
        </w:rPr>
        <w:t>я</w:t>
      </w:r>
      <w:r w:rsidRPr="0051777E">
        <w:rPr>
          <w:rFonts w:ascii="Times New Roman" w:hAnsi="Times New Roman" w:cs="Times New Roman"/>
          <w:sz w:val="28"/>
          <w:szCs w:val="28"/>
        </w:rPr>
        <w:t xml:space="preserve"> по реконструкции </w:t>
      </w:r>
      <w:r>
        <w:rPr>
          <w:rFonts w:ascii="Times New Roman" w:hAnsi="Times New Roman" w:cs="Times New Roman"/>
          <w:sz w:val="28"/>
          <w:szCs w:val="28"/>
        </w:rPr>
        <w:t xml:space="preserve">действующих </w:t>
      </w:r>
      <w:r w:rsidR="008267CF">
        <w:rPr>
          <w:rFonts w:ascii="Times New Roman" w:hAnsi="Times New Roman" w:cs="Times New Roman"/>
          <w:sz w:val="28"/>
          <w:szCs w:val="28"/>
        </w:rPr>
        <w:t>водозаборных</w:t>
      </w:r>
      <w:r w:rsidRPr="0051777E">
        <w:rPr>
          <w:rFonts w:ascii="Times New Roman" w:hAnsi="Times New Roman" w:cs="Times New Roman"/>
          <w:sz w:val="28"/>
          <w:szCs w:val="28"/>
        </w:rPr>
        <w:t xml:space="preserve"> сооружений, </w:t>
      </w:r>
      <w:r w:rsidR="008267CF">
        <w:rPr>
          <w:rFonts w:ascii="Times New Roman" w:hAnsi="Times New Roman" w:cs="Times New Roman"/>
          <w:sz w:val="28"/>
          <w:szCs w:val="28"/>
        </w:rPr>
        <w:t xml:space="preserve">водонапорных башен, </w:t>
      </w:r>
      <w:r w:rsidRPr="0051777E">
        <w:rPr>
          <w:rFonts w:ascii="Times New Roman" w:hAnsi="Times New Roman" w:cs="Times New Roman"/>
          <w:sz w:val="28"/>
          <w:szCs w:val="28"/>
        </w:rPr>
        <w:t>насосных станций</w:t>
      </w:r>
      <w:r w:rsidR="0096574A">
        <w:rPr>
          <w:rFonts w:ascii="Times New Roman" w:hAnsi="Times New Roman" w:cs="Times New Roman"/>
          <w:sz w:val="28"/>
          <w:szCs w:val="28"/>
        </w:rPr>
        <w:t xml:space="preserve"> </w:t>
      </w:r>
      <w:r w:rsidR="008267CF">
        <w:rPr>
          <w:rFonts w:ascii="Times New Roman" w:hAnsi="Times New Roman" w:cs="Times New Roman"/>
          <w:sz w:val="28"/>
          <w:szCs w:val="28"/>
        </w:rPr>
        <w:t>водопроводных сетей, что</w:t>
      </w:r>
      <w:r w:rsidRPr="0051777E">
        <w:rPr>
          <w:rFonts w:ascii="Times New Roman" w:hAnsi="Times New Roman" w:cs="Times New Roman"/>
          <w:sz w:val="28"/>
          <w:szCs w:val="28"/>
        </w:rPr>
        <w:t xml:space="preserve"> позвол</w:t>
      </w:r>
      <w:r w:rsidR="008267CF">
        <w:rPr>
          <w:rFonts w:ascii="Times New Roman" w:hAnsi="Times New Roman" w:cs="Times New Roman"/>
          <w:sz w:val="28"/>
          <w:szCs w:val="28"/>
        </w:rPr>
        <w:t>яет</w:t>
      </w:r>
      <w:r w:rsidRPr="0051777E">
        <w:rPr>
          <w:rFonts w:ascii="Times New Roman" w:hAnsi="Times New Roman" w:cs="Times New Roman"/>
          <w:sz w:val="28"/>
          <w:szCs w:val="28"/>
        </w:rPr>
        <w:t xml:space="preserve"> значительно снизить риск возникновения аварийных ситуаций</w:t>
      </w:r>
      <w:r>
        <w:rPr>
          <w:rFonts w:ascii="Times New Roman" w:hAnsi="Times New Roman" w:cs="Times New Roman"/>
          <w:sz w:val="28"/>
          <w:szCs w:val="28"/>
        </w:rPr>
        <w:t xml:space="preserve">. </w:t>
      </w:r>
    </w:p>
    <w:p w:rsidR="0094372D" w:rsidRPr="008267CF" w:rsidRDefault="008267CF" w:rsidP="00EF1C05">
      <w:pPr>
        <w:spacing w:line="360" w:lineRule="auto"/>
        <w:ind w:firstLine="708"/>
        <w:rPr>
          <w:sz w:val="28"/>
          <w:szCs w:val="28"/>
        </w:rPr>
      </w:pPr>
      <w:r w:rsidRPr="00E22E51">
        <w:rPr>
          <w:sz w:val="28"/>
          <w:szCs w:val="28"/>
        </w:rPr>
        <w:t>Статистические данные по наличию аварий на водопрово</w:t>
      </w:r>
      <w:r w:rsidR="00E22E51">
        <w:rPr>
          <w:sz w:val="28"/>
          <w:szCs w:val="28"/>
        </w:rPr>
        <w:t xml:space="preserve">дных сетях </w:t>
      </w:r>
      <w:r w:rsidR="0052099F">
        <w:rPr>
          <w:sz w:val="28"/>
          <w:szCs w:val="28"/>
        </w:rPr>
        <w:t>Локотского</w:t>
      </w:r>
      <w:r w:rsidR="00E22E51">
        <w:rPr>
          <w:sz w:val="28"/>
          <w:szCs w:val="28"/>
        </w:rPr>
        <w:t xml:space="preserve"> городского поселения.</w:t>
      </w:r>
    </w:p>
    <w:tbl>
      <w:tblPr>
        <w:tblW w:w="9115" w:type="dxa"/>
        <w:jc w:val="center"/>
        <w:tblLook w:val="04A0"/>
      </w:tblPr>
      <w:tblGrid>
        <w:gridCol w:w="1624"/>
        <w:gridCol w:w="1623"/>
        <w:gridCol w:w="1149"/>
        <w:gridCol w:w="812"/>
        <w:gridCol w:w="299"/>
        <w:gridCol w:w="829"/>
        <w:gridCol w:w="1110"/>
        <w:gridCol w:w="1669"/>
      </w:tblGrid>
      <w:tr w:rsidR="00F55045" w:rsidRPr="00E22E51" w:rsidTr="00E22E51">
        <w:trPr>
          <w:gridAfter w:val="2"/>
          <w:wAfter w:w="2779" w:type="dxa"/>
          <w:trHeight w:val="288"/>
          <w:jc w:val="center"/>
        </w:trPr>
        <w:tc>
          <w:tcPr>
            <w:tcW w:w="1624" w:type="dxa"/>
            <w:tcBorders>
              <w:top w:val="nil"/>
              <w:left w:val="nil"/>
              <w:bottom w:val="nil"/>
              <w:right w:val="nil"/>
            </w:tcBorders>
            <w:shd w:val="clear" w:color="auto" w:fill="auto"/>
            <w:noWrap/>
            <w:vAlign w:val="center"/>
            <w:hideMark/>
          </w:tcPr>
          <w:p w:rsidR="00F55045" w:rsidRPr="00E22E51" w:rsidRDefault="00F55045" w:rsidP="00F55045">
            <w:pPr>
              <w:spacing w:after="0" w:line="240" w:lineRule="auto"/>
              <w:jc w:val="center"/>
              <w:rPr>
                <w:rFonts w:eastAsia="Times New Roman" w:cstheme="minorHAnsi"/>
                <w:color w:val="000000"/>
                <w:sz w:val="28"/>
                <w:szCs w:val="28"/>
              </w:rPr>
            </w:pPr>
          </w:p>
        </w:tc>
        <w:tc>
          <w:tcPr>
            <w:tcW w:w="1623" w:type="dxa"/>
            <w:tcBorders>
              <w:top w:val="nil"/>
              <w:left w:val="nil"/>
              <w:bottom w:val="nil"/>
              <w:right w:val="nil"/>
            </w:tcBorders>
            <w:shd w:val="clear" w:color="auto" w:fill="auto"/>
            <w:noWrap/>
            <w:vAlign w:val="center"/>
            <w:hideMark/>
          </w:tcPr>
          <w:p w:rsidR="00F55045" w:rsidRPr="00E22E51" w:rsidRDefault="00F55045" w:rsidP="00F55045">
            <w:pPr>
              <w:spacing w:after="0" w:line="240" w:lineRule="auto"/>
              <w:jc w:val="center"/>
              <w:rPr>
                <w:rFonts w:eastAsia="Times New Roman" w:cstheme="minorHAnsi"/>
                <w:color w:val="000000"/>
                <w:sz w:val="28"/>
                <w:szCs w:val="28"/>
              </w:rPr>
            </w:pPr>
          </w:p>
        </w:tc>
        <w:tc>
          <w:tcPr>
            <w:tcW w:w="1149" w:type="dxa"/>
            <w:tcBorders>
              <w:top w:val="nil"/>
              <w:left w:val="nil"/>
              <w:bottom w:val="nil"/>
              <w:right w:val="nil"/>
            </w:tcBorders>
            <w:shd w:val="clear" w:color="auto" w:fill="auto"/>
            <w:noWrap/>
            <w:vAlign w:val="center"/>
            <w:hideMark/>
          </w:tcPr>
          <w:p w:rsidR="00F55045" w:rsidRPr="00E22E51" w:rsidRDefault="00F55045" w:rsidP="00F55045">
            <w:pPr>
              <w:spacing w:after="0" w:line="240" w:lineRule="auto"/>
              <w:jc w:val="center"/>
              <w:rPr>
                <w:rFonts w:eastAsia="Times New Roman" w:cstheme="minorHAnsi"/>
                <w:color w:val="000000"/>
                <w:sz w:val="28"/>
                <w:szCs w:val="28"/>
              </w:rPr>
            </w:pPr>
          </w:p>
        </w:tc>
        <w:tc>
          <w:tcPr>
            <w:tcW w:w="812" w:type="dxa"/>
            <w:tcBorders>
              <w:top w:val="nil"/>
              <w:left w:val="nil"/>
              <w:bottom w:val="nil"/>
              <w:right w:val="nil"/>
            </w:tcBorders>
            <w:shd w:val="clear" w:color="auto" w:fill="auto"/>
            <w:noWrap/>
            <w:vAlign w:val="center"/>
            <w:hideMark/>
          </w:tcPr>
          <w:p w:rsidR="00F55045" w:rsidRPr="00E22E51" w:rsidRDefault="00F55045" w:rsidP="00F55045">
            <w:pPr>
              <w:spacing w:after="0" w:line="240" w:lineRule="auto"/>
              <w:jc w:val="center"/>
              <w:rPr>
                <w:rFonts w:eastAsia="Times New Roman" w:cstheme="minorHAnsi"/>
                <w:color w:val="000000"/>
                <w:sz w:val="28"/>
                <w:szCs w:val="28"/>
              </w:rPr>
            </w:pPr>
          </w:p>
        </w:tc>
        <w:tc>
          <w:tcPr>
            <w:tcW w:w="1128" w:type="dxa"/>
            <w:gridSpan w:val="2"/>
            <w:tcBorders>
              <w:top w:val="nil"/>
              <w:left w:val="nil"/>
              <w:bottom w:val="nil"/>
              <w:right w:val="nil"/>
            </w:tcBorders>
            <w:shd w:val="clear" w:color="auto" w:fill="auto"/>
            <w:noWrap/>
            <w:vAlign w:val="center"/>
            <w:hideMark/>
          </w:tcPr>
          <w:p w:rsidR="00F55045" w:rsidRPr="00E22E51" w:rsidRDefault="00F55045" w:rsidP="00F55045">
            <w:pPr>
              <w:spacing w:after="0" w:line="240" w:lineRule="auto"/>
              <w:jc w:val="center"/>
              <w:rPr>
                <w:rFonts w:eastAsia="Times New Roman" w:cstheme="minorHAnsi"/>
                <w:color w:val="000000"/>
                <w:sz w:val="28"/>
                <w:szCs w:val="28"/>
              </w:rPr>
            </w:pPr>
          </w:p>
        </w:tc>
      </w:tr>
      <w:tr w:rsidR="00F55045" w:rsidRPr="00184A91" w:rsidTr="00E22E51">
        <w:trPr>
          <w:trHeight w:val="288"/>
          <w:jc w:val="center"/>
        </w:trPr>
        <w:tc>
          <w:tcPr>
            <w:tcW w:w="16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r w:rsidRPr="00184A91">
              <w:rPr>
                <w:rFonts w:eastAsia="Times New Roman" w:cstheme="minorHAnsi"/>
                <w:bCs/>
                <w:color w:val="000000"/>
                <w:sz w:val="28"/>
                <w:szCs w:val="28"/>
              </w:rPr>
              <w:t>период</w:t>
            </w:r>
          </w:p>
        </w:tc>
        <w:tc>
          <w:tcPr>
            <w:tcW w:w="16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r w:rsidRPr="00184A91">
              <w:rPr>
                <w:rFonts w:eastAsia="Times New Roman" w:cstheme="minorHAnsi"/>
                <w:bCs/>
                <w:color w:val="000000"/>
                <w:sz w:val="28"/>
                <w:szCs w:val="28"/>
              </w:rPr>
              <w:t>количество аварий</w:t>
            </w:r>
          </w:p>
        </w:tc>
        <w:tc>
          <w:tcPr>
            <w:tcW w:w="4199" w:type="dxa"/>
            <w:gridSpan w:val="5"/>
            <w:tcBorders>
              <w:top w:val="single" w:sz="4" w:space="0" w:color="auto"/>
              <w:left w:val="nil"/>
              <w:bottom w:val="single" w:sz="4" w:space="0" w:color="auto"/>
              <w:right w:val="single" w:sz="4" w:space="0" w:color="auto"/>
            </w:tcBorders>
            <w:shd w:val="clear" w:color="auto" w:fill="auto"/>
            <w:noWrap/>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r w:rsidRPr="00184A91">
              <w:rPr>
                <w:rFonts w:eastAsia="Times New Roman" w:cstheme="minorHAnsi"/>
                <w:bCs/>
                <w:color w:val="000000"/>
                <w:sz w:val="28"/>
                <w:szCs w:val="28"/>
              </w:rPr>
              <w:t>устранено в течении</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r w:rsidRPr="00184A91">
              <w:rPr>
                <w:rFonts w:eastAsia="Times New Roman" w:cstheme="minorHAnsi"/>
                <w:bCs/>
                <w:color w:val="000000"/>
                <w:sz w:val="28"/>
                <w:szCs w:val="28"/>
              </w:rPr>
              <w:t>Всего</w:t>
            </w:r>
          </w:p>
        </w:tc>
      </w:tr>
      <w:tr w:rsidR="00F55045" w:rsidRPr="00184A91" w:rsidTr="00E22E51">
        <w:trPr>
          <w:trHeight w:val="288"/>
          <w:jc w:val="center"/>
        </w:trPr>
        <w:tc>
          <w:tcPr>
            <w:tcW w:w="1624" w:type="dxa"/>
            <w:vMerge/>
            <w:tcBorders>
              <w:top w:val="single" w:sz="4" w:space="0" w:color="auto"/>
              <w:left w:val="single" w:sz="4" w:space="0" w:color="auto"/>
              <w:bottom w:val="single" w:sz="4" w:space="0" w:color="auto"/>
              <w:right w:val="single" w:sz="4" w:space="0" w:color="auto"/>
            </w:tcBorders>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r w:rsidRPr="00184A91">
              <w:rPr>
                <w:rFonts w:eastAsia="Times New Roman" w:cstheme="minorHAnsi"/>
                <w:bCs/>
                <w:color w:val="000000"/>
                <w:sz w:val="28"/>
                <w:szCs w:val="28"/>
              </w:rPr>
              <w:t>1 суток</w:t>
            </w: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r w:rsidRPr="00184A91">
              <w:rPr>
                <w:rFonts w:eastAsia="Times New Roman" w:cstheme="minorHAnsi"/>
                <w:bCs/>
                <w:color w:val="000000"/>
                <w:sz w:val="28"/>
                <w:szCs w:val="28"/>
              </w:rPr>
              <w:t>1-3 суток</w:t>
            </w:r>
          </w:p>
        </w:tc>
        <w:tc>
          <w:tcPr>
            <w:tcW w:w="193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r w:rsidRPr="00184A91">
              <w:rPr>
                <w:rFonts w:eastAsia="Times New Roman" w:cstheme="minorHAnsi"/>
                <w:bCs/>
                <w:color w:val="000000"/>
                <w:sz w:val="28"/>
                <w:szCs w:val="28"/>
              </w:rPr>
              <w:t>более 3-х суток</w:t>
            </w:r>
          </w:p>
        </w:tc>
        <w:tc>
          <w:tcPr>
            <w:tcW w:w="1669" w:type="dxa"/>
            <w:vMerge/>
            <w:tcBorders>
              <w:top w:val="single" w:sz="4" w:space="0" w:color="auto"/>
              <w:left w:val="single" w:sz="4" w:space="0" w:color="auto"/>
              <w:bottom w:val="single" w:sz="4" w:space="0" w:color="auto"/>
              <w:right w:val="single" w:sz="4" w:space="0" w:color="auto"/>
            </w:tcBorders>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p>
        </w:tc>
      </w:tr>
      <w:tr w:rsidR="00F55045" w:rsidRPr="00184A91" w:rsidTr="00E22E51">
        <w:trPr>
          <w:trHeight w:val="288"/>
          <w:jc w:val="center"/>
        </w:trPr>
        <w:tc>
          <w:tcPr>
            <w:tcW w:w="1624"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F55045" w:rsidRPr="00184A91" w:rsidRDefault="00F55045" w:rsidP="00184A91">
            <w:pPr>
              <w:spacing w:after="0" w:line="240" w:lineRule="auto"/>
              <w:jc w:val="center"/>
              <w:rPr>
                <w:rFonts w:eastAsia="Times New Roman" w:cstheme="minorHAnsi"/>
                <w:color w:val="000000"/>
                <w:sz w:val="28"/>
                <w:szCs w:val="28"/>
              </w:rPr>
            </w:pPr>
            <w:r w:rsidRPr="00184A91">
              <w:rPr>
                <w:rFonts w:eastAsia="Times New Roman" w:cstheme="minorHAnsi"/>
                <w:color w:val="000000"/>
                <w:sz w:val="28"/>
                <w:szCs w:val="28"/>
              </w:rPr>
              <w:t>201</w:t>
            </w:r>
            <w:r w:rsidR="00184A91">
              <w:rPr>
                <w:rFonts w:eastAsia="Times New Roman" w:cstheme="minorHAnsi"/>
                <w:color w:val="000000"/>
                <w:sz w:val="28"/>
                <w:szCs w:val="28"/>
              </w:rPr>
              <w:t>4</w:t>
            </w:r>
            <w:r w:rsidRPr="00184A91">
              <w:rPr>
                <w:rFonts w:eastAsia="Times New Roman" w:cstheme="minorHAnsi"/>
                <w:color w:val="000000"/>
                <w:sz w:val="28"/>
                <w:szCs w:val="28"/>
              </w:rPr>
              <w:t xml:space="preserve"> год</w:t>
            </w:r>
          </w:p>
        </w:tc>
        <w:tc>
          <w:tcPr>
            <w:tcW w:w="1623"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F55045" w:rsidRPr="00184A91" w:rsidRDefault="00F55045" w:rsidP="00F55045">
            <w:pPr>
              <w:spacing w:after="0" w:line="240" w:lineRule="auto"/>
              <w:jc w:val="center"/>
              <w:rPr>
                <w:rFonts w:eastAsia="Times New Roman" w:cstheme="minorHAnsi"/>
                <w:color w:val="000000"/>
                <w:sz w:val="28"/>
                <w:szCs w:val="28"/>
              </w:rPr>
            </w:pPr>
          </w:p>
        </w:tc>
        <w:tc>
          <w:tcPr>
            <w:tcW w:w="1149"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F55045" w:rsidRPr="00184A91" w:rsidRDefault="00F55045" w:rsidP="00F55045">
            <w:pPr>
              <w:spacing w:after="0" w:line="240" w:lineRule="auto"/>
              <w:jc w:val="center"/>
              <w:rPr>
                <w:rFonts w:eastAsia="Times New Roman" w:cstheme="minorHAnsi"/>
                <w:color w:val="000000"/>
                <w:sz w:val="28"/>
                <w:szCs w:val="28"/>
              </w:rPr>
            </w:pPr>
          </w:p>
        </w:tc>
        <w:tc>
          <w:tcPr>
            <w:tcW w:w="1111" w:type="dxa"/>
            <w:gridSpan w:val="2"/>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F55045" w:rsidRPr="00184A91" w:rsidRDefault="00F55045" w:rsidP="00F55045">
            <w:pPr>
              <w:spacing w:after="0" w:line="240" w:lineRule="auto"/>
              <w:jc w:val="center"/>
              <w:rPr>
                <w:rFonts w:eastAsia="Times New Roman" w:cstheme="minorHAnsi"/>
                <w:color w:val="000000"/>
                <w:sz w:val="28"/>
                <w:szCs w:val="28"/>
              </w:rPr>
            </w:pPr>
          </w:p>
        </w:tc>
        <w:tc>
          <w:tcPr>
            <w:tcW w:w="1939" w:type="dxa"/>
            <w:gridSpan w:val="2"/>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F55045" w:rsidRPr="00184A91" w:rsidRDefault="00F55045" w:rsidP="00F55045">
            <w:pPr>
              <w:spacing w:after="0" w:line="240" w:lineRule="auto"/>
              <w:jc w:val="center"/>
              <w:rPr>
                <w:rFonts w:eastAsia="Times New Roman" w:cstheme="minorHAnsi"/>
                <w:color w:val="000000"/>
                <w:sz w:val="28"/>
                <w:szCs w:val="28"/>
              </w:rPr>
            </w:pPr>
          </w:p>
        </w:tc>
        <w:tc>
          <w:tcPr>
            <w:tcW w:w="1669"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F55045" w:rsidRPr="00184A91" w:rsidRDefault="00F55045" w:rsidP="00F55045">
            <w:pPr>
              <w:spacing w:after="0" w:line="240" w:lineRule="auto"/>
              <w:jc w:val="center"/>
              <w:rPr>
                <w:rFonts w:eastAsia="Times New Roman" w:cstheme="minorHAnsi"/>
                <w:color w:val="000000"/>
                <w:sz w:val="28"/>
                <w:szCs w:val="28"/>
              </w:rPr>
            </w:pPr>
          </w:p>
        </w:tc>
      </w:tr>
      <w:tr w:rsidR="00F55045" w:rsidRPr="00E22E51" w:rsidTr="00E22E51">
        <w:trPr>
          <w:trHeight w:val="288"/>
          <w:jc w:val="center"/>
        </w:trPr>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045" w:rsidRPr="00184A91" w:rsidRDefault="00F55045" w:rsidP="00184A91">
            <w:pPr>
              <w:spacing w:after="0" w:line="240" w:lineRule="auto"/>
              <w:jc w:val="center"/>
              <w:rPr>
                <w:rFonts w:eastAsia="Times New Roman" w:cstheme="minorHAnsi"/>
                <w:bCs/>
                <w:color w:val="000000"/>
                <w:sz w:val="28"/>
                <w:szCs w:val="28"/>
              </w:rPr>
            </w:pPr>
            <w:r w:rsidRPr="00184A91">
              <w:rPr>
                <w:rFonts w:eastAsia="Times New Roman" w:cstheme="minorHAnsi"/>
                <w:bCs/>
                <w:color w:val="000000"/>
                <w:sz w:val="28"/>
                <w:szCs w:val="28"/>
              </w:rPr>
              <w:t>итого 201</w:t>
            </w:r>
            <w:r w:rsidR="00184A91">
              <w:rPr>
                <w:rFonts w:eastAsia="Times New Roman" w:cstheme="minorHAnsi"/>
                <w:bCs/>
                <w:color w:val="000000"/>
                <w:sz w:val="28"/>
                <w:szCs w:val="28"/>
              </w:rPr>
              <w:t>4</w:t>
            </w:r>
            <w:r w:rsidRPr="00184A91">
              <w:rPr>
                <w:rFonts w:eastAsia="Times New Roman" w:cstheme="minorHAnsi"/>
                <w:bCs/>
                <w:color w:val="000000"/>
                <w:sz w:val="28"/>
                <w:szCs w:val="28"/>
              </w:rPr>
              <w:t xml:space="preserve"> год</w:t>
            </w:r>
          </w:p>
        </w:tc>
        <w:tc>
          <w:tcPr>
            <w:tcW w:w="1623" w:type="dxa"/>
            <w:tcBorders>
              <w:top w:val="single" w:sz="4" w:space="0" w:color="auto"/>
              <w:left w:val="nil"/>
              <w:bottom w:val="single" w:sz="4" w:space="0" w:color="auto"/>
              <w:right w:val="single" w:sz="4" w:space="0" w:color="auto"/>
            </w:tcBorders>
            <w:shd w:val="clear" w:color="auto" w:fill="auto"/>
            <w:noWrap/>
            <w:vAlign w:val="center"/>
            <w:hideMark/>
          </w:tcPr>
          <w:p w:rsidR="00F55045" w:rsidRPr="00184A91" w:rsidRDefault="00184A91" w:rsidP="00E22E51">
            <w:pPr>
              <w:spacing w:after="0" w:line="240" w:lineRule="auto"/>
              <w:jc w:val="center"/>
              <w:rPr>
                <w:rFonts w:eastAsia="Times New Roman" w:cstheme="minorHAnsi"/>
                <w:bCs/>
                <w:color w:val="000000"/>
                <w:sz w:val="28"/>
                <w:szCs w:val="28"/>
              </w:rPr>
            </w:pPr>
            <w:r>
              <w:rPr>
                <w:rFonts w:eastAsia="Times New Roman" w:cstheme="minorHAnsi"/>
                <w:bCs/>
                <w:color w:val="000000"/>
                <w:sz w:val="28"/>
                <w:szCs w:val="28"/>
              </w:rPr>
              <w:t>-</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F55045" w:rsidRPr="00184A91" w:rsidRDefault="00F55045" w:rsidP="00E22E51">
            <w:pPr>
              <w:spacing w:after="0" w:line="240" w:lineRule="auto"/>
              <w:jc w:val="center"/>
              <w:rPr>
                <w:rFonts w:eastAsia="Times New Roman" w:cstheme="minorHAnsi"/>
                <w:bCs/>
                <w:color w:val="000000"/>
                <w:sz w:val="28"/>
                <w:szCs w:val="28"/>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p>
        </w:tc>
        <w:tc>
          <w:tcPr>
            <w:tcW w:w="1939" w:type="dxa"/>
            <w:gridSpan w:val="2"/>
            <w:tcBorders>
              <w:top w:val="single" w:sz="4" w:space="0" w:color="auto"/>
              <w:left w:val="nil"/>
              <w:bottom w:val="single" w:sz="4" w:space="0" w:color="auto"/>
              <w:right w:val="single" w:sz="4" w:space="0" w:color="auto"/>
            </w:tcBorders>
            <w:shd w:val="clear" w:color="auto" w:fill="auto"/>
            <w:noWrap/>
            <w:vAlign w:val="center"/>
            <w:hideMark/>
          </w:tcPr>
          <w:p w:rsidR="00F55045" w:rsidRPr="00184A91" w:rsidRDefault="00F55045" w:rsidP="00F55045">
            <w:pPr>
              <w:spacing w:after="0" w:line="240" w:lineRule="auto"/>
              <w:jc w:val="center"/>
              <w:rPr>
                <w:rFonts w:eastAsia="Times New Roman" w:cstheme="minorHAnsi"/>
                <w:bCs/>
                <w:color w:val="000000"/>
                <w:sz w:val="28"/>
                <w:szCs w:val="28"/>
              </w:rPr>
            </w:pPr>
          </w:p>
        </w:tc>
        <w:tc>
          <w:tcPr>
            <w:tcW w:w="1669" w:type="dxa"/>
            <w:tcBorders>
              <w:top w:val="single" w:sz="4" w:space="0" w:color="auto"/>
              <w:left w:val="nil"/>
              <w:bottom w:val="single" w:sz="4" w:space="0" w:color="auto"/>
              <w:right w:val="single" w:sz="4" w:space="0" w:color="auto"/>
            </w:tcBorders>
            <w:shd w:val="clear" w:color="auto" w:fill="auto"/>
            <w:noWrap/>
            <w:vAlign w:val="center"/>
            <w:hideMark/>
          </w:tcPr>
          <w:p w:rsidR="00F55045" w:rsidRPr="00E22E51" w:rsidRDefault="00184A91" w:rsidP="00E22E51">
            <w:pPr>
              <w:spacing w:after="0" w:line="240" w:lineRule="auto"/>
              <w:jc w:val="center"/>
              <w:rPr>
                <w:rFonts w:eastAsia="Times New Roman" w:cstheme="minorHAnsi"/>
                <w:bCs/>
                <w:color w:val="000000"/>
                <w:sz w:val="28"/>
                <w:szCs w:val="28"/>
              </w:rPr>
            </w:pPr>
            <w:r>
              <w:rPr>
                <w:rFonts w:eastAsia="Times New Roman" w:cstheme="minorHAnsi"/>
                <w:bCs/>
                <w:color w:val="000000"/>
                <w:sz w:val="28"/>
                <w:szCs w:val="28"/>
              </w:rPr>
              <w:t>-</w:t>
            </w:r>
          </w:p>
        </w:tc>
      </w:tr>
    </w:tbl>
    <w:p w:rsidR="000751A6" w:rsidRPr="00184A91" w:rsidRDefault="00242852" w:rsidP="00B773CF">
      <w:pPr>
        <w:spacing w:line="360" w:lineRule="auto"/>
        <w:ind w:firstLine="708"/>
        <w:jc w:val="both"/>
        <w:rPr>
          <w:rFonts w:eastAsia="Times New Roman" w:cstheme="minorHAnsi"/>
          <w:bCs/>
          <w:color w:val="000000"/>
          <w:sz w:val="28"/>
          <w:szCs w:val="28"/>
        </w:rPr>
      </w:pPr>
      <w:r w:rsidRPr="00184A91">
        <w:rPr>
          <w:rFonts w:eastAsia="Times New Roman" w:cstheme="minorHAnsi"/>
          <w:bCs/>
          <w:color w:val="000000"/>
          <w:sz w:val="28"/>
          <w:szCs w:val="28"/>
        </w:rPr>
        <w:t xml:space="preserve">Согласно приведенным данным, аварийных ситуаций </w:t>
      </w:r>
      <w:r w:rsidR="00184A91">
        <w:rPr>
          <w:rFonts w:eastAsia="Times New Roman" w:cstheme="minorHAnsi"/>
          <w:bCs/>
          <w:color w:val="000000"/>
          <w:sz w:val="28"/>
          <w:szCs w:val="28"/>
        </w:rPr>
        <w:t xml:space="preserve">в 2014 году не возникало. Однако, в случаях необходимости  </w:t>
      </w:r>
      <w:r w:rsidRPr="00184A91">
        <w:rPr>
          <w:rFonts w:eastAsia="Times New Roman" w:cstheme="minorHAnsi"/>
          <w:bCs/>
          <w:color w:val="000000"/>
          <w:sz w:val="28"/>
          <w:szCs w:val="28"/>
        </w:rPr>
        <w:t>устран</w:t>
      </w:r>
      <w:r w:rsidR="00184A91">
        <w:rPr>
          <w:rFonts w:eastAsia="Times New Roman" w:cstheme="minorHAnsi"/>
          <w:bCs/>
          <w:color w:val="000000"/>
          <w:sz w:val="28"/>
          <w:szCs w:val="28"/>
        </w:rPr>
        <w:t xml:space="preserve">ения утечек, работы производятся </w:t>
      </w:r>
      <w:r w:rsidRPr="00184A91">
        <w:rPr>
          <w:rFonts w:eastAsia="Times New Roman" w:cstheme="minorHAnsi"/>
          <w:bCs/>
          <w:color w:val="000000"/>
          <w:sz w:val="28"/>
          <w:szCs w:val="28"/>
        </w:rPr>
        <w:t xml:space="preserve"> в </w:t>
      </w:r>
      <w:r w:rsidR="00E22E51" w:rsidRPr="00184A91">
        <w:rPr>
          <w:rFonts w:eastAsia="Times New Roman" w:cstheme="minorHAnsi"/>
          <w:bCs/>
          <w:color w:val="000000"/>
          <w:sz w:val="28"/>
          <w:szCs w:val="28"/>
        </w:rPr>
        <w:t xml:space="preserve">течении 4-5 часов в </w:t>
      </w:r>
      <w:r w:rsidRPr="00184A91">
        <w:rPr>
          <w:rFonts w:eastAsia="Times New Roman" w:cstheme="minorHAnsi"/>
          <w:bCs/>
          <w:color w:val="000000"/>
          <w:sz w:val="28"/>
          <w:szCs w:val="28"/>
        </w:rPr>
        <w:t>первые сутки их обнаружения.</w:t>
      </w:r>
    </w:p>
    <w:p w:rsidR="00F55045" w:rsidRDefault="00F55045" w:rsidP="00B773CF">
      <w:pPr>
        <w:spacing w:line="360" w:lineRule="auto"/>
        <w:ind w:firstLine="708"/>
        <w:jc w:val="both"/>
        <w:rPr>
          <w:rFonts w:eastAsia="Times New Roman" w:cstheme="minorHAnsi"/>
          <w:bCs/>
          <w:color w:val="000000"/>
          <w:sz w:val="28"/>
          <w:szCs w:val="28"/>
        </w:rPr>
      </w:pPr>
      <w:r w:rsidRPr="00184A91">
        <w:rPr>
          <w:sz w:val="28"/>
          <w:szCs w:val="28"/>
        </w:rPr>
        <w:t>44%  от всего числа аварийных ситуаций происходят в связи с высоким техническим износом водопроводных сетей.</w:t>
      </w:r>
      <w:r w:rsidRPr="00E22E51">
        <w:rPr>
          <w:sz w:val="28"/>
          <w:szCs w:val="28"/>
        </w:rPr>
        <w:t xml:space="preserve"> </w:t>
      </w:r>
    </w:p>
    <w:p w:rsidR="00184A91" w:rsidRDefault="00184A91" w:rsidP="00184A91">
      <w:pPr>
        <w:pStyle w:val="20"/>
      </w:pPr>
      <w:bookmarkStart w:id="16" w:name="_Toc413785049"/>
      <w:r>
        <w:lastRenderedPageBreak/>
        <w:t>1.9.</w:t>
      </w:r>
      <w:r w:rsidRPr="007F1183">
        <w:t xml:space="preserve"> перечень лиц, владеющих на праве собственности объектами централизованной системы водоснабжения</w:t>
      </w:r>
      <w:bookmarkEnd w:id="16"/>
      <w:r w:rsidRPr="007F1183">
        <w:t xml:space="preserve"> </w:t>
      </w:r>
    </w:p>
    <w:p w:rsidR="00184A91" w:rsidRPr="00A22FF0" w:rsidRDefault="00184A91" w:rsidP="00184A91"/>
    <w:p w:rsidR="00184A91" w:rsidRDefault="00184A91" w:rsidP="00184A91">
      <w:pPr>
        <w:spacing w:line="360" w:lineRule="auto"/>
        <w:ind w:firstLine="708"/>
        <w:jc w:val="both"/>
        <w:rPr>
          <w:sz w:val="28"/>
          <w:szCs w:val="28"/>
        </w:rPr>
      </w:pPr>
      <w:r w:rsidRPr="002E6D5E">
        <w:rPr>
          <w:sz w:val="28"/>
          <w:szCs w:val="28"/>
        </w:rPr>
        <w:t xml:space="preserve">Объекты водопроводно-канализационного хозяйства находятся в муниципальной </w:t>
      </w:r>
      <w:r w:rsidRPr="00172726">
        <w:rPr>
          <w:sz w:val="28"/>
          <w:szCs w:val="28"/>
        </w:rPr>
        <w:t xml:space="preserve">собственности Администрации </w:t>
      </w:r>
      <w:r>
        <w:rPr>
          <w:sz w:val="28"/>
          <w:szCs w:val="28"/>
        </w:rPr>
        <w:t>Брасовского района Брянской области</w:t>
      </w:r>
      <w:r w:rsidRPr="002E6D5E">
        <w:rPr>
          <w:sz w:val="28"/>
          <w:szCs w:val="28"/>
        </w:rPr>
        <w:t>.</w:t>
      </w:r>
    </w:p>
    <w:p w:rsidR="00184A91" w:rsidRPr="00D75761" w:rsidRDefault="00184A91" w:rsidP="00184A91">
      <w:pPr>
        <w:pStyle w:val="a5"/>
        <w:spacing w:after="0" w:line="360" w:lineRule="auto"/>
        <w:ind w:left="0" w:firstLine="567"/>
        <w:rPr>
          <w:sz w:val="28"/>
          <w:szCs w:val="28"/>
        </w:rPr>
      </w:pPr>
      <w:r w:rsidRPr="00D75761">
        <w:rPr>
          <w:rStyle w:val="af5"/>
          <w:b w:val="0"/>
          <w:bCs w:val="0"/>
          <w:sz w:val="28"/>
          <w:szCs w:val="28"/>
        </w:rPr>
        <w:t>АДМИНИСТРАЦИЯ БРАСОВСКОГО РАЙОНА</w:t>
      </w:r>
      <w:r w:rsidRPr="00D75761">
        <w:rPr>
          <w:sz w:val="28"/>
          <w:szCs w:val="28"/>
        </w:rPr>
        <w:br/>
      </w:r>
      <w:r w:rsidRPr="00D75761">
        <w:rPr>
          <w:rStyle w:val="company-bold1"/>
          <w:rFonts w:asciiTheme="minorHAnsi" w:hAnsiTheme="minorHAnsi" w:cstheme="minorBidi"/>
          <w:b w:val="0"/>
          <w:bCs w:val="0"/>
          <w:sz w:val="28"/>
          <w:szCs w:val="28"/>
        </w:rPr>
        <w:t>Регион:</w:t>
      </w:r>
      <w:r w:rsidRPr="00D75761">
        <w:rPr>
          <w:sz w:val="28"/>
          <w:szCs w:val="28"/>
        </w:rPr>
        <w:t xml:space="preserve"> </w:t>
      </w:r>
      <w:hyperlink r:id="rId35" w:tooltip="Деятельность органов местного самоуправления районов, городов, внутригородских районов, Брянская область" w:history="1">
        <w:r w:rsidRPr="00D75761">
          <w:rPr>
            <w:rStyle w:val="af"/>
            <w:color w:val="auto"/>
            <w:sz w:val="28"/>
            <w:szCs w:val="28"/>
            <w:u w:val="none"/>
          </w:rPr>
          <w:t>Брянская область</w:t>
        </w:r>
      </w:hyperlink>
      <w:r w:rsidRPr="00D75761">
        <w:rPr>
          <w:sz w:val="28"/>
          <w:szCs w:val="28"/>
        </w:rPr>
        <w:t>, Брасовский район</w:t>
      </w:r>
    </w:p>
    <w:p w:rsidR="00184A91" w:rsidRPr="00D75761" w:rsidRDefault="00184A91" w:rsidP="00184A91">
      <w:pPr>
        <w:pStyle w:val="a5"/>
        <w:spacing w:after="0"/>
        <w:ind w:left="0" w:firstLine="567"/>
        <w:rPr>
          <w:sz w:val="28"/>
          <w:szCs w:val="28"/>
        </w:rPr>
      </w:pPr>
      <w:r w:rsidRPr="00D75761">
        <w:rPr>
          <w:rStyle w:val="company-bold1"/>
          <w:rFonts w:asciiTheme="minorHAnsi" w:hAnsiTheme="minorHAnsi" w:cstheme="minorBidi"/>
          <w:b w:val="0"/>
          <w:bCs w:val="0"/>
          <w:sz w:val="28"/>
          <w:szCs w:val="28"/>
        </w:rPr>
        <w:t>Виды деятельности (по кодам ОКВЭД):</w:t>
      </w:r>
      <w:r w:rsidRPr="00D75761">
        <w:rPr>
          <w:sz w:val="28"/>
          <w:szCs w:val="28"/>
        </w:rPr>
        <w:br/>
      </w:r>
      <w:r w:rsidRPr="00D75761">
        <w:rPr>
          <w:rStyle w:val="small-arrow"/>
          <w:sz w:val="28"/>
          <w:szCs w:val="28"/>
        </w:rPr>
        <w:t>Государственное управление и обеспечение военной безопасности, обязательное социальное обеспечение</w:t>
      </w:r>
      <w:r w:rsidRPr="00D75761">
        <w:rPr>
          <w:sz w:val="28"/>
          <w:szCs w:val="28"/>
        </w:rPr>
        <w:br/>
        <w:t>   </w:t>
      </w:r>
      <w:r w:rsidRPr="00D75761">
        <w:rPr>
          <w:rStyle w:val="small-arrow"/>
          <w:sz w:val="28"/>
          <w:szCs w:val="28"/>
        </w:rPr>
        <w:t>Государственное управление общего характера</w:t>
      </w:r>
      <w:r w:rsidRPr="00D75761">
        <w:rPr>
          <w:sz w:val="28"/>
          <w:szCs w:val="28"/>
        </w:rPr>
        <w:br/>
        <w:t>      </w:t>
      </w:r>
      <w:hyperlink r:id="rId36" w:tooltip="Деятельность органов местного самоуправления районов, городов, внутригородских районов" w:history="1">
        <w:r w:rsidRPr="00D75761">
          <w:rPr>
            <w:rStyle w:val="af"/>
            <w:color w:val="auto"/>
            <w:sz w:val="28"/>
            <w:szCs w:val="28"/>
            <w:u w:val="none"/>
          </w:rPr>
          <w:t>Деятельность органов местного самоуправления районов, городов, внутригородских районов</w:t>
        </w:r>
      </w:hyperlink>
      <w:r w:rsidRPr="00D75761">
        <w:rPr>
          <w:sz w:val="28"/>
          <w:szCs w:val="28"/>
        </w:rPr>
        <w:t xml:space="preserve"> </w:t>
      </w:r>
    </w:p>
    <w:p w:rsidR="00184A91" w:rsidRDefault="00184A91" w:rsidP="00184A91">
      <w:pPr>
        <w:pStyle w:val="a5"/>
        <w:ind w:left="0" w:firstLine="567"/>
      </w:pPr>
      <w:r w:rsidRPr="00D75761">
        <w:rPr>
          <w:rStyle w:val="company-bold1"/>
          <w:rFonts w:asciiTheme="minorHAnsi" w:hAnsiTheme="minorHAnsi" w:cstheme="minorBidi"/>
          <w:b w:val="0"/>
          <w:bCs w:val="0"/>
          <w:sz w:val="28"/>
          <w:szCs w:val="28"/>
        </w:rPr>
        <w:t>Регистрация компании:</w:t>
      </w:r>
      <w:r w:rsidRPr="00D75761">
        <w:t xml:space="preserve"> </w:t>
      </w:r>
      <w:r w:rsidRPr="00D75761">
        <w:br/>
      </w:r>
      <w:r w:rsidRPr="00D75761">
        <w:rPr>
          <w:rStyle w:val="aff0"/>
          <w:rFonts w:cstheme="minorHAnsi"/>
          <w:sz w:val="28"/>
          <w:szCs w:val="28"/>
        </w:rPr>
        <w:t>Организация АДМИНИСТРАЦИЯ БРАСОВСКОГО РАЙОНА</w:t>
      </w:r>
      <w:r w:rsidRPr="00D75761">
        <w:t xml:space="preserve"> зарегистрирована 16 декабря 1993 года. </w:t>
      </w:r>
    </w:p>
    <w:p w:rsidR="00184A91" w:rsidRPr="00D75761" w:rsidRDefault="00184A91" w:rsidP="00184A91">
      <w:pPr>
        <w:pStyle w:val="a5"/>
        <w:spacing w:after="0" w:line="360" w:lineRule="auto"/>
        <w:ind w:left="0" w:firstLine="567"/>
        <w:rPr>
          <w:rFonts w:cstheme="minorHAnsi"/>
          <w:sz w:val="28"/>
          <w:szCs w:val="28"/>
        </w:rPr>
      </w:pPr>
      <w:r w:rsidRPr="00D75761">
        <w:rPr>
          <w:rFonts w:cstheme="minorHAnsi"/>
          <w:sz w:val="28"/>
          <w:szCs w:val="28"/>
        </w:rPr>
        <w:t xml:space="preserve">Регистратор – Межрайонная инспекция Министерства Российской Федерации по налогам и сборам N 9 по Брянской области. </w:t>
      </w:r>
      <w:r w:rsidRPr="00D75761">
        <w:rPr>
          <w:rFonts w:cstheme="minorHAnsi"/>
          <w:sz w:val="28"/>
          <w:szCs w:val="28"/>
        </w:rPr>
        <w:br/>
      </w:r>
      <w:r w:rsidRPr="00D75761">
        <w:rPr>
          <w:rStyle w:val="company-bold1"/>
          <w:rFonts w:asciiTheme="minorHAnsi" w:hAnsiTheme="minorHAnsi" w:cstheme="minorHAnsi"/>
          <w:sz w:val="28"/>
          <w:szCs w:val="28"/>
        </w:rPr>
        <w:t>Организационно-правовая форма:</w:t>
      </w:r>
      <w:r w:rsidRPr="00D75761">
        <w:rPr>
          <w:rFonts w:cstheme="minorHAnsi"/>
          <w:sz w:val="28"/>
          <w:szCs w:val="28"/>
        </w:rPr>
        <w:br/>
        <w:t>Бюджетные учреждения</w:t>
      </w:r>
      <w:r w:rsidRPr="00D75761">
        <w:rPr>
          <w:rFonts w:cstheme="minorHAnsi"/>
          <w:sz w:val="28"/>
          <w:szCs w:val="28"/>
        </w:rPr>
        <w:br/>
      </w:r>
      <w:r w:rsidRPr="00D75761">
        <w:rPr>
          <w:rStyle w:val="company-bold1"/>
          <w:rFonts w:asciiTheme="minorHAnsi" w:hAnsiTheme="minorHAnsi" w:cstheme="minorHAnsi"/>
          <w:sz w:val="28"/>
          <w:szCs w:val="28"/>
        </w:rPr>
        <w:t>Классификация по ОКОГУ:</w:t>
      </w:r>
      <w:r w:rsidRPr="00D75761">
        <w:rPr>
          <w:rFonts w:cstheme="minorHAnsi"/>
          <w:sz w:val="28"/>
          <w:szCs w:val="28"/>
        </w:rPr>
        <w:br/>
        <w:t>Другие органы местного самоуправления районов, городов, районов в городах</w:t>
      </w:r>
      <w:r w:rsidRPr="00D75761">
        <w:rPr>
          <w:rFonts w:cstheme="minorHAnsi"/>
          <w:sz w:val="28"/>
          <w:szCs w:val="28"/>
        </w:rPr>
        <w:br/>
      </w:r>
      <w:r w:rsidRPr="00D75761">
        <w:rPr>
          <w:rStyle w:val="company-bold1"/>
          <w:rFonts w:asciiTheme="minorHAnsi" w:hAnsiTheme="minorHAnsi" w:cstheme="minorHAnsi"/>
          <w:sz w:val="28"/>
          <w:szCs w:val="28"/>
        </w:rPr>
        <w:t>Вид собственности:</w:t>
      </w:r>
      <w:r w:rsidRPr="00D75761">
        <w:rPr>
          <w:rFonts w:cstheme="minorHAnsi"/>
          <w:sz w:val="28"/>
          <w:szCs w:val="28"/>
        </w:rPr>
        <w:t xml:space="preserve"> Муниципальная собственность</w:t>
      </w:r>
      <w:r w:rsidRPr="00D75761">
        <w:rPr>
          <w:rFonts w:cstheme="minorHAnsi"/>
          <w:sz w:val="28"/>
          <w:szCs w:val="28"/>
        </w:rPr>
        <w:br/>
      </w:r>
      <w:r w:rsidRPr="00D75761">
        <w:rPr>
          <w:rStyle w:val="company-bold1"/>
          <w:rFonts w:asciiTheme="minorHAnsi" w:hAnsiTheme="minorHAnsi" w:cstheme="minorHAnsi"/>
          <w:sz w:val="28"/>
          <w:szCs w:val="28"/>
        </w:rPr>
        <w:t>ОГРН:</w:t>
      </w:r>
      <w:r w:rsidRPr="00D75761">
        <w:rPr>
          <w:rFonts w:cstheme="minorHAnsi"/>
          <w:sz w:val="28"/>
          <w:szCs w:val="28"/>
        </w:rPr>
        <w:t xml:space="preserve"> 1023202536830 </w:t>
      </w:r>
      <w:r w:rsidRPr="00D75761">
        <w:rPr>
          <w:rFonts w:cstheme="minorHAnsi"/>
          <w:sz w:val="28"/>
          <w:szCs w:val="28"/>
        </w:rPr>
        <w:br/>
      </w:r>
      <w:r w:rsidRPr="00D75761">
        <w:rPr>
          <w:rStyle w:val="company-bold1"/>
          <w:rFonts w:asciiTheme="minorHAnsi" w:hAnsiTheme="minorHAnsi" w:cstheme="minorHAnsi"/>
          <w:sz w:val="28"/>
          <w:szCs w:val="28"/>
        </w:rPr>
        <w:t>ИНН:</w:t>
      </w:r>
      <w:r w:rsidRPr="00D75761">
        <w:rPr>
          <w:rFonts w:cstheme="minorHAnsi"/>
          <w:sz w:val="28"/>
          <w:szCs w:val="28"/>
        </w:rPr>
        <w:t xml:space="preserve"> 3206001109 </w:t>
      </w:r>
      <w:r w:rsidRPr="00D75761">
        <w:rPr>
          <w:rFonts w:cstheme="minorHAnsi"/>
          <w:sz w:val="28"/>
          <w:szCs w:val="28"/>
        </w:rPr>
        <w:br/>
      </w:r>
      <w:r w:rsidRPr="00D75761">
        <w:rPr>
          <w:rStyle w:val="company-bold1"/>
          <w:rFonts w:asciiTheme="minorHAnsi" w:hAnsiTheme="minorHAnsi" w:cstheme="minorHAnsi"/>
          <w:sz w:val="28"/>
          <w:szCs w:val="28"/>
        </w:rPr>
        <w:t>КПП:</w:t>
      </w:r>
      <w:r w:rsidRPr="00D75761">
        <w:rPr>
          <w:rFonts w:cstheme="minorHAnsi"/>
          <w:sz w:val="28"/>
          <w:szCs w:val="28"/>
        </w:rPr>
        <w:t xml:space="preserve"> 320601001 </w:t>
      </w:r>
      <w:r w:rsidRPr="00D75761">
        <w:rPr>
          <w:rFonts w:cstheme="minorHAnsi"/>
          <w:sz w:val="28"/>
          <w:szCs w:val="28"/>
        </w:rPr>
        <w:br/>
      </w:r>
      <w:r w:rsidRPr="00D75761">
        <w:rPr>
          <w:rStyle w:val="company-bold1"/>
          <w:rFonts w:asciiTheme="minorHAnsi" w:hAnsiTheme="minorHAnsi" w:cstheme="minorHAnsi"/>
          <w:sz w:val="28"/>
          <w:szCs w:val="28"/>
        </w:rPr>
        <w:t>ОКПО:</w:t>
      </w:r>
      <w:r w:rsidRPr="00D75761">
        <w:rPr>
          <w:rFonts w:cstheme="minorHAnsi"/>
          <w:sz w:val="28"/>
          <w:szCs w:val="28"/>
        </w:rPr>
        <w:t xml:space="preserve"> 04023439 </w:t>
      </w:r>
      <w:r w:rsidRPr="00D75761">
        <w:rPr>
          <w:rFonts w:cstheme="minorHAnsi"/>
          <w:sz w:val="28"/>
          <w:szCs w:val="28"/>
        </w:rPr>
        <w:br/>
      </w:r>
      <w:r w:rsidRPr="00D75761">
        <w:rPr>
          <w:rStyle w:val="company-bold1"/>
          <w:rFonts w:asciiTheme="minorHAnsi" w:hAnsiTheme="minorHAnsi" w:cstheme="minorHAnsi"/>
          <w:sz w:val="28"/>
          <w:szCs w:val="28"/>
        </w:rPr>
        <w:t>ОКАТО:</w:t>
      </w:r>
      <w:r w:rsidRPr="00D75761">
        <w:rPr>
          <w:rFonts w:cstheme="minorHAnsi"/>
          <w:sz w:val="28"/>
          <w:szCs w:val="28"/>
        </w:rPr>
        <w:t xml:space="preserve"> 15204551000 </w:t>
      </w:r>
    </w:p>
    <w:p w:rsidR="00184A91" w:rsidRPr="00184A91" w:rsidRDefault="00184A91" w:rsidP="00184A91">
      <w:pPr>
        <w:rPr>
          <w:rFonts w:ascii="Calibri" w:eastAsia="Times New Roman" w:hAnsi="Calibri" w:cs="Times New Roman"/>
        </w:rPr>
        <w:sectPr w:rsidR="00184A91" w:rsidRPr="00184A91" w:rsidSect="00D77A83">
          <w:pgSz w:w="11906" w:h="16838"/>
          <w:pgMar w:top="142" w:right="566" w:bottom="1134" w:left="993" w:header="708" w:footer="708" w:gutter="0"/>
          <w:cols w:space="708"/>
          <w:docGrid w:linePitch="360"/>
        </w:sectPr>
      </w:pPr>
    </w:p>
    <w:p w:rsidR="00F7312B" w:rsidRPr="00042E39" w:rsidRDefault="00AF546C" w:rsidP="00E34BC1">
      <w:pPr>
        <w:pStyle w:val="1"/>
        <w:spacing w:before="0"/>
        <w:rPr>
          <w:rFonts w:eastAsia="Times New Roman"/>
          <w:sz w:val="32"/>
          <w:szCs w:val="32"/>
        </w:rPr>
      </w:pPr>
      <w:bookmarkStart w:id="17" w:name="_Toc413785050"/>
      <w:r w:rsidRPr="00042E39">
        <w:rPr>
          <w:rFonts w:eastAsia="Times New Roman"/>
          <w:sz w:val="32"/>
          <w:szCs w:val="32"/>
        </w:rPr>
        <w:lastRenderedPageBreak/>
        <w:t>2.</w:t>
      </w:r>
      <w:r w:rsidR="00F7312B" w:rsidRPr="00042E39">
        <w:rPr>
          <w:rFonts w:eastAsia="Times New Roman"/>
          <w:sz w:val="32"/>
          <w:szCs w:val="32"/>
        </w:rPr>
        <w:t>Направления развития централизованных систем водоснабжения</w:t>
      </w:r>
      <w:bookmarkEnd w:id="17"/>
    </w:p>
    <w:p w:rsidR="00F7312B" w:rsidRDefault="00AF546C" w:rsidP="007F1183">
      <w:pPr>
        <w:pStyle w:val="20"/>
      </w:pPr>
      <w:bookmarkStart w:id="18" w:name="_Toc413785051"/>
      <w:r>
        <w:t>2.1.</w:t>
      </w:r>
      <w:r w:rsidR="00F7312B" w:rsidRPr="007F1183">
        <w:t xml:space="preserve"> основные направления, принципы, задачи и целевые показатели развития централизованных систем водоснабжения</w:t>
      </w:r>
      <w:bookmarkEnd w:id="18"/>
    </w:p>
    <w:p w:rsidR="00042E39" w:rsidRPr="00042E39" w:rsidRDefault="00042E39" w:rsidP="00042E39"/>
    <w:p w:rsidR="00CF0CE9" w:rsidRPr="001C29AC" w:rsidRDefault="00CF0CE9" w:rsidP="00CF0CE9">
      <w:pPr>
        <w:spacing w:line="360" w:lineRule="auto"/>
        <w:ind w:firstLine="708"/>
        <w:jc w:val="both"/>
        <w:rPr>
          <w:rFonts w:cstheme="minorHAnsi"/>
          <w:sz w:val="28"/>
          <w:szCs w:val="28"/>
        </w:rPr>
      </w:pPr>
      <w:r w:rsidRPr="001C29AC">
        <w:rPr>
          <w:rFonts w:cstheme="minorHAnsi"/>
          <w:sz w:val="28"/>
          <w:szCs w:val="28"/>
        </w:rPr>
        <w:t xml:space="preserve">Большая часть жителей </w:t>
      </w:r>
      <w:r>
        <w:rPr>
          <w:rFonts w:cstheme="minorHAnsi"/>
          <w:sz w:val="28"/>
          <w:szCs w:val="28"/>
        </w:rPr>
        <w:t xml:space="preserve">городского поселения </w:t>
      </w:r>
      <w:r w:rsidRPr="001C29AC">
        <w:rPr>
          <w:rFonts w:cstheme="minorHAnsi"/>
          <w:sz w:val="28"/>
          <w:szCs w:val="28"/>
        </w:rPr>
        <w:t xml:space="preserve">обеспечена централизованным водоснабжением. Основным направлением дальнейшего развития системы водоснабжения </w:t>
      </w:r>
      <w:r w:rsidR="005C50BC">
        <w:rPr>
          <w:rFonts w:cstheme="minorHAnsi"/>
          <w:sz w:val="28"/>
          <w:szCs w:val="28"/>
        </w:rPr>
        <w:t>городского поселения</w:t>
      </w:r>
      <w:r w:rsidRPr="001C29AC">
        <w:rPr>
          <w:rFonts w:cstheme="minorHAnsi"/>
          <w:sz w:val="28"/>
          <w:szCs w:val="28"/>
        </w:rPr>
        <w:t xml:space="preserve"> будет: подключение потребителей, не имеющих централизованного водоснабжения, к водопроводной сети города, а также повышение надежности работы систем водоснабжения. </w:t>
      </w:r>
    </w:p>
    <w:p w:rsidR="00042E39" w:rsidRDefault="00042E39" w:rsidP="00042E39">
      <w:pPr>
        <w:pStyle w:val="a5"/>
        <w:spacing w:line="360" w:lineRule="auto"/>
        <w:ind w:left="0" w:firstLine="567"/>
        <w:jc w:val="both"/>
        <w:rPr>
          <w:rFonts w:ascii="Times New Roman" w:hAnsi="Times New Roman" w:cs="Times New Roman"/>
          <w:sz w:val="28"/>
          <w:szCs w:val="28"/>
        </w:rPr>
      </w:pPr>
      <w:r w:rsidRPr="00FE069F">
        <w:rPr>
          <w:rFonts w:ascii="Times New Roman" w:hAnsi="Times New Roman" w:cs="Times New Roman"/>
          <w:sz w:val="28"/>
          <w:szCs w:val="28"/>
        </w:rPr>
        <w:t xml:space="preserve">Эффективная работа системы водоснабжения является важнейшей составляющей санитарного и экологического благополучия </w:t>
      </w:r>
      <w:r w:rsidRPr="00172726">
        <w:rPr>
          <w:rFonts w:ascii="Times New Roman" w:hAnsi="Times New Roman" w:cs="Times New Roman"/>
          <w:sz w:val="28"/>
          <w:szCs w:val="28"/>
        </w:rPr>
        <w:t>городского поселения.</w:t>
      </w:r>
      <w:r w:rsidRPr="00FE069F">
        <w:rPr>
          <w:rFonts w:ascii="Times New Roman" w:hAnsi="Times New Roman" w:cs="Times New Roman"/>
          <w:sz w:val="28"/>
          <w:szCs w:val="28"/>
        </w:rPr>
        <w:t xml:space="preserve"> В условиях экономии воды и ежегодного сокращения объемов водопотребления приоритетными направлениями развития системы водоснабжения являются повышение качества воды и надежности работы сетей и сооружений. Замена ветхих и аварийных  водоводов позволит сократить объемы потерь воды, что повлечет за собой более рациональное использование водных ресурсов.</w:t>
      </w:r>
    </w:p>
    <w:p w:rsidR="00CF0CE9" w:rsidRDefault="00CF0CE9" w:rsidP="00184A91">
      <w:pPr>
        <w:pStyle w:val="a5"/>
        <w:spacing w:line="360" w:lineRule="auto"/>
        <w:ind w:left="0" w:firstLine="567"/>
        <w:jc w:val="both"/>
        <w:rPr>
          <w:rFonts w:cstheme="minorHAnsi"/>
          <w:sz w:val="28"/>
          <w:szCs w:val="28"/>
        </w:rPr>
      </w:pPr>
      <w:r w:rsidRPr="001C29AC">
        <w:rPr>
          <w:rFonts w:cstheme="minorHAnsi"/>
          <w:sz w:val="28"/>
          <w:szCs w:val="28"/>
        </w:rPr>
        <w:t>Для этого необходим</w:t>
      </w:r>
      <w:r>
        <w:rPr>
          <w:rFonts w:cstheme="minorHAnsi"/>
          <w:sz w:val="28"/>
          <w:szCs w:val="28"/>
        </w:rPr>
        <w:t>о реализовать</w:t>
      </w:r>
      <w:r w:rsidRPr="001C29AC">
        <w:rPr>
          <w:rFonts w:cstheme="minorHAnsi"/>
          <w:sz w:val="28"/>
          <w:szCs w:val="28"/>
        </w:rPr>
        <w:t xml:space="preserve"> следующие мероприятия: </w:t>
      </w:r>
    </w:p>
    <w:p w:rsidR="00CF0CE9" w:rsidRPr="00CF0CE9" w:rsidRDefault="00CF0CE9" w:rsidP="00184A91">
      <w:pPr>
        <w:pStyle w:val="a5"/>
        <w:spacing w:line="360" w:lineRule="auto"/>
        <w:ind w:left="0" w:firstLine="567"/>
        <w:jc w:val="both"/>
        <w:rPr>
          <w:sz w:val="28"/>
          <w:szCs w:val="28"/>
        </w:rPr>
      </w:pPr>
      <w:r w:rsidRPr="00CF0CE9">
        <w:rPr>
          <w:sz w:val="28"/>
          <w:szCs w:val="28"/>
        </w:rPr>
        <w:t>- ежегодная очистка и дезинфекция резервуаров</w:t>
      </w:r>
      <w:r w:rsidR="00493E8E">
        <w:rPr>
          <w:sz w:val="28"/>
          <w:szCs w:val="28"/>
        </w:rPr>
        <w:t xml:space="preserve"> и водопроводных сетей;</w:t>
      </w:r>
      <w:r w:rsidRPr="00CF0CE9">
        <w:rPr>
          <w:sz w:val="28"/>
          <w:szCs w:val="28"/>
        </w:rPr>
        <w:t xml:space="preserve"> </w:t>
      </w:r>
    </w:p>
    <w:p w:rsidR="00CF0CE9" w:rsidRDefault="00CF0CE9" w:rsidP="00184A91">
      <w:pPr>
        <w:pStyle w:val="a5"/>
        <w:spacing w:line="360" w:lineRule="auto"/>
        <w:ind w:left="0" w:firstLine="567"/>
        <w:jc w:val="both"/>
        <w:rPr>
          <w:sz w:val="28"/>
          <w:szCs w:val="28"/>
        </w:rPr>
      </w:pPr>
      <w:r w:rsidRPr="00CF0CE9">
        <w:rPr>
          <w:sz w:val="28"/>
          <w:szCs w:val="28"/>
        </w:rPr>
        <w:t>-</w:t>
      </w:r>
      <w:r>
        <w:rPr>
          <w:sz w:val="28"/>
          <w:szCs w:val="28"/>
        </w:rPr>
        <w:t xml:space="preserve"> </w:t>
      </w:r>
      <w:r w:rsidRPr="00CF0CE9">
        <w:rPr>
          <w:sz w:val="28"/>
          <w:szCs w:val="28"/>
        </w:rPr>
        <w:t>своевременное  проведение ремонта и рекон</w:t>
      </w:r>
      <w:r w:rsidR="00493E8E">
        <w:rPr>
          <w:sz w:val="28"/>
          <w:szCs w:val="28"/>
        </w:rPr>
        <w:t>струкции объектов водоснабжения;</w:t>
      </w:r>
    </w:p>
    <w:p w:rsidR="00CF0CE9" w:rsidRDefault="00CF0CE9" w:rsidP="00184A91">
      <w:pPr>
        <w:pStyle w:val="a5"/>
        <w:spacing w:line="360" w:lineRule="auto"/>
        <w:ind w:left="0" w:firstLine="567"/>
        <w:jc w:val="both"/>
        <w:rPr>
          <w:rFonts w:cstheme="minorHAnsi"/>
          <w:sz w:val="28"/>
          <w:szCs w:val="28"/>
        </w:rPr>
      </w:pPr>
      <w:r w:rsidRPr="00CF0CE9">
        <w:rPr>
          <w:sz w:val="28"/>
          <w:szCs w:val="28"/>
        </w:rPr>
        <w:t xml:space="preserve"> - замена,</w:t>
      </w:r>
      <w:r w:rsidRPr="001C29AC">
        <w:rPr>
          <w:rFonts w:cstheme="minorHAnsi"/>
          <w:sz w:val="28"/>
          <w:szCs w:val="28"/>
        </w:rPr>
        <w:t xml:space="preserve"> имеющих большой процент износа, </w:t>
      </w:r>
      <w:r w:rsidR="00493E8E">
        <w:rPr>
          <w:rFonts w:cstheme="minorHAnsi"/>
          <w:sz w:val="28"/>
          <w:szCs w:val="28"/>
        </w:rPr>
        <w:t>водопроводных сетей  и арматуры;</w:t>
      </w:r>
      <w:r w:rsidRPr="001C29AC">
        <w:rPr>
          <w:rFonts w:cstheme="minorHAnsi"/>
          <w:sz w:val="28"/>
          <w:szCs w:val="28"/>
        </w:rPr>
        <w:t xml:space="preserve"> </w:t>
      </w:r>
    </w:p>
    <w:p w:rsidR="00042E39" w:rsidRPr="00CF0CE9" w:rsidRDefault="00CF0CE9" w:rsidP="00184A91">
      <w:pPr>
        <w:pStyle w:val="a5"/>
        <w:spacing w:line="360" w:lineRule="auto"/>
        <w:ind w:left="0" w:firstLine="567"/>
        <w:jc w:val="both"/>
        <w:rPr>
          <w:rFonts w:ascii="Times New Roman" w:hAnsi="Times New Roman" w:cs="Times New Roman"/>
          <w:sz w:val="28"/>
          <w:szCs w:val="28"/>
        </w:rPr>
      </w:pPr>
      <w:r w:rsidRPr="001C29AC">
        <w:rPr>
          <w:rFonts w:cstheme="minorHAnsi"/>
          <w:sz w:val="28"/>
          <w:szCs w:val="28"/>
        </w:rPr>
        <w:t xml:space="preserve"> </w:t>
      </w:r>
      <w:r>
        <w:rPr>
          <w:sz w:val="28"/>
          <w:szCs w:val="28"/>
        </w:rPr>
        <w:t>–</w:t>
      </w:r>
      <w:r w:rsidR="00042E39" w:rsidRPr="00CF0CE9">
        <w:rPr>
          <w:sz w:val="28"/>
          <w:szCs w:val="28"/>
        </w:rPr>
        <w:t xml:space="preserve"> </w:t>
      </w:r>
      <w:r>
        <w:rPr>
          <w:sz w:val="28"/>
          <w:szCs w:val="28"/>
        </w:rPr>
        <w:t xml:space="preserve">соблюдение </w:t>
      </w:r>
      <w:r w:rsidR="00042E39" w:rsidRPr="00CF0CE9">
        <w:rPr>
          <w:sz w:val="28"/>
          <w:szCs w:val="28"/>
        </w:rPr>
        <w:t>ограничени</w:t>
      </w:r>
      <w:r>
        <w:rPr>
          <w:sz w:val="28"/>
          <w:szCs w:val="28"/>
        </w:rPr>
        <w:t>я</w:t>
      </w:r>
      <w:r w:rsidR="00042E39" w:rsidRPr="00CF0CE9">
        <w:rPr>
          <w:sz w:val="28"/>
          <w:szCs w:val="28"/>
        </w:rPr>
        <w:t xml:space="preserve">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042E39" w:rsidRDefault="00813FA4" w:rsidP="00813FA4">
      <w:pPr>
        <w:pStyle w:val="20"/>
      </w:pPr>
      <w:bookmarkStart w:id="19" w:name="_Toc413785052"/>
      <w:r w:rsidRPr="00CC5A40">
        <w:lastRenderedPageBreak/>
        <w:t>2.2. сценарии развития централизованных систем водоснабжения в зависимости от различных сценариев развития города.</w:t>
      </w:r>
      <w:bookmarkEnd w:id="19"/>
    </w:p>
    <w:p w:rsidR="00813FA4" w:rsidRDefault="00813FA4" w:rsidP="00813FA4"/>
    <w:p w:rsidR="00B91166" w:rsidRDefault="00B91166" w:rsidP="00576FAE">
      <w:pPr>
        <w:pStyle w:val="12521"/>
        <w:spacing w:beforeLines="40" w:afterLines="40" w:line="360" w:lineRule="auto"/>
        <w:ind w:firstLine="720"/>
        <w:rPr>
          <w:sz w:val="28"/>
          <w:szCs w:val="28"/>
        </w:rPr>
      </w:pPr>
      <w:r>
        <w:rPr>
          <w:sz w:val="28"/>
          <w:szCs w:val="28"/>
        </w:rPr>
        <w:t>Сценарии развития централизованной системы водоснабжения разрабатывается в соответствии с проектом генерального плана</w:t>
      </w:r>
      <w:r w:rsidRPr="00B91166">
        <w:rPr>
          <w:sz w:val="28"/>
          <w:szCs w:val="28"/>
        </w:rPr>
        <w:t xml:space="preserve"> </w:t>
      </w:r>
      <w:r w:rsidR="0052099F">
        <w:rPr>
          <w:sz w:val="28"/>
          <w:szCs w:val="28"/>
        </w:rPr>
        <w:t>Локотского</w:t>
      </w:r>
      <w:r w:rsidR="00927A56">
        <w:rPr>
          <w:sz w:val="28"/>
          <w:szCs w:val="28"/>
        </w:rPr>
        <w:t xml:space="preserve"> городского поселения</w:t>
      </w:r>
      <w:r>
        <w:rPr>
          <w:sz w:val="28"/>
          <w:szCs w:val="28"/>
        </w:rPr>
        <w:t>.</w:t>
      </w:r>
    </w:p>
    <w:p w:rsidR="00BC31AA" w:rsidRPr="005511F4" w:rsidRDefault="00BC31AA" w:rsidP="00BC31AA">
      <w:pPr>
        <w:spacing w:line="360" w:lineRule="auto"/>
        <w:ind w:firstLine="709"/>
        <w:jc w:val="both"/>
        <w:rPr>
          <w:sz w:val="28"/>
          <w:szCs w:val="28"/>
        </w:rPr>
      </w:pPr>
      <w:r w:rsidRPr="005511F4">
        <w:rPr>
          <w:sz w:val="28"/>
          <w:szCs w:val="28"/>
        </w:rPr>
        <w:t>В Концепции территориальной организации Брянской области рассматриваются два сценария прогнозной численности населения области: «оптимистичный» и «пессимистичный» варианты прогнозов. В качестве приоритетного определён  «оптимистичный» вариант.</w:t>
      </w:r>
    </w:p>
    <w:p w:rsidR="00BC31AA" w:rsidRPr="005511F4" w:rsidRDefault="00BC31AA" w:rsidP="00BC31AA">
      <w:pPr>
        <w:spacing w:line="360" w:lineRule="auto"/>
        <w:ind w:firstLine="709"/>
        <w:jc w:val="both"/>
        <w:rPr>
          <w:sz w:val="28"/>
          <w:szCs w:val="28"/>
        </w:rPr>
      </w:pPr>
      <w:r w:rsidRPr="005511F4">
        <w:rPr>
          <w:sz w:val="28"/>
          <w:szCs w:val="28"/>
        </w:rPr>
        <w:t xml:space="preserve">В основу «пессимистичного» (инерционного) сценария прогноза была положена гипотеза медленной стабилизации демографических показателей. Согласно этой гипотезе до </w:t>
      </w:r>
      <w:smartTag w:uri="urn:schemas-microsoft-com:office:smarttags" w:element="metricconverter">
        <w:smartTagPr>
          <w:attr w:name="ProductID" w:val="2030 г"/>
        </w:smartTagPr>
        <w:r w:rsidRPr="005511F4">
          <w:rPr>
            <w:sz w:val="28"/>
            <w:szCs w:val="28"/>
          </w:rPr>
          <w:t>2030 г</w:t>
        </w:r>
      </w:smartTag>
      <w:r w:rsidRPr="005511F4">
        <w:rPr>
          <w:sz w:val="28"/>
          <w:szCs w:val="28"/>
        </w:rPr>
        <w:t>. будет происходить медленное повышение рождаемости до уровня 1,55 на одну женщину в фертильном (детородном) возрасте, повышаться продолжительность жизни (на 2,5 года у мужчин и на 1,5 года у женщин), а убыль населения в результате миграции останется на прежнем уровне.</w:t>
      </w:r>
    </w:p>
    <w:p w:rsidR="00BC31AA" w:rsidRPr="005511F4" w:rsidRDefault="00BC31AA" w:rsidP="00BC31AA">
      <w:pPr>
        <w:spacing w:line="360" w:lineRule="auto"/>
        <w:ind w:firstLine="709"/>
        <w:jc w:val="both"/>
        <w:rPr>
          <w:sz w:val="28"/>
          <w:szCs w:val="28"/>
        </w:rPr>
      </w:pPr>
      <w:r w:rsidRPr="005511F4">
        <w:rPr>
          <w:sz w:val="28"/>
          <w:szCs w:val="28"/>
        </w:rPr>
        <w:t xml:space="preserve">«Оптимистичный» (инновационный) сценарий основывается на более существенном росте рождаемости – до 1,7 рождений на 1 женщину в фертильном возрасте, увеличении продолжительности жизни на 5 и 3 года у мужчин и женщин соответственно, достижения равновесия количества прибывших и выбывших (миграционный прирост равный 0) к </w:t>
      </w:r>
      <w:smartTag w:uri="urn:schemas-microsoft-com:office:smarttags" w:element="metricconverter">
        <w:smartTagPr>
          <w:attr w:name="ProductID" w:val="2015 г"/>
        </w:smartTagPr>
        <w:r w:rsidRPr="005511F4">
          <w:rPr>
            <w:sz w:val="28"/>
            <w:szCs w:val="28"/>
          </w:rPr>
          <w:t>2015 г</w:t>
        </w:r>
      </w:smartTag>
      <w:r w:rsidRPr="005511F4">
        <w:rPr>
          <w:sz w:val="28"/>
          <w:szCs w:val="28"/>
        </w:rPr>
        <w:t xml:space="preserve">. и миграционный прирост, начиная с </w:t>
      </w:r>
      <w:smartTag w:uri="urn:schemas-microsoft-com:office:smarttags" w:element="metricconverter">
        <w:smartTagPr>
          <w:attr w:name="ProductID" w:val="2015 г"/>
        </w:smartTagPr>
        <w:r w:rsidRPr="005511F4">
          <w:rPr>
            <w:sz w:val="28"/>
            <w:szCs w:val="28"/>
          </w:rPr>
          <w:t>2015 г</w:t>
        </w:r>
      </w:smartTag>
      <w:r w:rsidRPr="005511F4">
        <w:rPr>
          <w:sz w:val="28"/>
          <w:szCs w:val="28"/>
        </w:rPr>
        <w:t>. Для обоих вариантов прогнозировалось незначительное повышение возраста матери.</w:t>
      </w:r>
    </w:p>
    <w:p w:rsidR="00BC31AA" w:rsidRPr="001F34E8" w:rsidRDefault="00BC31AA" w:rsidP="00BC31AA">
      <w:pPr>
        <w:spacing w:line="360" w:lineRule="auto"/>
        <w:ind w:firstLine="709"/>
        <w:jc w:val="both"/>
        <w:rPr>
          <w:sz w:val="28"/>
          <w:szCs w:val="28"/>
        </w:rPr>
      </w:pPr>
      <w:r>
        <w:rPr>
          <w:sz w:val="28"/>
          <w:szCs w:val="28"/>
        </w:rPr>
        <w:t xml:space="preserve">По инерционному (пессимистическому) сценарию численность населения Локотского городского поселения в </w:t>
      </w:r>
      <w:smartTag w:uri="urn:schemas-microsoft-com:office:smarttags" w:element="metricconverter">
        <w:smartTagPr>
          <w:attr w:name="ProductID" w:val="2030 г"/>
        </w:smartTagPr>
        <w:r>
          <w:rPr>
            <w:sz w:val="28"/>
            <w:szCs w:val="28"/>
          </w:rPr>
          <w:t>2030 г</w:t>
        </w:r>
      </w:smartTag>
      <w:r>
        <w:rPr>
          <w:sz w:val="28"/>
          <w:szCs w:val="28"/>
        </w:rPr>
        <w:t xml:space="preserve">. составит 7,6 тыс. жителей, по инновационному (оптимистическому) сценарию – 8,3 тыс. </w:t>
      </w:r>
      <w:r w:rsidRPr="001F34E8">
        <w:rPr>
          <w:sz w:val="28"/>
          <w:szCs w:val="28"/>
        </w:rPr>
        <w:t>жителей.</w:t>
      </w:r>
    </w:p>
    <w:p w:rsidR="00BC31AA" w:rsidRDefault="00BC31AA" w:rsidP="00576FAE">
      <w:pPr>
        <w:pStyle w:val="12521"/>
        <w:spacing w:beforeLines="40" w:afterLines="40" w:line="360" w:lineRule="auto"/>
        <w:ind w:firstLine="720"/>
        <w:rPr>
          <w:sz w:val="28"/>
          <w:szCs w:val="28"/>
        </w:rPr>
      </w:pPr>
    </w:p>
    <w:p w:rsidR="00A10DDC" w:rsidRDefault="00A10DDC" w:rsidP="00A10DDC">
      <w:pPr>
        <w:pStyle w:val="aff8"/>
        <w:rPr>
          <w:b w:val="0"/>
          <w:sz w:val="28"/>
          <w:szCs w:val="28"/>
        </w:rPr>
      </w:pPr>
      <w:r w:rsidRPr="00A10DDC">
        <w:rPr>
          <w:b w:val="0"/>
          <w:sz w:val="28"/>
          <w:szCs w:val="28"/>
        </w:rPr>
        <w:t>Изменение численности населения городского поселения</w:t>
      </w:r>
      <w:r>
        <w:rPr>
          <w:b w:val="0"/>
          <w:sz w:val="28"/>
          <w:szCs w:val="28"/>
        </w:rPr>
        <w:t xml:space="preserve"> до </w:t>
      </w:r>
      <w:r w:rsidR="0052099F">
        <w:rPr>
          <w:b w:val="0"/>
          <w:sz w:val="28"/>
          <w:szCs w:val="28"/>
        </w:rPr>
        <w:t>2029</w:t>
      </w:r>
      <w:r>
        <w:rPr>
          <w:b w:val="0"/>
          <w:sz w:val="28"/>
          <w:szCs w:val="28"/>
        </w:rPr>
        <w:t xml:space="preserve"> года.</w:t>
      </w:r>
    </w:p>
    <w:p w:rsidR="00BC31AA" w:rsidRPr="00A10DDC" w:rsidRDefault="00BC31AA" w:rsidP="00A10DDC">
      <w:pPr>
        <w:pStyle w:val="aff8"/>
        <w:rPr>
          <w:b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7"/>
        <w:gridCol w:w="2776"/>
        <w:gridCol w:w="2490"/>
        <w:gridCol w:w="2389"/>
      </w:tblGrid>
      <w:tr w:rsidR="00FB6EFF" w:rsidRPr="00A10DDC" w:rsidTr="005F1CC4">
        <w:trPr>
          <w:trHeight w:val="480"/>
        </w:trPr>
        <w:tc>
          <w:tcPr>
            <w:tcW w:w="1343" w:type="pct"/>
            <w:vMerge w:val="restart"/>
            <w:vAlign w:val="center"/>
            <w:hideMark/>
          </w:tcPr>
          <w:p w:rsidR="00FB6EFF" w:rsidRPr="00A10DDC" w:rsidRDefault="00FB6EFF" w:rsidP="000376FC">
            <w:pPr>
              <w:pStyle w:val="aff9"/>
              <w:rPr>
                <w:b w:val="0"/>
                <w:sz w:val="28"/>
                <w:szCs w:val="28"/>
              </w:rPr>
            </w:pPr>
            <w:r w:rsidRPr="00A10DDC">
              <w:rPr>
                <w:b w:val="0"/>
                <w:sz w:val="28"/>
                <w:szCs w:val="28"/>
              </w:rPr>
              <w:t xml:space="preserve">Наименование </w:t>
            </w:r>
          </w:p>
        </w:tc>
        <w:tc>
          <w:tcPr>
            <w:tcW w:w="1347" w:type="pct"/>
            <w:vMerge w:val="restart"/>
            <w:vAlign w:val="center"/>
            <w:hideMark/>
          </w:tcPr>
          <w:p w:rsidR="00FB6EFF" w:rsidRPr="00A10DDC" w:rsidRDefault="00FB6EFF" w:rsidP="00FB6EFF">
            <w:pPr>
              <w:pStyle w:val="aff9"/>
              <w:rPr>
                <w:b w:val="0"/>
                <w:sz w:val="28"/>
                <w:szCs w:val="28"/>
              </w:rPr>
            </w:pPr>
            <w:r w:rsidRPr="00A10DDC">
              <w:rPr>
                <w:b w:val="0"/>
                <w:sz w:val="28"/>
                <w:szCs w:val="28"/>
              </w:rPr>
              <w:t>Численность населения 201</w:t>
            </w:r>
            <w:r>
              <w:rPr>
                <w:b w:val="0"/>
                <w:sz w:val="28"/>
                <w:szCs w:val="28"/>
              </w:rPr>
              <w:t>4</w:t>
            </w:r>
            <w:r w:rsidRPr="00A10DDC">
              <w:rPr>
                <w:b w:val="0"/>
                <w:sz w:val="28"/>
                <w:szCs w:val="28"/>
              </w:rPr>
              <w:t xml:space="preserve"> г., </w:t>
            </w:r>
            <w:r>
              <w:rPr>
                <w:b w:val="0"/>
                <w:sz w:val="28"/>
                <w:szCs w:val="28"/>
              </w:rPr>
              <w:t>тыс.</w:t>
            </w:r>
            <w:r w:rsidRPr="00A10DDC">
              <w:rPr>
                <w:b w:val="0"/>
                <w:sz w:val="28"/>
                <w:szCs w:val="28"/>
              </w:rPr>
              <w:t>чел.</w:t>
            </w:r>
          </w:p>
        </w:tc>
        <w:tc>
          <w:tcPr>
            <w:tcW w:w="2310" w:type="pct"/>
            <w:gridSpan w:val="2"/>
          </w:tcPr>
          <w:p w:rsidR="00FB6EFF" w:rsidRDefault="00FB6EFF" w:rsidP="000376FC">
            <w:pPr>
              <w:pStyle w:val="aff9"/>
              <w:rPr>
                <w:b w:val="0"/>
                <w:sz w:val="28"/>
                <w:szCs w:val="28"/>
              </w:rPr>
            </w:pPr>
            <w:r w:rsidRPr="00A10DDC">
              <w:rPr>
                <w:b w:val="0"/>
                <w:sz w:val="28"/>
                <w:szCs w:val="28"/>
              </w:rPr>
              <w:t xml:space="preserve">Численность населения на конец </w:t>
            </w:r>
          </w:p>
          <w:p w:rsidR="00FB6EFF" w:rsidRPr="00A10DDC" w:rsidRDefault="00FB6EFF" w:rsidP="000376FC">
            <w:pPr>
              <w:pStyle w:val="aff9"/>
              <w:rPr>
                <w:b w:val="0"/>
                <w:sz w:val="28"/>
                <w:szCs w:val="28"/>
              </w:rPr>
            </w:pPr>
            <w:r>
              <w:rPr>
                <w:b w:val="0"/>
                <w:sz w:val="28"/>
                <w:szCs w:val="28"/>
              </w:rPr>
              <w:t>2029</w:t>
            </w:r>
            <w:r w:rsidRPr="00A10DDC">
              <w:rPr>
                <w:b w:val="0"/>
                <w:sz w:val="28"/>
                <w:szCs w:val="28"/>
              </w:rPr>
              <w:t xml:space="preserve"> г., </w:t>
            </w:r>
            <w:r>
              <w:rPr>
                <w:b w:val="0"/>
                <w:sz w:val="28"/>
                <w:szCs w:val="28"/>
              </w:rPr>
              <w:t>тыс.</w:t>
            </w:r>
            <w:r w:rsidRPr="00A10DDC">
              <w:rPr>
                <w:b w:val="0"/>
                <w:sz w:val="28"/>
                <w:szCs w:val="28"/>
              </w:rPr>
              <w:t>чел.</w:t>
            </w:r>
          </w:p>
        </w:tc>
      </w:tr>
      <w:tr w:rsidR="00FB6EFF" w:rsidRPr="00A10DDC" w:rsidTr="005F1CC4">
        <w:trPr>
          <w:trHeight w:val="480"/>
        </w:trPr>
        <w:tc>
          <w:tcPr>
            <w:tcW w:w="1343" w:type="pct"/>
            <w:vMerge/>
            <w:vAlign w:val="center"/>
            <w:hideMark/>
          </w:tcPr>
          <w:p w:rsidR="00FB6EFF" w:rsidRPr="00A10DDC" w:rsidRDefault="00FB6EFF" w:rsidP="000376FC">
            <w:pPr>
              <w:pStyle w:val="aff9"/>
              <w:rPr>
                <w:b w:val="0"/>
                <w:sz w:val="28"/>
                <w:szCs w:val="28"/>
              </w:rPr>
            </w:pPr>
          </w:p>
        </w:tc>
        <w:tc>
          <w:tcPr>
            <w:tcW w:w="1347" w:type="pct"/>
            <w:vMerge/>
            <w:vAlign w:val="center"/>
            <w:hideMark/>
          </w:tcPr>
          <w:p w:rsidR="00FB6EFF" w:rsidRPr="00A10DDC" w:rsidRDefault="00FB6EFF" w:rsidP="00FB6EFF">
            <w:pPr>
              <w:pStyle w:val="aff9"/>
              <w:rPr>
                <w:b w:val="0"/>
                <w:sz w:val="28"/>
                <w:szCs w:val="28"/>
              </w:rPr>
            </w:pPr>
          </w:p>
        </w:tc>
        <w:tc>
          <w:tcPr>
            <w:tcW w:w="1179" w:type="pct"/>
          </w:tcPr>
          <w:p w:rsidR="00FB6EFF" w:rsidRPr="00A10DDC" w:rsidRDefault="00FB6EFF" w:rsidP="000376FC">
            <w:pPr>
              <w:pStyle w:val="aff9"/>
              <w:rPr>
                <w:b w:val="0"/>
                <w:sz w:val="28"/>
                <w:szCs w:val="28"/>
              </w:rPr>
            </w:pPr>
            <w:r>
              <w:rPr>
                <w:b w:val="0"/>
                <w:sz w:val="28"/>
                <w:szCs w:val="28"/>
              </w:rPr>
              <w:t>Пессимистический сценарий</w:t>
            </w:r>
          </w:p>
        </w:tc>
        <w:tc>
          <w:tcPr>
            <w:tcW w:w="1131" w:type="pct"/>
          </w:tcPr>
          <w:p w:rsidR="00FB6EFF" w:rsidRPr="00A10DDC" w:rsidRDefault="00FB6EFF" w:rsidP="000376FC">
            <w:pPr>
              <w:pStyle w:val="aff9"/>
              <w:rPr>
                <w:b w:val="0"/>
                <w:sz w:val="28"/>
                <w:szCs w:val="28"/>
              </w:rPr>
            </w:pPr>
            <w:r>
              <w:rPr>
                <w:b w:val="0"/>
                <w:sz w:val="28"/>
                <w:szCs w:val="28"/>
              </w:rPr>
              <w:t>Оптимистический сценарий</w:t>
            </w:r>
          </w:p>
        </w:tc>
      </w:tr>
      <w:tr w:rsidR="00FB6EFF" w:rsidRPr="00A10DDC" w:rsidTr="005F1CC4">
        <w:trPr>
          <w:trHeight w:val="365"/>
        </w:trPr>
        <w:tc>
          <w:tcPr>
            <w:tcW w:w="1343" w:type="pct"/>
            <w:vAlign w:val="center"/>
            <w:hideMark/>
          </w:tcPr>
          <w:p w:rsidR="00FB6EFF" w:rsidRPr="00A10DDC" w:rsidRDefault="00FB6EFF" w:rsidP="00FB6EFF">
            <w:pPr>
              <w:pStyle w:val="affa"/>
              <w:ind w:left="-755" w:firstLine="755"/>
              <w:rPr>
                <w:sz w:val="28"/>
                <w:szCs w:val="28"/>
              </w:rPr>
            </w:pPr>
            <w:r>
              <w:rPr>
                <w:sz w:val="28"/>
                <w:szCs w:val="28"/>
              </w:rPr>
              <w:t>п. Локоть</w:t>
            </w:r>
            <w:r w:rsidRPr="00A10DDC">
              <w:rPr>
                <w:sz w:val="28"/>
                <w:szCs w:val="28"/>
              </w:rPr>
              <w:t xml:space="preserve"> </w:t>
            </w:r>
          </w:p>
        </w:tc>
        <w:tc>
          <w:tcPr>
            <w:tcW w:w="1347" w:type="pct"/>
            <w:vAlign w:val="center"/>
            <w:hideMark/>
          </w:tcPr>
          <w:p w:rsidR="00FB6EFF" w:rsidRPr="00A10DDC" w:rsidRDefault="005F1CC4" w:rsidP="000376FC">
            <w:pPr>
              <w:pStyle w:val="affa"/>
              <w:rPr>
                <w:sz w:val="28"/>
                <w:szCs w:val="28"/>
              </w:rPr>
            </w:pPr>
            <w:r>
              <w:rPr>
                <w:sz w:val="28"/>
                <w:szCs w:val="28"/>
              </w:rPr>
              <w:t>10,028</w:t>
            </w:r>
          </w:p>
        </w:tc>
        <w:tc>
          <w:tcPr>
            <w:tcW w:w="1179" w:type="pct"/>
            <w:vAlign w:val="center"/>
          </w:tcPr>
          <w:p w:rsidR="00FB6EFF" w:rsidRPr="00A10DDC" w:rsidRDefault="005F1CC4" w:rsidP="000376FC">
            <w:pPr>
              <w:pStyle w:val="affa"/>
              <w:rPr>
                <w:sz w:val="28"/>
                <w:szCs w:val="28"/>
              </w:rPr>
            </w:pPr>
            <w:r>
              <w:rPr>
                <w:sz w:val="28"/>
                <w:szCs w:val="28"/>
              </w:rPr>
              <w:t>6,447</w:t>
            </w:r>
          </w:p>
        </w:tc>
        <w:tc>
          <w:tcPr>
            <w:tcW w:w="1131" w:type="pct"/>
          </w:tcPr>
          <w:p w:rsidR="00FB6EFF" w:rsidRPr="00A10DDC" w:rsidRDefault="005F1CC4" w:rsidP="000376FC">
            <w:pPr>
              <w:pStyle w:val="affa"/>
              <w:rPr>
                <w:sz w:val="28"/>
                <w:szCs w:val="28"/>
              </w:rPr>
            </w:pPr>
            <w:r>
              <w:rPr>
                <w:sz w:val="28"/>
                <w:szCs w:val="28"/>
              </w:rPr>
              <w:t>6,970</w:t>
            </w:r>
          </w:p>
        </w:tc>
      </w:tr>
      <w:tr w:rsidR="00FB6EFF" w:rsidRPr="00A10DDC" w:rsidTr="005F1CC4">
        <w:trPr>
          <w:trHeight w:val="163"/>
        </w:trPr>
        <w:tc>
          <w:tcPr>
            <w:tcW w:w="1343" w:type="pct"/>
            <w:vAlign w:val="center"/>
            <w:hideMark/>
          </w:tcPr>
          <w:p w:rsidR="00FB6EFF" w:rsidRPr="00A10DDC" w:rsidRDefault="00FB6EFF" w:rsidP="000376FC">
            <w:pPr>
              <w:pStyle w:val="affa"/>
              <w:rPr>
                <w:sz w:val="28"/>
                <w:szCs w:val="28"/>
              </w:rPr>
            </w:pPr>
            <w:r>
              <w:rPr>
                <w:sz w:val="28"/>
                <w:szCs w:val="28"/>
              </w:rPr>
              <w:t>п. Каменка</w:t>
            </w:r>
          </w:p>
        </w:tc>
        <w:tc>
          <w:tcPr>
            <w:tcW w:w="1347" w:type="pct"/>
            <w:vAlign w:val="center"/>
            <w:hideMark/>
          </w:tcPr>
          <w:p w:rsidR="00FB6EFF" w:rsidRPr="00A10DDC" w:rsidRDefault="005F1CC4" w:rsidP="000376FC">
            <w:pPr>
              <w:pStyle w:val="affa"/>
              <w:rPr>
                <w:sz w:val="28"/>
                <w:szCs w:val="28"/>
              </w:rPr>
            </w:pPr>
            <w:r>
              <w:rPr>
                <w:sz w:val="28"/>
                <w:szCs w:val="28"/>
              </w:rPr>
              <w:t>1,773</w:t>
            </w:r>
          </w:p>
        </w:tc>
        <w:tc>
          <w:tcPr>
            <w:tcW w:w="1179" w:type="pct"/>
            <w:vAlign w:val="center"/>
          </w:tcPr>
          <w:p w:rsidR="00FB6EFF" w:rsidRPr="00A10DDC" w:rsidRDefault="005F1CC4" w:rsidP="000376FC">
            <w:pPr>
              <w:pStyle w:val="affa"/>
              <w:rPr>
                <w:sz w:val="28"/>
                <w:szCs w:val="28"/>
              </w:rPr>
            </w:pPr>
            <w:r>
              <w:rPr>
                <w:sz w:val="28"/>
                <w:szCs w:val="28"/>
              </w:rPr>
              <w:t>1,063</w:t>
            </w:r>
          </w:p>
        </w:tc>
        <w:tc>
          <w:tcPr>
            <w:tcW w:w="1131" w:type="pct"/>
          </w:tcPr>
          <w:p w:rsidR="00FB6EFF" w:rsidRPr="00A10DDC" w:rsidRDefault="005F1CC4" w:rsidP="000376FC">
            <w:pPr>
              <w:pStyle w:val="affa"/>
              <w:rPr>
                <w:sz w:val="28"/>
                <w:szCs w:val="28"/>
              </w:rPr>
            </w:pPr>
            <w:r>
              <w:rPr>
                <w:sz w:val="28"/>
                <w:szCs w:val="28"/>
              </w:rPr>
              <w:t>1,240</w:t>
            </w:r>
          </w:p>
        </w:tc>
      </w:tr>
      <w:tr w:rsidR="005F1CC4" w:rsidRPr="00A10DDC" w:rsidTr="005F1CC4">
        <w:trPr>
          <w:trHeight w:val="163"/>
        </w:trPr>
        <w:tc>
          <w:tcPr>
            <w:tcW w:w="1343" w:type="pct"/>
            <w:vAlign w:val="center"/>
            <w:hideMark/>
          </w:tcPr>
          <w:p w:rsidR="005F1CC4" w:rsidRPr="00A10DDC" w:rsidRDefault="005F1CC4" w:rsidP="005F1CC4">
            <w:pPr>
              <w:pStyle w:val="affa"/>
              <w:rPr>
                <w:sz w:val="28"/>
                <w:szCs w:val="28"/>
              </w:rPr>
            </w:pPr>
            <w:r w:rsidRPr="00A10DDC">
              <w:rPr>
                <w:sz w:val="28"/>
                <w:szCs w:val="28"/>
              </w:rPr>
              <w:t xml:space="preserve">п. </w:t>
            </w:r>
            <w:r>
              <w:rPr>
                <w:sz w:val="28"/>
                <w:szCs w:val="28"/>
              </w:rPr>
              <w:t>Красное Поле</w:t>
            </w:r>
          </w:p>
        </w:tc>
        <w:tc>
          <w:tcPr>
            <w:tcW w:w="1347" w:type="pct"/>
            <w:vAlign w:val="center"/>
            <w:hideMark/>
          </w:tcPr>
          <w:p w:rsidR="005F1CC4" w:rsidRPr="00A10DDC" w:rsidRDefault="005F1CC4" w:rsidP="000376FC">
            <w:pPr>
              <w:pStyle w:val="affa"/>
              <w:rPr>
                <w:sz w:val="28"/>
                <w:szCs w:val="28"/>
              </w:rPr>
            </w:pPr>
            <w:r>
              <w:rPr>
                <w:sz w:val="28"/>
                <w:szCs w:val="28"/>
              </w:rPr>
              <w:t>0,025</w:t>
            </w:r>
          </w:p>
        </w:tc>
        <w:tc>
          <w:tcPr>
            <w:tcW w:w="1179" w:type="pct"/>
            <w:vAlign w:val="center"/>
          </w:tcPr>
          <w:p w:rsidR="005F1CC4" w:rsidRPr="00A10DDC" w:rsidRDefault="005F1CC4" w:rsidP="00694502">
            <w:pPr>
              <w:pStyle w:val="affa"/>
              <w:rPr>
                <w:sz w:val="28"/>
                <w:szCs w:val="28"/>
              </w:rPr>
            </w:pPr>
            <w:r>
              <w:rPr>
                <w:sz w:val="28"/>
                <w:szCs w:val="28"/>
              </w:rPr>
              <w:t>0,025</w:t>
            </w:r>
          </w:p>
        </w:tc>
        <w:tc>
          <w:tcPr>
            <w:tcW w:w="1131" w:type="pct"/>
            <w:vAlign w:val="center"/>
          </w:tcPr>
          <w:p w:rsidR="005F1CC4" w:rsidRPr="00A10DDC" w:rsidRDefault="005F1CC4" w:rsidP="00694502">
            <w:pPr>
              <w:pStyle w:val="affa"/>
              <w:rPr>
                <w:sz w:val="28"/>
                <w:szCs w:val="28"/>
              </w:rPr>
            </w:pPr>
            <w:r>
              <w:rPr>
                <w:sz w:val="28"/>
                <w:szCs w:val="28"/>
              </w:rPr>
              <w:t>0,025</w:t>
            </w:r>
          </w:p>
        </w:tc>
      </w:tr>
      <w:tr w:rsidR="005F1CC4" w:rsidRPr="00A10DDC" w:rsidTr="005F1CC4">
        <w:trPr>
          <w:trHeight w:val="163"/>
        </w:trPr>
        <w:tc>
          <w:tcPr>
            <w:tcW w:w="1343" w:type="pct"/>
            <w:vAlign w:val="center"/>
            <w:hideMark/>
          </w:tcPr>
          <w:p w:rsidR="005F1CC4" w:rsidRPr="00A10DDC" w:rsidRDefault="005F1CC4" w:rsidP="000376FC">
            <w:pPr>
              <w:pStyle w:val="affa"/>
              <w:rPr>
                <w:sz w:val="28"/>
                <w:szCs w:val="28"/>
              </w:rPr>
            </w:pPr>
            <w:r>
              <w:rPr>
                <w:sz w:val="28"/>
                <w:szCs w:val="28"/>
              </w:rPr>
              <w:t>п. Чистополянский</w:t>
            </w:r>
          </w:p>
        </w:tc>
        <w:tc>
          <w:tcPr>
            <w:tcW w:w="1347" w:type="pct"/>
            <w:vAlign w:val="center"/>
            <w:hideMark/>
          </w:tcPr>
          <w:p w:rsidR="005F1CC4" w:rsidRPr="00A10DDC" w:rsidRDefault="005F1CC4" w:rsidP="000376FC">
            <w:pPr>
              <w:pStyle w:val="affa"/>
              <w:rPr>
                <w:sz w:val="28"/>
                <w:szCs w:val="28"/>
              </w:rPr>
            </w:pPr>
            <w:r>
              <w:rPr>
                <w:sz w:val="28"/>
                <w:szCs w:val="28"/>
              </w:rPr>
              <w:t>0,065</w:t>
            </w:r>
          </w:p>
        </w:tc>
        <w:tc>
          <w:tcPr>
            <w:tcW w:w="1179" w:type="pct"/>
            <w:vAlign w:val="center"/>
          </w:tcPr>
          <w:p w:rsidR="005F1CC4" w:rsidRPr="00A10DDC" w:rsidRDefault="005F1CC4" w:rsidP="00694502">
            <w:pPr>
              <w:pStyle w:val="affa"/>
              <w:rPr>
                <w:sz w:val="28"/>
                <w:szCs w:val="28"/>
              </w:rPr>
            </w:pPr>
            <w:r>
              <w:rPr>
                <w:sz w:val="28"/>
                <w:szCs w:val="28"/>
              </w:rPr>
              <w:t>0,065</w:t>
            </w:r>
          </w:p>
        </w:tc>
        <w:tc>
          <w:tcPr>
            <w:tcW w:w="1131" w:type="pct"/>
            <w:vAlign w:val="center"/>
          </w:tcPr>
          <w:p w:rsidR="005F1CC4" w:rsidRPr="00A10DDC" w:rsidRDefault="005F1CC4" w:rsidP="00694502">
            <w:pPr>
              <w:pStyle w:val="affa"/>
              <w:rPr>
                <w:sz w:val="28"/>
                <w:szCs w:val="28"/>
              </w:rPr>
            </w:pPr>
            <w:r>
              <w:rPr>
                <w:sz w:val="28"/>
                <w:szCs w:val="28"/>
              </w:rPr>
              <w:t>0,065</w:t>
            </w:r>
          </w:p>
        </w:tc>
      </w:tr>
      <w:tr w:rsidR="005F1CC4" w:rsidRPr="00A10DDC" w:rsidTr="005F1CC4">
        <w:trPr>
          <w:trHeight w:val="163"/>
        </w:trPr>
        <w:tc>
          <w:tcPr>
            <w:tcW w:w="1343" w:type="pct"/>
            <w:vAlign w:val="center"/>
            <w:hideMark/>
          </w:tcPr>
          <w:p w:rsidR="005F1CC4" w:rsidRPr="00A10DDC" w:rsidRDefault="005F1CC4" w:rsidP="000376FC">
            <w:pPr>
              <w:pStyle w:val="affa"/>
              <w:rPr>
                <w:sz w:val="28"/>
                <w:szCs w:val="28"/>
              </w:rPr>
            </w:pPr>
            <w:r>
              <w:rPr>
                <w:sz w:val="28"/>
                <w:szCs w:val="28"/>
              </w:rPr>
              <w:t>п. Веселый Кут</w:t>
            </w:r>
          </w:p>
        </w:tc>
        <w:tc>
          <w:tcPr>
            <w:tcW w:w="1347" w:type="pct"/>
            <w:vAlign w:val="center"/>
            <w:hideMark/>
          </w:tcPr>
          <w:p w:rsidR="005F1CC4" w:rsidRPr="00A10DDC" w:rsidRDefault="005F1CC4" w:rsidP="000376FC">
            <w:pPr>
              <w:pStyle w:val="affa"/>
              <w:rPr>
                <w:sz w:val="28"/>
                <w:szCs w:val="28"/>
              </w:rPr>
            </w:pPr>
            <w:r>
              <w:rPr>
                <w:sz w:val="28"/>
                <w:szCs w:val="28"/>
              </w:rPr>
              <w:t>0.001</w:t>
            </w:r>
          </w:p>
        </w:tc>
        <w:tc>
          <w:tcPr>
            <w:tcW w:w="1179" w:type="pct"/>
            <w:vAlign w:val="center"/>
          </w:tcPr>
          <w:p w:rsidR="005F1CC4" w:rsidRPr="00A10DDC" w:rsidRDefault="005F1CC4" w:rsidP="000376FC">
            <w:pPr>
              <w:pStyle w:val="affa"/>
              <w:rPr>
                <w:sz w:val="28"/>
                <w:szCs w:val="28"/>
              </w:rPr>
            </w:pPr>
            <w:r>
              <w:rPr>
                <w:sz w:val="28"/>
                <w:szCs w:val="28"/>
              </w:rPr>
              <w:t>-</w:t>
            </w:r>
          </w:p>
        </w:tc>
        <w:tc>
          <w:tcPr>
            <w:tcW w:w="1131" w:type="pct"/>
          </w:tcPr>
          <w:p w:rsidR="005F1CC4" w:rsidRPr="00A10DDC" w:rsidRDefault="005F1CC4" w:rsidP="000376FC">
            <w:pPr>
              <w:pStyle w:val="affa"/>
              <w:rPr>
                <w:sz w:val="28"/>
                <w:szCs w:val="28"/>
              </w:rPr>
            </w:pPr>
            <w:r>
              <w:rPr>
                <w:sz w:val="28"/>
                <w:szCs w:val="28"/>
              </w:rPr>
              <w:t>-</w:t>
            </w:r>
          </w:p>
        </w:tc>
      </w:tr>
      <w:tr w:rsidR="005F1CC4" w:rsidRPr="00A10DDC" w:rsidTr="005F1CC4">
        <w:trPr>
          <w:trHeight w:val="163"/>
        </w:trPr>
        <w:tc>
          <w:tcPr>
            <w:tcW w:w="1343" w:type="pct"/>
            <w:vAlign w:val="center"/>
            <w:hideMark/>
          </w:tcPr>
          <w:p w:rsidR="005F1CC4" w:rsidRPr="00A10DDC" w:rsidRDefault="005F1CC4" w:rsidP="000376FC">
            <w:pPr>
              <w:pStyle w:val="affa"/>
              <w:rPr>
                <w:sz w:val="28"/>
                <w:szCs w:val="28"/>
              </w:rPr>
            </w:pPr>
            <w:r>
              <w:rPr>
                <w:sz w:val="28"/>
                <w:szCs w:val="28"/>
              </w:rPr>
              <w:t>Итого</w:t>
            </w:r>
          </w:p>
        </w:tc>
        <w:tc>
          <w:tcPr>
            <w:tcW w:w="1347" w:type="pct"/>
            <w:vAlign w:val="center"/>
            <w:hideMark/>
          </w:tcPr>
          <w:p w:rsidR="005F1CC4" w:rsidRPr="00A10DDC" w:rsidRDefault="005F1CC4" w:rsidP="000376FC">
            <w:pPr>
              <w:pStyle w:val="affa"/>
              <w:rPr>
                <w:sz w:val="28"/>
                <w:szCs w:val="28"/>
              </w:rPr>
            </w:pPr>
            <w:r>
              <w:rPr>
                <w:sz w:val="28"/>
                <w:szCs w:val="28"/>
              </w:rPr>
              <w:t>11,892</w:t>
            </w:r>
          </w:p>
        </w:tc>
        <w:tc>
          <w:tcPr>
            <w:tcW w:w="1179" w:type="pct"/>
            <w:vAlign w:val="center"/>
          </w:tcPr>
          <w:p w:rsidR="005F1CC4" w:rsidRPr="00A10DDC" w:rsidRDefault="005F1CC4" w:rsidP="000376FC">
            <w:pPr>
              <w:pStyle w:val="affa"/>
              <w:rPr>
                <w:sz w:val="28"/>
                <w:szCs w:val="28"/>
              </w:rPr>
            </w:pPr>
            <w:r>
              <w:rPr>
                <w:sz w:val="28"/>
                <w:szCs w:val="28"/>
              </w:rPr>
              <w:t>7,6</w:t>
            </w:r>
          </w:p>
        </w:tc>
        <w:tc>
          <w:tcPr>
            <w:tcW w:w="1131" w:type="pct"/>
          </w:tcPr>
          <w:p w:rsidR="005F1CC4" w:rsidRPr="00A10DDC" w:rsidRDefault="005F1CC4" w:rsidP="000376FC">
            <w:pPr>
              <w:pStyle w:val="affa"/>
              <w:rPr>
                <w:sz w:val="28"/>
                <w:szCs w:val="28"/>
              </w:rPr>
            </w:pPr>
            <w:r>
              <w:rPr>
                <w:sz w:val="28"/>
                <w:szCs w:val="28"/>
              </w:rPr>
              <w:t>8,3</w:t>
            </w:r>
          </w:p>
        </w:tc>
      </w:tr>
    </w:tbl>
    <w:p w:rsidR="00B903EC" w:rsidRDefault="00B903EC" w:rsidP="00813FA4"/>
    <w:p w:rsidR="0068697F" w:rsidRDefault="0068697F" w:rsidP="00EA3704">
      <w:pPr>
        <w:spacing w:line="360" w:lineRule="auto"/>
        <w:ind w:firstLine="567"/>
        <w:jc w:val="both"/>
        <w:rPr>
          <w:sz w:val="28"/>
          <w:szCs w:val="28"/>
        </w:rPr>
      </w:pPr>
      <w:r>
        <w:rPr>
          <w:sz w:val="28"/>
          <w:szCs w:val="28"/>
        </w:rPr>
        <w:t>Согласно генерально</w:t>
      </w:r>
      <w:r w:rsidR="00EA3704">
        <w:rPr>
          <w:sz w:val="28"/>
          <w:szCs w:val="28"/>
        </w:rPr>
        <w:t>му</w:t>
      </w:r>
      <w:r>
        <w:rPr>
          <w:sz w:val="28"/>
          <w:szCs w:val="28"/>
        </w:rPr>
        <w:t xml:space="preserve"> план</w:t>
      </w:r>
      <w:r w:rsidR="00EA3704">
        <w:rPr>
          <w:sz w:val="28"/>
          <w:szCs w:val="28"/>
        </w:rPr>
        <w:t>у</w:t>
      </w:r>
      <w:r>
        <w:rPr>
          <w:sz w:val="28"/>
          <w:szCs w:val="28"/>
        </w:rPr>
        <w:t>,</w:t>
      </w:r>
      <w:r w:rsidRPr="0068697F">
        <w:rPr>
          <w:sz w:val="28"/>
          <w:szCs w:val="28"/>
        </w:rPr>
        <w:t xml:space="preserve"> </w:t>
      </w:r>
      <w:r>
        <w:rPr>
          <w:sz w:val="28"/>
          <w:szCs w:val="28"/>
        </w:rPr>
        <w:t xml:space="preserve">численность населения </w:t>
      </w:r>
      <w:r w:rsidR="00EA3704">
        <w:rPr>
          <w:sz w:val="28"/>
          <w:szCs w:val="28"/>
        </w:rPr>
        <w:t>по базовому «оптимистическому» сценарию, уменьшится</w:t>
      </w:r>
      <w:r>
        <w:rPr>
          <w:sz w:val="28"/>
          <w:szCs w:val="28"/>
        </w:rPr>
        <w:t xml:space="preserve"> на </w:t>
      </w:r>
      <w:r w:rsidR="00EA3704">
        <w:rPr>
          <w:sz w:val="28"/>
          <w:szCs w:val="28"/>
        </w:rPr>
        <w:t>30</w:t>
      </w:r>
      <w:r>
        <w:rPr>
          <w:sz w:val="28"/>
          <w:szCs w:val="28"/>
        </w:rPr>
        <w:t>% в целом по муниципальному образованию.</w:t>
      </w:r>
    </w:p>
    <w:p w:rsidR="00813FA4" w:rsidRDefault="00D85AC8" w:rsidP="00D85AC8">
      <w:pPr>
        <w:spacing w:line="360" w:lineRule="auto"/>
        <w:ind w:firstLine="708"/>
        <w:jc w:val="both"/>
        <w:rPr>
          <w:rFonts w:ascii="Times New Roman" w:eastAsia="Calibri" w:hAnsi="Times New Roman" w:cs="Times New Roman"/>
          <w:sz w:val="28"/>
          <w:szCs w:val="28"/>
          <w:lang w:eastAsia="en-US"/>
        </w:rPr>
      </w:pPr>
      <w:r w:rsidRPr="00D85AC8">
        <w:rPr>
          <w:sz w:val="28"/>
          <w:szCs w:val="28"/>
        </w:rPr>
        <w:t xml:space="preserve">В настоящей схеме данные показатели используются для расчетов прогнозного баланса потребления питьевой воды и </w:t>
      </w:r>
      <w:r w:rsidRPr="00D85AC8">
        <w:rPr>
          <w:rFonts w:ascii="Times New Roman" w:eastAsia="Calibri" w:hAnsi="Times New Roman" w:cs="Times New Roman"/>
          <w:sz w:val="28"/>
          <w:szCs w:val="28"/>
          <w:lang w:eastAsia="en-US"/>
        </w:rPr>
        <w:t>прогноза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w:t>
      </w:r>
      <w:r>
        <w:rPr>
          <w:rFonts w:ascii="Times New Roman" w:eastAsia="Calibri" w:hAnsi="Times New Roman" w:cs="Times New Roman"/>
          <w:sz w:val="28"/>
          <w:szCs w:val="28"/>
          <w:lang w:eastAsia="en-US"/>
        </w:rPr>
        <w:t>.</w:t>
      </w:r>
    </w:p>
    <w:p w:rsidR="00E50D6D" w:rsidRPr="00D85AC8" w:rsidRDefault="00E50D6D" w:rsidP="00E50D6D">
      <w:pPr>
        <w:spacing w:line="360" w:lineRule="auto"/>
        <w:ind w:firstLine="708"/>
        <w:jc w:val="center"/>
        <w:rPr>
          <w:rFonts w:ascii="Times New Roman" w:eastAsia="Calibri" w:hAnsi="Times New Roman" w:cs="Times New Roman"/>
          <w:i/>
          <w:sz w:val="28"/>
          <w:szCs w:val="28"/>
          <w:lang w:eastAsia="en-US"/>
        </w:rPr>
      </w:pPr>
      <w:r w:rsidRPr="00D85AC8">
        <w:rPr>
          <w:rFonts w:ascii="Times New Roman" w:eastAsia="Calibri" w:hAnsi="Times New Roman" w:cs="Times New Roman"/>
          <w:i/>
          <w:sz w:val="28"/>
          <w:szCs w:val="28"/>
          <w:lang w:eastAsia="en-US"/>
        </w:rPr>
        <w:t>Сроки реализации Схемы водоснабжения и водоотведения:</w:t>
      </w:r>
    </w:p>
    <w:p w:rsidR="00E50D6D" w:rsidRDefault="00E50D6D" w:rsidP="00E50D6D">
      <w:pPr>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I</w:t>
      </w:r>
      <w:r>
        <w:rPr>
          <w:rFonts w:ascii="Times New Roman" w:eastAsia="Calibri" w:hAnsi="Times New Roman" w:cs="Times New Roman"/>
          <w:sz w:val="28"/>
          <w:szCs w:val="28"/>
          <w:lang w:eastAsia="en-US"/>
        </w:rPr>
        <w:t xml:space="preserve">  этап реализации Схемы </w:t>
      </w:r>
      <w:r w:rsidR="007D002D">
        <w:rPr>
          <w:rFonts w:ascii="Times New Roman" w:eastAsia="Calibri" w:hAnsi="Times New Roman" w:cs="Times New Roman"/>
          <w:sz w:val="28"/>
          <w:szCs w:val="28"/>
          <w:lang w:eastAsia="en-US"/>
        </w:rPr>
        <w:t>ВиВ</w:t>
      </w:r>
      <w:r>
        <w:rPr>
          <w:rFonts w:ascii="Times New Roman" w:eastAsia="Calibri" w:hAnsi="Times New Roman" w:cs="Times New Roman"/>
          <w:sz w:val="28"/>
          <w:szCs w:val="28"/>
          <w:lang w:eastAsia="en-US"/>
        </w:rPr>
        <w:t>– 20</w:t>
      </w:r>
      <w:r w:rsidR="00181227">
        <w:rPr>
          <w:rFonts w:ascii="Times New Roman" w:eastAsia="Calibri" w:hAnsi="Times New Roman" w:cs="Times New Roman"/>
          <w:sz w:val="28"/>
          <w:szCs w:val="28"/>
          <w:lang w:eastAsia="en-US"/>
        </w:rPr>
        <w:t>17</w:t>
      </w:r>
      <w:r>
        <w:rPr>
          <w:rFonts w:ascii="Times New Roman" w:eastAsia="Calibri" w:hAnsi="Times New Roman" w:cs="Times New Roman"/>
          <w:sz w:val="28"/>
          <w:szCs w:val="28"/>
          <w:lang w:eastAsia="en-US"/>
        </w:rPr>
        <w:t xml:space="preserve"> год.</w:t>
      </w:r>
    </w:p>
    <w:p w:rsidR="00181227" w:rsidRDefault="00181227" w:rsidP="00181227">
      <w:pPr>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en-US" w:eastAsia="en-US"/>
        </w:rPr>
        <w:t>I</w:t>
      </w:r>
      <w:r w:rsidRPr="00181227">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val="en-US" w:eastAsia="en-US"/>
        </w:rPr>
        <w:t>I</w:t>
      </w:r>
      <w:r>
        <w:rPr>
          <w:rFonts w:ascii="Times New Roman" w:eastAsia="Calibri" w:hAnsi="Times New Roman" w:cs="Times New Roman"/>
          <w:sz w:val="28"/>
          <w:szCs w:val="28"/>
          <w:lang w:eastAsia="en-US"/>
        </w:rPr>
        <w:t xml:space="preserve">  этап реализации Схемы ВиВ– 2022 год.</w:t>
      </w:r>
    </w:p>
    <w:p w:rsidR="00E50D6D" w:rsidRDefault="00E50D6D" w:rsidP="00E50D6D">
      <w:pPr>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Расчетный период реализации Схемы </w:t>
      </w:r>
      <w:r w:rsidR="007D002D">
        <w:rPr>
          <w:rFonts w:ascii="Times New Roman" w:eastAsia="Calibri" w:hAnsi="Times New Roman" w:cs="Times New Roman"/>
          <w:sz w:val="28"/>
          <w:szCs w:val="28"/>
          <w:lang w:eastAsia="en-US"/>
        </w:rPr>
        <w:t>ВиВ</w:t>
      </w:r>
      <w:r>
        <w:rPr>
          <w:rFonts w:ascii="Times New Roman" w:eastAsia="Calibri" w:hAnsi="Times New Roman" w:cs="Times New Roman"/>
          <w:sz w:val="28"/>
          <w:szCs w:val="28"/>
          <w:lang w:eastAsia="en-US"/>
        </w:rPr>
        <w:t xml:space="preserve">– </w:t>
      </w:r>
      <w:r w:rsidR="0052099F">
        <w:rPr>
          <w:rFonts w:ascii="Times New Roman" w:eastAsia="Calibri" w:hAnsi="Times New Roman" w:cs="Times New Roman"/>
          <w:sz w:val="28"/>
          <w:szCs w:val="28"/>
          <w:lang w:eastAsia="en-US"/>
        </w:rPr>
        <w:t>2029</w:t>
      </w:r>
      <w:r>
        <w:rPr>
          <w:rFonts w:ascii="Times New Roman" w:eastAsia="Calibri" w:hAnsi="Times New Roman" w:cs="Times New Roman"/>
          <w:sz w:val="28"/>
          <w:szCs w:val="28"/>
          <w:lang w:eastAsia="en-US"/>
        </w:rPr>
        <w:t xml:space="preserve"> год. </w:t>
      </w:r>
    </w:p>
    <w:p w:rsidR="00E50D6D" w:rsidRPr="00184A91" w:rsidRDefault="00E50D6D" w:rsidP="00184A91">
      <w:pPr>
        <w:ind w:firstLine="708"/>
        <w:jc w:val="both"/>
        <w:rPr>
          <w:sz w:val="28"/>
          <w:szCs w:val="28"/>
        </w:rPr>
      </w:pPr>
      <w:r>
        <w:rPr>
          <w:rFonts w:ascii="Times New Roman" w:eastAsia="Calibri" w:hAnsi="Times New Roman" w:cs="Times New Roman"/>
          <w:sz w:val="28"/>
          <w:szCs w:val="28"/>
          <w:lang w:eastAsia="en-US"/>
        </w:rPr>
        <w:t>Отчетным периодом является 2013 год.</w:t>
      </w:r>
    </w:p>
    <w:p w:rsidR="00F7312B" w:rsidRPr="00042E39" w:rsidRDefault="00AF546C" w:rsidP="00FD1C36">
      <w:pPr>
        <w:pStyle w:val="1"/>
        <w:spacing w:before="0"/>
        <w:jc w:val="center"/>
        <w:rPr>
          <w:rFonts w:eastAsia="Times New Roman"/>
          <w:sz w:val="32"/>
          <w:szCs w:val="32"/>
        </w:rPr>
      </w:pPr>
      <w:bookmarkStart w:id="20" w:name="_Toc413785053"/>
      <w:r w:rsidRPr="00184A91">
        <w:rPr>
          <w:rFonts w:eastAsia="Times New Roman"/>
          <w:sz w:val="32"/>
          <w:szCs w:val="32"/>
        </w:rPr>
        <w:lastRenderedPageBreak/>
        <w:t>3.</w:t>
      </w:r>
      <w:r w:rsidR="00F7312B" w:rsidRPr="00184A91">
        <w:rPr>
          <w:rFonts w:eastAsia="Times New Roman"/>
          <w:sz w:val="32"/>
          <w:szCs w:val="32"/>
        </w:rPr>
        <w:t>Баланс водоснабжения и потребления питьевой, технической воды</w:t>
      </w:r>
      <w:bookmarkEnd w:id="20"/>
    </w:p>
    <w:p w:rsidR="00F7312B" w:rsidRDefault="00AF546C" w:rsidP="007F1183">
      <w:pPr>
        <w:pStyle w:val="20"/>
      </w:pPr>
      <w:bookmarkStart w:id="21" w:name="_Toc413785054"/>
      <w:r>
        <w:t>3.1.</w:t>
      </w:r>
      <w:r w:rsidR="00F7312B" w:rsidRPr="007F1183">
        <w:t xml:space="preserve"> общий баланс подачи и реализации воды</w:t>
      </w:r>
      <w:bookmarkEnd w:id="21"/>
    </w:p>
    <w:p w:rsidR="0092558C" w:rsidRDefault="0092558C" w:rsidP="0092558C"/>
    <w:p w:rsidR="0092558C" w:rsidRDefault="0092558C" w:rsidP="0092558C">
      <w:pPr>
        <w:jc w:val="center"/>
        <w:rPr>
          <w:i/>
          <w:sz w:val="28"/>
          <w:szCs w:val="28"/>
        </w:rPr>
      </w:pPr>
      <w:r w:rsidRPr="0092558C">
        <w:rPr>
          <w:i/>
          <w:sz w:val="28"/>
          <w:szCs w:val="28"/>
        </w:rPr>
        <w:t>Общий баланс подачи и реализазии питьевой воды, включая оценку потерь при производстве и транспортировке.</w:t>
      </w:r>
    </w:p>
    <w:tbl>
      <w:tblPr>
        <w:tblW w:w="10719" w:type="dxa"/>
        <w:tblInd w:w="-318" w:type="dxa"/>
        <w:tblLook w:val="04A0"/>
      </w:tblPr>
      <w:tblGrid>
        <w:gridCol w:w="788"/>
        <w:gridCol w:w="3749"/>
        <w:gridCol w:w="1985"/>
        <w:gridCol w:w="1399"/>
        <w:gridCol w:w="1399"/>
        <w:gridCol w:w="1399"/>
      </w:tblGrid>
      <w:tr w:rsidR="00710A5D" w:rsidRPr="009C7EAB" w:rsidTr="00A961B3">
        <w:trPr>
          <w:trHeight w:val="898"/>
        </w:trPr>
        <w:tc>
          <w:tcPr>
            <w:tcW w:w="788"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710A5D" w:rsidRPr="009C7EAB" w:rsidRDefault="00710A5D" w:rsidP="00522390">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 xml:space="preserve">№ </w:t>
            </w:r>
          </w:p>
          <w:p w:rsidR="00710A5D" w:rsidRPr="009C7EAB" w:rsidRDefault="00710A5D" w:rsidP="00522390">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п/п</w:t>
            </w:r>
          </w:p>
        </w:tc>
        <w:tc>
          <w:tcPr>
            <w:tcW w:w="3749"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710A5D" w:rsidRPr="009C7EAB" w:rsidRDefault="00710A5D" w:rsidP="00522390">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 xml:space="preserve">      Наименование</w:t>
            </w:r>
          </w:p>
        </w:tc>
        <w:tc>
          <w:tcPr>
            <w:tcW w:w="1985" w:type="dxa"/>
            <w:tcBorders>
              <w:top w:val="single" w:sz="4" w:space="0" w:color="auto"/>
              <w:left w:val="nil"/>
              <w:bottom w:val="single" w:sz="4" w:space="0" w:color="auto"/>
              <w:right w:val="single" w:sz="4" w:space="0" w:color="auto"/>
            </w:tcBorders>
            <w:shd w:val="clear" w:color="000000" w:fill="EEECE1"/>
            <w:vAlign w:val="bottom"/>
            <w:hideMark/>
          </w:tcPr>
          <w:p w:rsidR="00710A5D" w:rsidRPr="009C7EAB" w:rsidRDefault="00710A5D" w:rsidP="00522390">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Единицы</w:t>
            </w:r>
          </w:p>
          <w:p w:rsidR="00710A5D" w:rsidRPr="009C7EAB" w:rsidRDefault="00710A5D" w:rsidP="00522390">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измерения</w:t>
            </w:r>
          </w:p>
        </w:tc>
        <w:tc>
          <w:tcPr>
            <w:tcW w:w="139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710A5D" w:rsidRPr="009C7EAB" w:rsidRDefault="00710A5D" w:rsidP="00F85E15">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201</w:t>
            </w:r>
            <w:r w:rsidR="00F85E15">
              <w:rPr>
                <w:rFonts w:ascii="Times New Roman" w:eastAsia="Times New Roman" w:hAnsi="Times New Roman" w:cs="Times New Roman"/>
                <w:b/>
                <w:bCs/>
                <w:sz w:val="28"/>
                <w:szCs w:val="28"/>
              </w:rPr>
              <w:t>2</w:t>
            </w:r>
            <w:r w:rsidRPr="009C7EAB">
              <w:rPr>
                <w:rFonts w:ascii="Times New Roman" w:eastAsia="Times New Roman" w:hAnsi="Times New Roman" w:cs="Times New Roman"/>
                <w:b/>
                <w:bCs/>
                <w:sz w:val="28"/>
                <w:szCs w:val="28"/>
              </w:rPr>
              <w:t xml:space="preserve"> г.</w:t>
            </w:r>
          </w:p>
        </w:tc>
        <w:tc>
          <w:tcPr>
            <w:tcW w:w="139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710A5D" w:rsidRPr="009C7EAB" w:rsidRDefault="00710A5D" w:rsidP="00F85E15">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201</w:t>
            </w:r>
            <w:r w:rsidR="00F85E15">
              <w:rPr>
                <w:rFonts w:ascii="Times New Roman" w:eastAsia="Times New Roman" w:hAnsi="Times New Roman" w:cs="Times New Roman"/>
                <w:b/>
                <w:bCs/>
                <w:sz w:val="28"/>
                <w:szCs w:val="28"/>
              </w:rPr>
              <w:t>3</w:t>
            </w:r>
            <w:r w:rsidRPr="009C7EAB">
              <w:rPr>
                <w:rFonts w:ascii="Times New Roman" w:eastAsia="Times New Roman" w:hAnsi="Times New Roman" w:cs="Times New Roman"/>
                <w:b/>
                <w:bCs/>
                <w:sz w:val="28"/>
                <w:szCs w:val="28"/>
              </w:rPr>
              <w:t xml:space="preserve">г. </w:t>
            </w:r>
          </w:p>
        </w:tc>
        <w:tc>
          <w:tcPr>
            <w:tcW w:w="139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710A5D" w:rsidRPr="009C7EAB" w:rsidRDefault="00710A5D" w:rsidP="00F85E15">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201</w:t>
            </w:r>
            <w:r w:rsidR="00F85E15">
              <w:rPr>
                <w:rFonts w:ascii="Times New Roman" w:eastAsia="Times New Roman" w:hAnsi="Times New Roman" w:cs="Times New Roman"/>
                <w:b/>
                <w:bCs/>
                <w:sz w:val="28"/>
                <w:szCs w:val="28"/>
              </w:rPr>
              <w:t>4</w:t>
            </w:r>
            <w:r w:rsidRPr="009C7EAB">
              <w:rPr>
                <w:rFonts w:ascii="Times New Roman" w:eastAsia="Times New Roman" w:hAnsi="Times New Roman" w:cs="Times New Roman"/>
                <w:b/>
                <w:bCs/>
                <w:sz w:val="28"/>
                <w:szCs w:val="28"/>
              </w:rPr>
              <w:t>г</w:t>
            </w:r>
          </w:p>
        </w:tc>
      </w:tr>
      <w:tr w:rsidR="007D2E94" w:rsidRPr="009C7EAB" w:rsidTr="00A961B3">
        <w:trPr>
          <w:trHeight w:val="360"/>
        </w:trPr>
        <w:tc>
          <w:tcPr>
            <w:tcW w:w="7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2E94" w:rsidRPr="009C7EAB" w:rsidRDefault="007D2E94" w:rsidP="00522390">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1.</w:t>
            </w:r>
          </w:p>
        </w:tc>
        <w:tc>
          <w:tcPr>
            <w:tcW w:w="3749" w:type="dxa"/>
            <w:tcBorders>
              <w:top w:val="single" w:sz="4" w:space="0" w:color="auto"/>
              <w:left w:val="nil"/>
              <w:bottom w:val="single" w:sz="4" w:space="0" w:color="auto"/>
              <w:right w:val="single" w:sz="4" w:space="0" w:color="auto"/>
            </w:tcBorders>
            <w:shd w:val="clear" w:color="auto" w:fill="auto"/>
            <w:vAlign w:val="bottom"/>
            <w:hideMark/>
          </w:tcPr>
          <w:p w:rsidR="007D2E94" w:rsidRPr="009C7EAB" w:rsidRDefault="007D2E94" w:rsidP="00522390">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 xml:space="preserve">Всего водоснабжение,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7D2E94" w:rsidRPr="009C7EAB" w:rsidRDefault="007D2E94" w:rsidP="00522390">
            <w:pPr>
              <w:spacing w:after="0"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тыс. куб.м.</w:t>
            </w:r>
          </w:p>
        </w:tc>
        <w:tc>
          <w:tcPr>
            <w:tcW w:w="1399" w:type="dxa"/>
            <w:tcBorders>
              <w:top w:val="single" w:sz="4" w:space="0" w:color="auto"/>
              <w:left w:val="nil"/>
              <w:bottom w:val="single" w:sz="4" w:space="0" w:color="auto"/>
              <w:right w:val="single" w:sz="4" w:space="0" w:color="auto"/>
            </w:tcBorders>
            <w:shd w:val="clear" w:color="auto" w:fill="auto"/>
            <w:vAlign w:val="bottom"/>
            <w:hideMark/>
          </w:tcPr>
          <w:p w:rsidR="007D2E94" w:rsidRPr="007D2E94" w:rsidRDefault="007D2E94" w:rsidP="007D2E94">
            <w:pPr>
              <w:jc w:val="center"/>
              <w:rPr>
                <w:color w:val="000000"/>
                <w:sz w:val="28"/>
                <w:szCs w:val="28"/>
              </w:rPr>
            </w:pPr>
            <w:r w:rsidRPr="007D2E94">
              <w:rPr>
                <w:color w:val="000000"/>
                <w:sz w:val="28"/>
                <w:szCs w:val="28"/>
              </w:rPr>
              <w:t>840,10</w:t>
            </w:r>
          </w:p>
        </w:tc>
        <w:tc>
          <w:tcPr>
            <w:tcW w:w="1399" w:type="dxa"/>
            <w:tcBorders>
              <w:top w:val="nil"/>
              <w:left w:val="nil"/>
              <w:bottom w:val="single" w:sz="4" w:space="0" w:color="auto"/>
              <w:right w:val="single" w:sz="4" w:space="0" w:color="auto"/>
            </w:tcBorders>
            <w:shd w:val="clear" w:color="auto" w:fill="auto"/>
            <w:vAlign w:val="bottom"/>
            <w:hideMark/>
          </w:tcPr>
          <w:p w:rsidR="007D2E94" w:rsidRPr="007D2E94" w:rsidRDefault="007D2E94" w:rsidP="007D2E94">
            <w:pPr>
              <w:jc w:val="center"/>
              <w:rPr>
                <w:color w:val="000000"/>
                <w:sz w:val="28"/>
                <w:szCs w:val="28"/>
              </w:rPr>
            </w:pPr>
            <w:r w:rsidRPr="007D2E94">
              <w:rPr>
                <w:color w:val="000000"/>
                <w:sz w:val="28"/>
                <w:szCs w:val="28"/>
              </w:rPr>
              <w:t>821,60</w:t>
            </w:r>
          </w:p>
        </w:tc>
        <w:tc>
          <w:tcPr>
            <w:tcW w:w="1399" w:type="dxa"/>
            <w:tcBorders>
              <w:top w:val="nil"/>
              <w:left w:val="nil"/>
              <w:bottom w:val="single" w:sz="4" w:space="0" w:color="auto"/>
              <w:right w:val="single" w:sz="4" w:space="0" w:color="auto"/>
            </w:tcBorders>
            <w:shd w:val="clear" w:color="auto" w:fill="auto"/>
            <w:vAlign w:val="bottom"/>
            <w:hideMark/>
          </w:tcPr>
          <w:p w:rsidR="007D2E94" w:rsidRPr="007D2E94" w:rsidRDefault="007D2E94" w:rsidP="007D2E94">
            <w:pPr>
              <w:jc w:val="center"/>
              <w:rPr>
                <w:color w:val="000000"/>
                <w:sz w:val="28"/>
                <w:szCs w:val="28"/>
              </w:rPr>
            </w:pPr>
            <w:r w:rsidRPr="007D2E94">
              <w:rPr>
                <w:color w:val="000000"/>
                <w:sz w:val="28"/>
                <w:szCs w:val="28"/>
              </w:rPr>
              <w:t>821,60</w:t>
            </w:r>
          </w:p>
        </w:tc>
      </w:tr>
      <w:tr w:rsidR="007D2E94" w:rsidRPr="009C7EAB" w:rsidTr="00A961B3">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7D2E94" w:rsidRPr="009C7EAB" w:rsidRDefault="007D2E94" w:rsidP="00522390">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1.1.</w:t>
            </w:r>
          </w:p>
        </w:tc>
        <w:tc>
          <w:tcPr>
            <w:tcW w:w="3749" w:type="dxa"/>
            <w:tcBorders>
              <w:top w:val="nil"/>
              <w:left w:val="nil"/>
              <w:bottom w:val="single" w:sz="4" w:space="0" w:color="auto"/>
              <w:right w:val="single" w:sz="4" w:space="0" w:color="auto"/>
            </w:tcBorders>
            <w:shd w:val="clear" w:color="auto" w:fill="auto"/>
            <w:vAlign w:val="bottom"/>
            <w:hideMark/>
          </w:tcPr>
          <w:p w:rsidR="007D2E94" w:rsidRPr="009C7EAB" w:rsidRDefault="007D2E94" w:rsidP="00522390">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 xml:space="preserve">Питьевая вода </w:t>
            </w:r>
          </w:p>
        </w:tc>
        <w:tc>
          <w:tcPr>
            <w:tcW w:w="1985" w:type="dxa"/>
            <w:tcBorders>
              <w:top w:val="nil"/>
              <w:left w:val="nil"/>
              <w:bottom w:val="single" w:sz="4" w:space="0" w:color="auto"/>
              <w:right w:val="single" w:sz="4" w:space="0" w:color="auto"/>
            </w:tcBorders>
            <w:shd w:val="clear" w:color="auto" w:fill="auto"/>
            <w:vAlign w:val="bottom"/>
            <w:hideMark/>
          </w:tcPr>
          <w:p w:rsidR="007D2E94" w:rsidRPr="009C7EAB" w:rsidRDefault="007D2E94" w:rsidP="00522390">
            <w:pPr>
              <w:spacing w:after="0"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тыс. куб.м.</w:t>
            </w:r>
          </w:p>
        </w:tc>
        <w:tc>
          <w:tcPr>
            <w:tcW w:w="1399" w:type="dxa"/>
            <w:tcBorders>
              <w:top w:val="nil"/>
              <w:left w:val="nil"/>
              <w:bottom w:val="single" w:sz="4" w:space="0" w:color="auto"/>
              <w:right w:val="single" w:sz="4" w:space="0" w:color="auto"/>
            </w:tcBorders>
            <w:shd w:val="clear" w:color="auto" w:fill="auto"/>
            <w:vAlign w:val="bottom"/>
            <w:hideMark/>
          </w:tcPr>
          <w:p w:rsidR="007D2E94" w:rsidRPr="007D2E94" w:rsidRDefault="007D2E94" w:rsidP="007D2E94">
            <w:pPr>
              <w:jc w:val="center"/>
              <w:rPr>
                <w:color w:val="000000"/>
                <w:sz w:val="28"/>
                <w:szCs w:val="28"/>
              </w:rPr>
            </w:pPr>
            <w:r w:rsidRPr="007D2E94">
              <w:rPr>
                <w:color w:val="000000"/>
                <w:sz w:val="28"/>
                <w:szCs w:val="28"/>
              </w:rPr>
              <w:t>840,10</w:t>
            </w:r>
          </w:p>
        </w:tc>
        <w:tc>
          <w:tcPr>
            <w:tcW w:w="1399" w:type="dxa"/>
            <w:tcBorders>
              <w:top w:val="nil"/>
              <w:left w:val="nil"/>
              <w:bottom w:val="single" w:sz="4" w:space="0" w:color="auto"/>
              <w:right w:val="single" w:sz="4" w:space="0" w:color="auto"/>
            </w:tcBorders>
            <w:shd w:val="clear" w:color="auto" w:fill="auto"/>
            <w:vAlign w:val="bottom"/>
            <w:hideMark/>
          </w:tcPr>
          <w:p w:rsidR="007D2E94" w:rsidRPr="007D2E94" w:rsidRDefault="007D2E94" w:rsidP="007D2E94">
            <w:pPr>
              <w:jc w:val="center"/>
              <w:rPr>
                <w:color w:val="000000"/>
                <w:sz w:val="28"/>
                <w:szCs w:val="28"/>
              </w:rPr>
            </w:pPr>
            <w:r w:rsidRPr="007D2E94">
              <w:rPr>
                <w:color w:val="000000"/>
                <w:sz w:val="28"/>
                <w:szCs w:val="28"/>
              </w:rPr>
              <w:t>821,60</w:t>
            </w:r>
          </w:p>
        </w:tc>
        <w:tc>
          <w:tcPr>
            <w:tcW w:w="1399" w:type="dxa"/>
            <w:tcBorders>
              <w:top w:val="nil"/>
              <w:left w:val="nil"/>
              <w:bottom w:val="single" w:sz="4" w:space="0" w:color="auto"/>
              <w:right w:val="single" w:sz="4" w:space="0" w:color="auto"/>
            </w:tcBorders>
            <w:shd w:val="clear" w:color="auto" w:fill="auto"/>
            <w:vAlign w:val="bottom"/>
            <w:hideMark/>
          </w:tcPr>
          <w:p w:rsidR="007D2E94" w:rsidRPr="007D2E94" w:rsidRDefault="007D2E94" w:rsidP="007D2E94">
            <w:pPr>
              <w:jc w:val="center"/>
              <w:rPr>
                <w:color w:val="000000"/>
                <w:sz w:val="28"/>
                <w:szCs w:val="28"/>
              </w:rPr>
            </w:pPr>
            <w:r w:rsidRPr="007D2E94">
              <w:rPr>
                <w:color w:val="000000"/>
                <w:sz w:val="28"/>
                <w:szCs w:val="28"/>
              </w:rPr>
              <w:t>821,60</w:t>
            </w:r>
          </w:p>
        </w:tc>
      </w:tr>
      <w:tr w:rsidR="007D2E94" w:rsidRPr="009C7EAB" w:rsidTr="00A961B3">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7D2E94" w:rsidRPr="009C7EAB" w:rsidRDefault="007D2E94" w:rsidP="00522390">
            <w:pPr>
              <w:spacing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 </w:t>
            </w:r>
          </w:p>
        </w:tc>
        <w:tc>
          <w:tcPr>
            <w:tcW w:w="3749" w:type="dxa"/>
            <w:tcBorders>
              <w:top w:val="nil"/>
              <w:left w:val="nil"/>
              <w:bottom w:val="single" w:sz="4" w:space="0" w:color="auto"/>
              <w:right w:val="single" w:sz="4" w:space="0" w:color="auto"/>
            </w:tcBorders>
            <w:shd w:val="clear" w:color="auto" w:fill="auto"/>
            <w:vAlign w:val="bottom"/>
            <w:hideMark/>
          </w:tcPr>
          <w:p w:rsidR="007D2E94" w:rsidRPr="009C7EAB" w:rsidRDefault="007D2E94" w:rsidP="00522390">
            <w:pPr>
              <w:spacing w:after="0" w:line="240" w:lineRule="auto"/>
              <w:jc w:val="center"/>
              <w:rPr>
                <w:rFonts w:ascii="Times New Roman" w:eastAsia="Times New Roman" w:hAnsi="Times New Roman" w:cs="Times New Roman"/>
                <w:i/>
                <w:iCs/>
                <w:sz w:val="28"/>
                <w:szCs w:val="28"/>
              </w:rPr>
            </w:pPr>
            <w:r w:rsidRPr="009C7EAB">
              <w:rPr>
                <w:rFonts w:ascii="Times New Roman" w:eastAsia="Times New Roman" w:hAnsi="Times New Roman" w:cs="Times New Roman"/>
                <w:i/>
                <w:iCs/>
                <w:sz w:val="28"/>
                <w:szCs w:val="28"/>
              </w:rPr>
              <w:t>Всего водоснабжающая организация в т.ч.</w:t>
            </w:r>
          </w:p>
        </w:tc>
        <w:tc>
          <w:tcPr>
            <w:tcW w:w="1985" w:type="dxa"/>
            <w:tcBorders>
              <w:top w:val="nil"/>
              <w:left w:val="nil"/>
              <w:bottom w:val="single" w:sz="4" w:space="0" w:color="auto"/>
              <w:right w:val="single" w:sz="4" w:space="0" w:color="auto"/>
            </w:tcBorders>
            <w:shd w:val="clear" w:color="auto" w:fill="auto"/>
            <w:vAlign w:val="bottom"/>
            <w:hideMark/>
          </w:tcPr>
          <w:p w:rsidR="007D2E94" w:rsidRPr="009C7EAB" w:rsidRDefault="007D2E94" w:rsidP="00522390">
            <w:pPr>
              <w:spacing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тыс. куб.м. </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7D2E94" w:rsidRPr="007D2E94" w:rsidRDefault="007D2E94" w:rsidP="007D2E94">
            <w:pPr>
              <w:jc w:val="center"/>
              <w:rPr>
                <w:color w:val="000000"/>
                <w:sz w:val="28"/>
                <w:szCs w:val="28"/>
              </w:rPr>
            </w:pPr>
            <w:r w:rsidRPr="007D2E94">
              <w:rPr>
                <w:color w:val="000000"/>
                <w:sz w:val="28"/>
                <w:szCs w:val="28"/>
              </w:rPr>
              <w:t>840,10</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7D2E94" w:rsidRPr="007D2E94" w:rsidRDefault="007D2E94" w:rsidP="007D2E94">
            <w:pPr>
              <w:jc w:val="center"/>
              <w:rPr>
                <w:color w:val="000000"/>
                <w:sz w:val="28"/>
                <w:szCs w:val="28"/>
              </w:rPr>
            </w:pPr>
            <w:r w:rsidRPr="007D2E94">
              <w:rPr>
                <w:color w:val="000000"/>
                <w:sz w:val="28"/>
                <w:szCs w:val="28"/>
              </w:rPr>
              <w:t>821,60</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7D2E94" w:rsidRPr="007D2E94" w:rsidRDefault="007D2E94" w:rsidP="007D2E94">
            <w:pPr>
              <w:jc w:val="center"/>
              <w:rPr>
                <w:color w:val="000000"/>
                <w:sz w:val="28"/>
                <w:szCs w:val="28"/>
              </w:rPr>
            </w:pPr>
            <w:r w:rsidRPr="007D2E94">
              <w:rPr>
                <w:color w:val="000000"/>
                <w:sz w:val="28"/>
                <w:szCs w:val="28"/>
              </w:rPr>
              <w:t>821,60</w:t>
            </w:r>
          </w:p>
        </w:tc>
      </w:tr>
      <w:tr w:rsidR="007D2E94" w:rsidRPr="009C7EAB" w:rsidTr="00A961B3">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7D2E94" w:rsidRPr="009C7EAB" w:rsidRDefault="007D2E94" w:rsidP="0052239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749" w:type="dxa"/>
            <w:tcBorders>
              <w:top w:val="nil"/>
              <w:left w:val="nil"/>
              <w:bottom w:val="single" w:sz="4" w:space="0" w:color="auto"/>
              <w:right w:val="single" w:sz="4" w:space="0" w:color="auto"/>
            </w:tcBorders>
            <w:shd w:val="clear" w:color="auto" w:fill="auto"/>
            <w:vAlign w:val="bottom"/>
            <w:hideMark/>
          </w:tcPr>
          <w:p w:rsidR="007D2E94" w:rsidRPr="009C7EAB" w:rsidRDefault="007D2E94" w:rsidP="00A961B3">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Потери при производстве и транспортировке</w:t>
            </w:r>
          </w:p>
        </w:tc>
        <w:tc>
          <w:tcPr>
            <w:tcW w:w="1985" w:type="dxa"/>
            <w:tcBorders>
              <w:top w:val="nil"/>
              <w:left w:val="nil"/>
              <w:bottom w:val="single" w:sz="4" w:space="0" w:color="auto"/>
              <w:right w:val="single" w:sz="4" w:space="0" w:color="auto"/>
            </w:tcBorders>
            <w:shd w:val="clear" w:color="auto" w:fill="auto"/>
            <w:vAlign w:val="bottom"/>
            <w:hideMark/>
          </w:tcPr>
          <w:p w:rsidR="007D2E94" w:rsidRPr="009C7EAB" w:rsidRDefault="007D2E94" w:rsidP="00522390">
            <w:pPr>
              <w:spacing w:after="0"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тыс. куб.м.</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7D2E94" w:rsidRPr="007D2E94" w:rsidRDefault="007D2E94" w:rsidP="007D2E94">
            <w:pPr>
              <w:jc w:val="center"/>
              <w:rPr>
                <w:rFonts w:ascii="Calibri" w:hAnsi="Calibri"/>
                <w:color w:val="000000"/>
                <w:sz w:val="28"/>
                <w:szCs w:val="28"/>
              </w:rPr>
            </w:pPr>
            <w:r w:rsidRPr="007D2E94">
              <w:rPr>
                <w:rFonts w:ascii="Calibri" w:hAnsi="Calibri"/>
                <w:color w:val="000000"/>
                <w:sz w:val="28"/>
                <w:szCs w:val="28"/>
              </w:rPr>
              <w:t>80,00</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7D2E94" w:rsidRPr="007D2E94" w:rsidRDefault="007D2E94" w:rsidP="007D2E94">
            <w:pPr>
              <w:jc w:val="center"/>
              <w:rPr>
                <w:rFonts w:ascii="Calibri" w:hAnsi="Calibri"/>
                <w:color w:val="000000"/>
                <w:sz w:val="28"/>
                <w:szCs w:val="28"/>
              </w:rPr>
            </w:pPr>
            <w:r w:rsidRPr="007D2E94">
              <w:rPr>
                <w:rFonts w:ascii="Calibri" w:hAnsi="Calibri"/>
                <w:color w:val="000000"/>
                <w:sz w:val="28"/>
                <w:szCs w:val="28"/>
              </w:rPr>
              <w:t>57,40</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7D2E94" w:rsidRPr="007D2E94" w:rsidRDefault="007D2E94" w:rsidP="007D2E94">
            <w:pPr>
              <w:jc w:val="center"/>
              <w:rPr>
                <w:rFonts w:ascii="Calibri" w:hAnsi="Calibri"/>
                <w:color w:val="000000"/>
                <w:sz w:val="28"/>
                <w:szCs w:val="28"/>
              </w:rPr>
            </w:pPr>
            <w:r w:rsidRPr="007D2E94">
              <w:rPr>
                <w:rFonts w:ascii="Calibri" w:hAnsi="Calibri"/>
                <w:color w:val="000000"/>
                <w:sz w:val="28"/>
                <w:szCs w:val="28"/>
              </w:rPr>
              <w:t>30,70</w:t>
            </w:r>
          </w:p>
        </w:tc>
      </w:tr>
      <w:tr w:rsidR="007D2E94" w:rsidRPr="009C7EAB" w:rsidTr="00A961B3">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7D2E94" w:rsidRPr="009C7EAB" w:rsidRDefault="007D2E94" w:rsidP="0052239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3749" w:type="dxa"/>
            <w:tcBorders>
              <w:top w:val="nil"/>
              <w:left w:val="nil"/>
              <w:bottom w:val="single" w:sz="4" w:space="0" w:color="auto"/>
              <w:right w:val="single" w:sz="4" w:space="0" w:color="auto"/>
            </w:tcBorders>
            <w:shd w:val="clear" w:color="auto" w:fill="auto"/>
            <w:vAlign w:val="bottom"/>
            <w:hideMark/>
          </w:tcPr>
          <w:p w:rsidR="007D2E94" w:rsidRDefault="007D2E94" w:rsidP="00522390">
            <w:pPr>
              <w:spacing w:after="0" w:line="36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Объем реализации услуг</w:t>
            </w:r>
          </w:p>
        </w:tc>
        <w:tc>
          <w:tcPr>
            <w:tcW w:w="1985" w:type="dxa"/>
            <w:tcBorders>
              <w:top w:val="nil"/>
              <w:left w:val="nil"/>
              <w:bottom w:val="single" w:sz="4" w:space="0" w:color="auto"/>
              <w:right w:val="single" w:sz="4" w:space="0" w:color="auto"/>
            </w:tcBorders>
            <w:shd w:val="clear" w:color="auto" w:fill="auto"/>
            <w:vAlign w:val="bottom"/>
            <w:hideMark/>
          </w:tcPr>
          <w:p w:rsidR="007D2E94" w:rsidRPr="009C7EAB" w:rsidRDefault="007D2E94" w:rsidP="00522390">
            <w:pPr>
              <w:spacing w:after="0"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тыс. куб.м.</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7D2E94" w:rsidRPr="007D2E94" w:rsidRDefault="007D2E94" w:rsidP="007D2E94">
            <w:pPr>
              <w:jc w:val="center"/>
              <w:rPr>
                <w:rFonts w:ascii="Calibri" w:hAnsi="Calibri"/>
                <w:color w:val="000000"/>
                <w:sz w:val="28"/>
                <w:szCs w:val="28"/>
              </w:rPr>
            </w:pPr>
            <w:r w:rsidRPr="007D2E94">
              <w:rPr>
                <w:rFonts w:ascii="Calibri" w:hAnsi="Calibri"/>
                <w:color w:val="000000"/>
                <w:sz w:val="28"/>
                <w:szCs w:val="28"/>
              </w:rPr>
              <w:t>760,10</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7D2E94" w:rsidRPr="007D2E94" w:rsidRDefault="007D2E94" w:rsidP="007D2E94">
            <w:pPr>
              <w:jc w:val="center"/>
              <w:rPr>
                <w:rFonts w:ascii="Calibri" w:hAnsi="Calibri"/>
                <w:color w:val="000000"/>
                <w:sz w:val="28"/>
                <w:szCs w:val="28"/>
              </w:rPr>
            </w:pPr>
            <w:r w:rsidRPr="007D2E94">
              <w:rPr>
                <w:rFonts w:ascii="Calibri" w:hAnsi="Calibri"/>
                <w:color w:val="000000"/>
                <w:sz w:val="28"/>
                <w:szCs w:val="28"/>
              </w:rPr>
              <w:t>764,20</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7D2E94" w:rsidRPr="007D2E94" w:rsidRDefault="007D2E94" w:rsidP="007D2E94">
            <w:pPr>
              <w:jc w:val="center"/>
              <w:rPr>
                <w:rFonts w:ascii="Calibri" w:hAnsi="Calibri"/>
                <w:color w:val="000000"/>
                <w:sz w:val="28"/>
                <w:szCs w:val="28"/>
              </w:rPr>
            </w:pPr>
            <w:r w:rsidRPr="007D2E94">
              <w:rPr>
                <w:rFonts w:ascii="Calibri" w:hAnsi="Calibri"/>
                <w:color w:val="000000"/>
                <w:sz w:val="28"/>
                <w:szCs w:val="28"/>
              </w:rPr>
              <w:t>790,90</w:t>
            </w:r>
          </w:p>
        </w:tc>
      </w:tr>
    </w:tbl>
    <w:p w:rsidR="00062F10" w:rsidRPr="00062F10" w:rsidRDefault="00062F10" w:rsidP="00062F10"/>
    <w:p w:rsidR="00147A8A" w:rsidRDefault="00147A8A" w:rsidP="00147A8A">
      <w:pPr>
        <w:spacing w:after="0" w:line="360" w:lineRule="auto"/>
        <w:ind w:firstLine="567"/>
        <w:jc w:val="both"/>
        <w:rPr>
          <w:rFonts w:ascii="Times New Roman" w:hAnsi="Times New Roman" w:cs="Times New Roman"/>
          <w:sz w:val="28"/>
          <w:szCs w:val="28"/>
        </w:rPr>
      </w:pPr>
      <w:r w:rsidRPr="00CE1320">
        <w:rPr>
          <w:rFonts w:ascii="Times New Roman" w:hAnsi="Times New Roman" w:cs="Times New Roman"/>
          <w:sz w:val="28"/>
          <w:szCs w:val="28"/>
        </w:rPr>
        <w:t xml:space="preserve">Подъем </w:t>
      </w:r>
      <w:r>
        <w:rPr>
          <w:rFonts w:ascii="Times New Roman" w:hAnsi="Times New Roman" w:cs="Times New Roman"/>
          <w:sz w:val="28"/>
          <w:szCs w:val="28"/>
        </w:rPr>
        <w:t xml:space="preserve">технической </w:t>
      </w:r>
      <w:r w:rsidRPr="00CE1320">
        <w:rPr>
          <w:rFonts w:ascii="Times New Roman" w:hAnsi="Times New Roman" w:cs="Times New Roman"/>
          <w:sz w:val="28"/>
          <w:szCs w:val="28"/>
        </w:rPr>
        <w:t xml:space="preserve">воды из артезианских скважин </w:t>
      </w:r>
      <w:r w:rsidR="00C8353C">
        <w:rPr>
          <w:rFonts w:ascii="Times New Roman" w:hAnsi="Times New Roman" w:cs="Times New Roman"/>
          <w:sz w:val="28"/>
          <w:szCs w:val="28"/>
        </w:rPr>
        <w:t>МУП «Брасововодоканал» п. Локоть</w:t>
      </w:r>
      <w:r w:rsidR="00A961B3">
        <w:rPr>
          <w:rFonts w:ascii="Times New Roman" w:hAnsi="Times New Roman" w:cs="Times New Roman"/>
          <w:sz w:val="28"/>
          <w:szCs w:val="28"/>
        </w:rPr>
        <w:t xml:space="preserve"> </w:t>
      </w:r>
      <w:r>
        <w:rPr>
          <w:rFonts w:ascii="Times New Roman" w:hAnsi="Times New Roman" w:cs="Times New Roman"/>
          <w:sz w:val="28"/>
          <w:szCs w:val="28"/>
        </w:rPr>
        <w:t xml:space="preserve">не </w:t>
      </w:r>
      <w:r w:rsidRPr="00CE1320">
        <w:rPr>
          <w:rFonts w:ascii="Times New Roman" w:hAnsi="Times New Roman" w:cs="Times New Roman"/>
          <w:sz w:val="28"/>
          <w:szCs w:val="28"/>
        </w:rPr>
        <w:t>осуществляется</w:t>
      </w:r>
      <w:r>
        <w:rPr>
          <w:rFonts w:ascii="Times New Roman" w:hAnsi="Times New Roman" w:cs="Times New Roman"/>
          <w:sz w:val="28"/>
          <w:szCs w:val="28"/>
        </w:rPr>
        <w:t>.</w:t>
      </w:r>
    </w:p>
    <w:p w:rsidR="00A961B3" w:rsidRDefault="00A961B3" w:rsidP="00A961B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49390" cy="2804160"/>
            <wp:effectExtent l="19050" t="0" r="2286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47A8A" w:rsidRPr="00FF6E0E" w:rsidRDefault="00147A8A" w:rsidP="00147A8A">
      <w:pPr>
        <w:spacing w:after="0" w:line="360" w:lineRule="auto"/>
        <w:ind w:firstLine="708"/>
        <w:jc w:val="both"/>
        <w:rPr>
          <w:sz w:val="28"/>
          <w:szCs w:val="28"/>
        </w:rPr>
      </w:pPr>
      <w:r w:rsidRPr="00FF6E0E">
        <w:rPr>
          <w:sz w:val="28"/>
          <w:szCs w:val="28"/>
        </w:rPr>
        <w:lastRenderedPageBreak/>
        <w:t xml:space="preserve">К потерям и затратам воды в процессе передачи, распределения и потребления относятся: утечки,  технологические </w:t>
      </w:r>
      <w:r>
        <w:rPr>
          <w:sz w:val="28"/>
          <w:szCs w:val="28"/>
        </w:rPr>
        <w:t>затраты воды на промывку водопроводных сетей</w:t>
      </w:r>
      <w:r w:rsidRPr="00FF6E0E">
        <w:rPr>
          <w:sz w:val="28"/>
          <w:szCs w:val="28"/>
        </w:rPr>
        <w:t xml:space="preserve">. </w:t>
      </w:r>
    </w:p>
    <w:p w:rsidR="00147A8A" w:rsidRDefault="00147A8A" w:rsidP="00147A8A">
      <w:pPr>
        <w:spacing w:after="0" w:line="360" w:lineRule="auto"/>
        <w:ind w:firstLine="567"/>
        <w:jc w:val="both"/>
        <w:rPr>
          <w:sz w:val="28"/>
          <w:szCs w:val="28"/>
        </w:rPr>
      </w:pPr>
      <w:r w:rsidRPr="00FF6E0E">
        <w:rPr>
          <w:sz w:val="28"/>
          <w:szCs w:val="28"/>
        </w:rPr>
        <w:t>Потери воды при транспортировке также возрастают за счет старения трубопроводов и закладываются в нормативы использования воды</w:t>
      </w:r>
      <w:r>
        <w:rPr>
          <w:sz w:val="28"/>
          <w:szCs w:val="28"/>
        </w:rPr>
        <w:t>.</w:t>
      </w:r>
    </w:p>
    <w:p w:rsidR="00B76312" w:rsidRDefault="00011BFD" w:rsidP="00776355">
      <w:pPr>
        <w:spacing w:after="0" w:line="360" w:lineRule="auto"/>
        <w:ind w:firstLine="708"/>
        <w:jc w:val="both"/>
        <w:rPr>
          <w:sz w:val="28"/>
          <w:szCs w:val="28"/>
        </w:rPr>
      </w:pPr>
      <w:r w:rsidRPr="00011BFD">
        <w:rPr>
          <w:sz w:val="28"/>
          <w:szCs w:val="28"/>
        </w:rPr>
        <w:t xml:space="preserve">В связи с проведением мероприятий по замене и реконструкции водозаборных сооружения и водопроводных сетей, процент потерь при производстве и транспортировке </w:t>
      </w:r>
      <w:r w:rsidR="007D2E94">
        <w:rPr>
          <w:sz w:val="28"/>
          <w:szCs w:val="28"/>
        </w:rPr>
        <w:t xml:space="preserve">снижается. </w:t>
      </w:r>
    </w:p>
    <w:p w:rsidR="007D2E94" w:rsidRDefault="007D2E94" w:rsidP="00776355">
      <w:pPr>
        <w:spacing w:after="0" w:line="360" w:lineRule="auto"/>
        <w:ind w:firstLine="708"/>
        <w:jc w:val="both"/>
        <w:rPr>
          <w:sz w:val="28"/>
          <w:szCs w:val="28"/>
        </w:rPr>
      </w:pPr>
      <w:r>
        <w:rPr>
          <w:noProof/>
          <w:sz w:val="28"/>
          <w:szCs w:val="28"/>
        </w:rPr>
        <w:drawing>
          <wp:inline distT="0" distB="0" distL="0" distR="0">
            <wp:extent cx="5486400" cy="3200400"/>
            <wp:effectExtent l="19050" t="0" r="190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76312" w:rsidRPr="00B76312" w:rsidRDefault="00B76312" w:rsidP="00F85E15">
      <w:pPr>
        <w:pStyle w:val="20"/>
      </w:pPr>
      <w:r>
        <w:tab/>
      </w:r>
    </w:p>
    <w:p w:rsidR="00E32E07" w:rsidRDefault="00E32E07" w:rsidP="00E32E07">
      <w:pPr>
        <w:pStyle w:val="20"/>
      </w:pPr>
      <w:bookmarkStart w:id="22" w:name="_Toc413785055"/>
      <w:r>
        <w:t>3.</w:t>
      </w:r>
      <w:r w:rsidR="00F85E15">
        <w:t>2</w:t>
      </w:r>
      <w:r>
        <w:t>.</w:t>
      </w:r>
      <w:r w:rsidRPr="007F1183">
        <w:t xml:space="preserve"> структурный баланс реализации питьевой по группам абонентов с разбивкой на хозяйственно-питьевые нужды населения, </w:t>
      </w:r>
      <w:r>
        <w:t>бюджетных организаций и прочих потребителей</w:t>
      </w:r>
      <w:bookmarkEnd w:id="22"/>
    </w:p>
    <w:p w:rsidR="00E32E07" w:rsidRPr="0092558C" w:rsidRDefault="00E32E07" w:rsidP="00E32E07"/>
    <w:p w:rsidR="00E32E07" w:rsidRDefault="00E32E07" w:rsidP="00E32E07">
      <w:pPr>
        <w:pStyle w:val="a6"/>
        <w:spacing w:line="360" w:lineRule="auto"/>
        <w:ind w:left="142" w:firstLine="567"/>
        <w:jc w:val="both"/>
        <w:rPr>
          <w:rFonts w:ascii="Times New Roman" w:eastAsia="Times New Roman" w:hAnsi="Times New Roman"/>
          <w:color w:val="4A5562"/>
          <w:sz w:val="28"/>
          <w:szCs w:val="28"/>
        </w:rPr>
      </w:pPr>
      <w:r w:rsidRPr="008C2EBD">
        <w:rPr>
          <w:rFonts w:ascii="Times New Roman" w:eastAsia="Times New Roman" w:hAnsi="Times New Roman"/>
          <w:sz w:val="28"/>
          <w:szCs w:val="28"/>
        </w:rPr>
        <w:t xml:space="preserve">Количество воды отпущенной </w:t>
      </w:r>
      <w:r w:rsidRPr="008924E9">
        <w:rPr>
          <w:rFonts w:ascii="Times New Roman" w:eastAsia="Times New Roman" w:hAnsi="Times New Roman"/>
          <w:sz w:val="28"/>
          <w:szCs w:val="28"/>
        </w:rPr>
        <w:t xml:space="preserve">потребителям </w:t>
      </w:r>
      <w:r w:rsidRPr="008C2EBD">
        <w:rPr>
          <w:rFonts w:ascii="Times New Roman" w:eastAsia="Times New Roman" w:hAnsi="Times New Roman"/>
          <w:sz w:val="28"/>
          <w:szCs w:val="28"/>
        </w:rPr>
        <w:t>холодного</w:t>
      </w:r>
      <w:r>
        <w:rPr>
          <w:rFonts w:ascii="Times New Roman" w:eastAsia="Times New Roman" w:hAnsi="Times New Roman"/>
          <w:sz w:val="28"/>
          <w:szCs w:val="28"/>
        </w:rPr>
        <w:t xml:space="preserve"> и горячего</w:t>
      </w:r>
      <w:r w:rsidRPr="008C2EBD">
        <w:rPr>
          <w:rFonts w:ascii="Times New Roman" w:eastAsia="Times New Roman" w:hAnsi="Times New Roman"/>
          <w:sz w:val="28"/>
          <w:szCs w:val="28"/>
        </w:rPr>
        <w:t xml:space="preserve"> водоснабжения с централ</w:t>
      </w:r>
      <w:r>
        <w:rPr>
          <w:rFonts w:ascii="Times New Roman" w:eastAsia="Times New Roman" w:hAnsi="Times New Roman"/>
          <w:sz w:val="28"/>
          <w:szCs w:val="28"/>
        </w:rPr>
        <w:t>изованным</w:t>
      </w:r>
      <w:r w:rsidRPr="008C2EBD">
        <w:rPr>
          <w:rFonts w:ascii="Times New Roman" w:eastAsia="Times New Roman" w:hAnsi="Times New Roman"/>
          <w:sz w:val="28"/>
          <w:szCs w:val="28"/>
        </w:rPr>
        <w:t xml:space="preserve"> водоснабжением </w:t>
      </w:r>
      <w:r>
        <w:rPr>
          <w:sz w:val="28"/>
          <w:szCs w:val="28"/>
          <w:lang w:eastAsia="ar-SA"/>
        </w:rPr>
        <w:t>п</w:t>
      </w:r>
      <w:r w:rsidRPr="00F97898">
        <w:rPr>
          <w:sz w:val="28"/>
          <w:szCs w:val="28"/>
          <w:lang w:eastAsia="ar-SA"/>
        </w:rPr>
        <w:t>о группам абонентов</w:t>
      </w:r>
      <w:r w:rsidRPr="008C2EBD">
        <w:rPr>
          <w:rFonts w:ascii="Times New Roman" w:eastAsia="Times New Roman" w:hAnsi="Times New Roman"/>
          <w:sz w:val="28"/>
          <w:szCs w:val="28"/>
        </w:rPr>
        <w:t xml:space="preserve"> за последние </w:t>
      </w:r>
      <w:r>
        <w:rPr>
          <w:rFonts w:ascii="Times New Roman" w:eastAsia="Times New Roman" w:hAnsi="Times New Roman"/>
          <w:sz w:val="28"/>
          <w:szCs w:val="28"/>
        </w:rPr>
        <w:t>три</w:t>
      </w:r>
      <w:r w:rsidRPr="008C2EBD">
        <w:rPr>
          <w:rFonts w:ascii="Times New Roman" w:eastAsia="Times New Roman" w:hAnsi="Times New Roman"/>
          <w:sz w:val="28"/>
          <w:szCs w:val="28"/>
        </w:rPr>
        <w:t xml:space="preserve"> года составляет</w:t>
      </w:r>
      <w:r w:rsidRPr="008C2EBD">
        <w:rPr>
          <w:rFonts w:ascii="Times New Roman" w:eastAsia="Times New Roman" w:hAnsi="Times New Roman"/>
          <w:color w:val="4A5562"/>
          <w:sz w:val="28"/>
          <w:szCs w:val="28"/>
        </w:rPr>
        <w:t>:</w:t>
      </w:r>
    </w:p>
    <w:tbl>
      <w:tblPr>
        <w:tblW w:w="9760" w:type="dxa"/>
        <w:tblInd w:w="95" w:type="dxa"/>
        <w:tblLook w:val="04A0"/>
      </w:tblPr>
      <w:tblGrid>
        <w:gridCol w:w="788"/>
        <w:gridCol w:w="3216"/>
        <w:gridCol w:w="1559"/>
        <w:gridCol w:w="1399"/>
        <w:gridCol w:w="1399"/>
        <w:gridCol w:w="1399"/>
      </w:tblGrid>
      <w:tr w:rsidR="00E32E07" w:rsidRPr="009C7EAB" w:rsidTr="00BA3F0D">
        <w:trPr>
          <w:trHeight w:val="898"/>
        </w:trPr>
        <w:tc>
          <w:tcPr>
            <w:tcW w:w="788"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E32E07" w:rsidRPr="009C7EAB" w:rsidRDefault="00E32E07" w:rsidP="00BA3F0D">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lastRenderedPageBreak/>
              <w:t xml:space="preserve">№ </w:t>
            </w:r>
          </w:p>
          <w:p w:rsidR="00E32E07" w:rsidRPr="009C7EAB" w:rsidRDefault="00E32E07" w:rsidP="00BA3F0D">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п/п</w:t>
            </w:r>
          </w:p>
        </w:tc>
        <w:tc>
          <w:tcPr>
            <w:tcW w:w="3216"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E32E07" w:rsidRPr="009C7EAB" w:rsidRDefault="00E32E07" w:rsidP="00BA3F0D">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 xml:space="preserve">      Наименование</w:t>
            </w:r>
          </w:p>
        </w:tc>
        <w:tc>
          <w:tcPr>
            <w:tcW w:w="1559" w:type="dxa"/>
            <w:tcBorders>
              <w:top w:val="single" w:sz="4" w:space="0" w:color="auto"/>
              <w:left w:val="nil"/>
              <w:bottom w:val="single" w:sz="4" w:space="0" w:color="auto"/>
              <w:right w:val="single" w:sz="4" w:space="0" w:color="auto"/>
            </w:tcBorders>
            <w:shd w:val="clear" w:color="000000" w:fill="EEECE1"/>
            <w:vAlign w:val="bottom"/>
            <w:hideMark/>
          </w:tcPr>
          <w:p w:rsidR="00E32E07" w:rsidRPr="009C7EAB" w:rsidRDefault="00E32E07" w:rsidP="00BA3F0D">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Единицы</w:t>
            </w:r>
          </w:p>
          <w:p w:rsidR="00E32E07" w:rsidRPr="009C7EAB" w:rsidRDefault="00E32E07" w:rsidP="00BA3F0D">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измерения</w:t>
            </w:r>
          </w:p>
        </w:tc>
        <w:tc>
          <w:tcPr>
            <w:tcW w:w="139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32E07" w:rsidRPr="009C7EAB" w:rsidRDefault="00E32E07" w:rsidP="00F85E15">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201</w:t>
            </w:r>
            <w:r w:rsidR="00F85E15">
              <w:rPr>
                <w:rFonts w:ascii="Times New Roman" w:eastAsia="Times New Roman" w:hAnsi="Times New Roman" w:cs="Times New Roman"/>
                <w:b/>
                <w:bCs/>
                <w:sz w:val="28"/>
                <w:szCs w:val="28"/>
              </w:rPr>
              <w:t>2</w:t>
            </w:r>
            <w:r w:rsidRPr="009C7EAB">
              <w:rPr>
                <w:rFonts w:ascii="Times New Roman" w:eastAsia="Times New Roman" w:hAnsi="Times New Roman" w:cs="Times New Roman"/>
                <w:b/>
                <w:bCs/>
                <w:sz w:val="28"/>
                <w:szCs w:val="28"/>
              </w:rPr>
              <w:t xml:space="preserve"> г.</w:t>
            </w:r>
          </w:p>
        </w:tc>
        <w:tc>
          <w:tcPr>
            <w:tcW w:w="139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32E07" w:rsidRPr="009C7EAB" w:rsidRDefault="00E32E07" w:rsidP="00F85E15">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201</w:t>
            </w:r>
            <w:r w:rsidR="00F85E15">
              <w:rPr>
                <w:rFonts w:ascii="Times New Roman" w:eastAsia="Times New Roman" w:hAnsi="Times New Roman" w:cs="Times New Roman"/>
                <w:b/>
                <w:bCs/>
                <w:sz w:val="28"/>
                <w:szCs w:val="28"/>
              </w:rPr>
              <w:t>3</w:t>
            </w:r>
            <w:r w:rsidRPr="009C7EAB">
              <w:rPr>
                <w:rFonts w:ascii="Times New Roman" w:eastAsia="Times New Roman" w:hAnsi="Times New Roman" w:cs="Times New Roman"/>
                <w:b/>
                <w:bCs/>
                <w:sz w:val="28"/>
                <w:szCs w:val="28"/>
              </w:rPr>
              <w:t xml:space="preserve">г. </w:t>
            </w:r>
          </w:p>
        </w:tc>
        <w:tc>
          <w:tcPr>
            <w:tcW w:w="139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E32E07" w:rsidRPr="009C7EAB" w:rsidRDefault="00E32E07" w:rsidP="00F85E15">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201</w:t>
            </w:r>
            <w:r w:rsidR="00F85E15">
              <w:rPr>
                <w:rFonts w:ascii="Times New Roman" w:eastAsia="Times New Roman" w:hAnsi="Times New Roman" w:cs="Times New Roman"/>
                <w:b/>
                <w:bCs/>
                <w:sz w:val="28"/>
                <w:szCs w:val="28"/>
              </w:rPr>
              <w:t>4</w:t>
            </w:r>
            <w:r w:rsidRPr="009C7EAB">
              <w:rPr>
                <w:rFonts w:ascii="Times New Roman" w:eastAsia="Times New Roman" w:hAnsi="Times New Roman" w:cs="Times New Roman"/>
                <w:b/>
                <w:bCs/>
                <w:sz w:val="28"/>
                <w:szCs w:val="28"/>
              </w:rPr>
              <w:t>г</w:t>
            </w:r>
          </w:p>
        </w:tc>
      </w:tr>
      <w:tr w:rsidR="00F85E15" w:rsidRPr="009C7EAB" w:rsidTr="00BA3F0D">
        <w:trPr>
          <w:trHeight w:val="360"/>
        </w:trPr>
        <w:tc>
          <w:tcPr>
            <w:tcW w:w="7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1.</w:t>
            </w:r>
          </w:p>
        </w:tc>
        <w:tc>
          <w:tcPr>
            <w:tcW w:w="3216" w:type="dxa"/>
            <w:tcBorders>
              <w:top w:val="single" w:sz="4" w:space="0" w:color="auto"/>
              <w:left w:val="nil"/>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 xml:space="preserve">Всего водоснабжение,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85E15" w:rsidRPr="009C7EAB" w:rsidRDefault="00F85E15" w:rsidP="00BA3F0D">
            <w:pPr>
              <w:spacing w:after="0"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тыс. куб.м.</w:t>
            </w:r>
          </w:p>
        </w:tc>
        <w:tc>
          <w:tcPr>
            <w:tcW w:w="1399" w:type="dxa"/>
            <w:tcBorders>
              <w:top w:val="single" w:sz="4" w:space="0" w:color="auto"/>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760,10</w:t>
            </w:r>
          </w:p>
        </w:tc>
        <w:tc>
          <w:tcPr>
            <w:tcW w:w="1399" w:type="dxa"/>
            <w:tcBorders>
              <w:top w:val="nil"/>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764,20</w:t>
            </w:r>
          </w:p>
        </w:tc>
        <w:tc>
          <w:tcPr>
            <w:tcW w:w="1399" w:type="dxa"/>
            <w:tcBorders>
              <w:top w:val="nil"/>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790,90</w:t>
            </w:r>
          </w:p>
        </w:tc>
      </w:tr>
      <w:tr w:rsidR="00F85E15" w:rsidRPr="009C7EAB" w:rsidTr="00BA3F0D">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1.1.</w:t>
            </w:r>
          </w:p>
        </w:tc>
        <w:tc>
          <w:tcPr>
            <w:tcW w:w="3216" w:type="dxa"/>
            <w:tcBorders>
              <w:top w:val="nil"/>
              <w:left w:val="nil"/>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jc w:val="center"/>
              <w:rPr>
                <w:rFonts w:ascii="Times New Roman" w:eastAsia="Times New Roman" w:hAnsi="Times New Roman" w:cs="Times New Roman"/>
                <w:b/>
                <w:bCs/>
                <w:sz w:val="28"/>
                <w:szCs w:val="28"/>
              </w:rPr>
            </w:pPr>
            <w:r w:rsidRPr="009C7EAB">
              <w:rPr>
                <w:rFonts w:ascii="Times New Roman" w:eastAsia="Times New Roman" w:hAnsi="Times New Roman" w:cs="Times New Roman"/>
                <w:b/>
                <w:bCs/>
                <w:sz w:val="28"/>
                <w:szCs w:val="28"/>
              </w:rPr>
              <w:t xml:space="preserve">Питьевая вода </w:t>
            </w:r>
          </w:p>
        </w:tc>
        <w:tc>
          <w:tcPr>
            <w:tcW w:w="1559" w:type="dxa"/>
            <w:tcBorders>
              <w:top w:val="nil"/>
              <w:left w:val="nil"/>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тыс. куб.м.</w:t>
            </w:r>
          </w:p>
        </w:tc>
        <w:tc>
          <w:tcPr>
            <w:tcW w:w="1399" w:type="dxa"/>
            <w:tcBorders>
              <w:top w:val="nil"/>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760,10</w:t>
            </w:r>
          </w:p>
        </w:tc>
        <w:tc>
          <w:tcPr>
            <w:tcW w:w="1399" w:type="dxa"/>
            <w:tcBorders>
              <w:top w:val="nil"/>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764,20</w:t>
            </w:r>
          </w:p>
        </w:tc>
        <w:tc>
          <w:tcPr>
            <w:tcW w:w="1399" w:type="dxa"/>
            <w:tcBorders>
              <w:top w:val="nil"/>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790,90</w:t>
            </w:r>
          </w:p>
        </w:tc>
      </w:tr>
      <w:tr w:rsidR="00F85E15" w:rsidRPr="009C7EAB" w:rsidTr="00BA3F0D">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F85E15" w:rsidRPr="009C7EAB" w:rsidRDefault="00F85E15" w:rsidP="00BA3F0D">
            <w:pPr>
              <w:spacing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 </w:t>
            </w:r>
          </w:p>
        </w:tc>
        <w:tc>
          <w:tcPr>
            <w:tcW w:w="3216" w:type="dxa"/>
            <w:tcBorders>
              <w:top w:val="nil"/>
              <w:left w:val="nil"/>
              <w:bottom w:val="single" w:sz="4" w:space="0" w:color="auto"/>
              <w:right w:val="single" w:sz="4" w:space="0" w:color="auto"/>
            </w:tcBorders>
            <w:shd w:val="clear" w:color="auto" w:fill="auto"/>
            <w:vAlign w:val="bottom"/>
            <w:hideMark/>
          </w:tcPr>
          <w:p w:rsidR="00F85E15" w:rsidRPr="009C7EAB" w:rsidRDefault="00F85E15" w:rsidP="00BA3F0D">
            <w:pPr>
              <w:spacing w:after="0" w:line="240" w:lineRule="auto"/>
              <w:jc w:val="center"/>
              <w:rPr>
                <w:rFonts w:ascii="Times New Roman" w:eastAsia="Times New Roman" w:hAnsi="Times New Roman" w:cs="Times New Roman"/>
                <w:i/>
                <w:iCs/>
                <w:sz w:val="28"/>
                <w:szCs w:val="28"/>
              </w:rPr>
            </w:pPr>
            <w:r w:rsidRPr="009C7EAB">
              <w:rPr>
                <w:rFonts w:ascii="Times New Roman" w:eastAsia="Times New Roman" w:hAnsi="Times New Roman" w:cs="Times New Roman"/>
                <w:i/>
                <w:iCs/>
                <w:sz w:val="28"/>
                <w:szCs w:val="28"/>
              </w:rPr>
              <w:t>Всего водоснабжающая организация в т.ч.</w:t>
            </w:r>
          </w:p>
        </w:tc>
        <w:tc>
          <w:tcPr>
            <w:tcW w:w="1559" w:type="dxa"/>
            <w:tcBorders>
              <w:top w:val="nil"/>
              <w:left w:val="nil"/>
              <w:bottom w:val="single" w:sz="4" w:space="0" w:color="auto"/>
              <w:right w:val="single" w:sz="4" w:space="0" w:color="auto"/>
            </w:tcBorders>
            <w:shd w:val="clear" w:color="auto" w:fill="auto"/>
            <w:vAlign w:val="bottom"/>
            <w:hideMark/>
          </w:tcPr>
          <w:p w:rsidR="00F85E15" w:rsidRPr="009C7EAB" w:rsidRDefault="00F85E15" w:rsidP="00BA3F0D">
            <w:pPr>
              <w:spacing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 </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760,10</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764,20</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790,90</w:t>
            </w:r>
          </w:p>
        </w:tc>
      </w:tr>
      <w:tr w:rsidR="00F85E15" w:rsidRPr="009C7EAB" w:rsidTr="00BA3F0D">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F85E15" w:rsidRPr="009C7EAB" w:rsidRDefault="00F85E15" w:rsidP="00BA3F0D">
            <w:pPr>
              <w:spacing w:line="360" w:lineRule="auto"/>
              <w:jc w:val="center"/>
              <w:rPr>
                <w:rFonts w:ascii="Times New Roman" w:eastAsia="Times New Roman" w:hAnsi="Times New Roman" w:cs="Times New Roman"/>
                <w:sz w:val="28"/>
                <w:szCs w:val="28"/>
              </w:rPr>
            </w:pPr>
          </w:p>
        </w:tc>
        <w:tc>
          <w:tcPr>
            <w:tcW w:w="3216" w:type="dxa"/>
            <w:tcBorders>
              <w:top w:val="nil"/>
              <w:left w:val="nil"/>
              <w:bottom w:val="single" w:sz="4" w:space="0" w:color="auto"/>
              <w:right w:val="single" w:sz="4" w:space="0" w:color="auto"/>
            </w:tcBorders>
            <w:shd w:val="clear" w:color="auto" w:fill="auto"/>
            <w:vAlign w:val="bottom"/>
            <w:hideMark/>
          </w:tcPr>
          <w:p w:rsidR="00F85E15" w:rsidRDefault="00F85E15" w:rsidP="00BA3F0D">
            <w:pPr>
              <w:spacing w:after="0" w:line="36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Объем реализации услуг</w:t>
            </w:r>
          </w:p>
        </w:tc>
        <w:tc>
          <w:tcPr>
            <w:tcW w:w="1559" w:type="dxa"/>
            <w:tcBorders>
              <w:top w:val="nil"/>
              <w:left w:val="nil"/>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тыс. куб.м.</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760,10</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764,20</w:t>
            </w: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790,90</w:t>
            </w:r>
          </w:p>
        </w:tc>
      </w:tr>
      <w:tr w:rsidR="00F85E15" w:rsidRPr="009C7EAB" w:rsidTr="00BA3F0D">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rPr>
                <w:rFonts w:ascii="Times New Roman" w:eastAsia="Times New Roman" w:hAnsi="Times New Roman" w:cs="Times New Roman"/>
              </w:rPr>
            </w:pPr>
            <w:r w:rsidRPr="009C7EAB">
              <w:rPr>
                <w:rFonts w:ascii="Times New Roman" w:eastAsia="Times New Roman" w:hAnsi="Times New Roman" w:cs="Times New Roman"/>
              </w:rPr>
              <w:t> </w:t>
            </w:r>
          </w:p>
        </w:tc>
        <w:tc>
          <w:tcPr>
            <w:tcW w:w="3216" w:type="dxa"/>
            <w:tcBorders>
              <w:top w:val="nil"/>
              <w:left w:val="nil"/>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jc w:val="center"/>
              <w:rPr>
                <w:rFonts w:ascii="Times New Roman" w:eastAsia="Times New Roman" w:hAnsi="Times New Roman" w:cs="Times New Roman"/>
                <w:i/>
                <w:iCs/>
                <w:sz w:val="28"/>
                <w:szCs w:val="28"/>
              </w:rPr>
            </w:pPr>
            <w:r w:rsidRPr="009C7EAB">
              <w:rPr>
                <w:rFonts w:ascii="Times New Roman" w:eastAsia="Times New Roman" w:hAnsi="Times New Roman" w:cs="Times New Roman"/>
                <w:i/>
                <w:iCs/>
                <w:sz w:val="28"/>
                <w:szCs w:val="28"/>
              </w:rPr>
              <w:t>население</w:t>
            </w:r>
          </w:p>
        </w:tc>
        <w:tc>
          <w:tcPr>
            <w:tcW w:w="1559" w:type="dxa"/>
            <w:tcBorders>
              <w:top w:val="nil"/>
              <w:left w:val="nil"/>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тыс. куб.м.</w:t>
            </w:r>
          </w:p>
        </w:tc>
        <w:tc>
          <w:tcPr>
            <w:tcW w:w="1399" w:type="dxa"/>
            <w:tcBorders>
              <w:top w:val="nil"/>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686,10</w:t>
            </w:r>
          </w:p>
        </w:tc>
        <w:tc>
          <w:tcPr>
            <w:tcW w:w="1399" w:type="dxa"/>
            <w:tcBorders>
              <w:top w:val="nil"/>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691,20</w:t>
            </w:r>
          </w:p>
        </w:tc>
        <w:tc>
          <w:tcPr>
            <w:tcW w:w="1399" w:type="dxa"/>
            <w:tcBorders>
              <w:top w:val="nil"/>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717,90</w:t>
            </w:r>
          </w:p>
        </w:tc>
      </w:tr>
      <w:tr w:rsidR="00F85E15" w:rsidRPr="009C7EAB" w:rsidTr="00BA3F0D">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rPr>
                <w:rFonts w:ascii="Times New Roman" w:eastAsia="Times New Roman" w:hAnsi="Times New Roman" w:cs="Times New Roman"/>
              </w:rPr>
            </w:pPr>
            <w:r w:rsidRPr="009C7EAB">
              <w:rPr>
                <w:rFonts w:ascii="Times New Roman" w:eastAsia="Times New Roman" w:hAnsi="Times New Roman" w:cs="Times New Roman"/>
              </w:rPr>
              <w:t> </w:t>
            </w:r>
          </w:p>
        </w:tc>
        <w:tc>
          <w:tcPr>
            <w:tcW w:w="3216" w:type="dxa"/>
            <w:tcBorders>
              <w:top w:val="nil"/>
              <w:left w:val="nil"/>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jc w:val="center"/>
              <w:rPr>
                <w:rFonts w:ascii="Times New Roman" w:eastAsia="Times New Roman" w:hAnsi="Times New Roman" w:cs="Times New Roman"/>
                <w:i/>
                <w:iCs/>
                <w:sz w:val="28"/>
                <w:szCs w:val="28"/>
              </w:rPr>
            </w:pPr>
            <w:r w:rsidRPr="009C7EAB">
              <w:rPr>
                <w:rFonts w:ascii="Times New Roman" w:eastAsia="Times New Roman" w:hAnsi="Times New Roman" w:cs="Times New Roman"/>
                <w:i/>
                <w:iCs/>
                <w:sz w:val="28"/>
                <w:szCs w:val="28"/>
              </w:rPr>
              <w:t>Бюджет</w:t>
            </w:r>
            <w:r>
              <w:rPr>
                <w:rFonts w:ascii="Times New Roman" w:eastAsia="Times New Roman" w:hAnsi="Times New Roman" w:cs="Times New Roman"/>
                <w:i/>
                <w:iCs/>
                <w:sz w:val="28"/>
                <w:szCs w:val="28"/>
              </w:rPr>
              <w:t xml:space="preserve"> и прочие потребители</w:t>
            </w:r>
          </w:p>
        </w:tc>
        <w:tc>
          <w:tcPr>
            <w:tcW w:w="1559" w:type="dxa"/>
            <w:tcBorders>
              <w:top w:val="nil"/>
              <w:left w:val="nil"/>
              <w:bottom w:val="single" w:sz="4" w:space="0" w:color="auto"/>
              <w:right w:val="single" w:sz="4" w:space="0" w:color="auto"/>
            </w:tcBorders>
            <w:shd w:val="clear" w:color="auto" w:fill="auto"/>
            <w:vAlign w:val="bottom"/>
            <w:hideMark/>
          </w:tcPr>
          <w:p w:rsidR="00F85E15" w:rsidRPr="009C7EAB" w:rsidRDefault="00F85E15" w:rsidP="00BA3F0D">
            <w:pPr>
              <w:spacing w:after="0" w:line="360" w:lineRule="auto"/>
              <w:jc w:val="center"/>
              <w:rPr>
                <w:rFonts w:ascii="Times New Roman" w:eastAsia="Times New Roman" w:hAnsi="Times New Roman" w:cs="Times New Roman"/>
                <w:sz w:val="28"/>
                <w:szCs w:val="28"/>
              </w:rPr>
            </w:pPr>
            <w:r w:rsidRPr="009C7EAB">
              <w:rPr>
                <w:rFonts w:ascii="Times New Roman" w:eastAsia="Times New Roman" w:hAnsi="Times New Roman" w:cs="Times New Roman"/>
                <w:sz w:val="28"/>
                <w:szCs w:val="28"/>
              </w:rPr>
              <w:t>тыс. куб.м.</w:t>
            </w:r>
          </w:p>
        </w:tc>
        <w:tc>
          <w:tcPr>
            <w:tcW w:w="1399" w:type="dxa"/>
            <w:tcBorders>
              <w:top w:val="nil"/>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74,00</w:t>
            </w:r>
          </w:p>
        </w:tc>
        <w:tc>
          <w:tcPr>
            <w:tcW w:w="1399" w:type="dxa"/>
            <w:tcBorders>
              <w:top w:val="nil"/>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73,00</w:t>
            </w:r>
          </w:p>
        </w:tc>
        <w:tc>
          <w:tcPr>
            <w:tcW w:w="1399" w:type="dxa"/>
            <w:tcBorders>
              <w:top w:val="nil"/>
              <w:left w:val="nil"/>
              <w:bottom w:val="single" w:sz="4" w:space="0" w:color="auto"/>
              <w:right w:val="single" w:sz="4" w:space="0" w:color="auto"/>
            </w:tcBorders>
            <w:shd w:val="clear" w:color="auto" w:fill="auto"/>
            <w:vAlign w:val="bottom"/>
            <w:hideMark/>
          </w:tcPr>
          <w:p w:rsidR="00F85E15" w:rsidRPr="00F85E15" w:rsidRDefault="00F85E15" w:rsidP="00F85E15">
            <w:pPr>
              <w:jc w:val="center"/>
              <w:rPr>
                <w:rFonts w:cstheme="minorHAnsi"/>
                <w:color w:val="000000"/>
                <w:sz w:val="28"/>
                <w:szCs w:val="28"/>
              </w:rPr>
            </w:pPr>
            <w:r w:rsidRPr="00F85E15">
              <w:rPr>
                <w:rFonts w:cstheme="minorHAnsi"/>
                <w:color w:val="000000"/>
                <w:sz w:val="28"/>
                <w:szCs w:val="28"/>
              </w:rPr>
              <w:t>73,00</w:t>
            </w:r>
          </w:p>
        </w:tc>
      </w:tr>
    </w:tbl>
    <w:p w:rsidR="00E32E07" w:rsidRDefault="00E32E07" w:rsidP="00E32E07">
      <w:pPr>
        <w:jc w:val="center"/>
        <w:rPr>
          <w:i/>
          <w:sz w:val="28"/>
          <w:szCs w:val="28"/>
        </w:rPr>
      </w:pPr>
      <w:r>
        <w:rPr>
          <w:i/>
          <w:sz w:val="28"/>
          <w:szCs w:val="28"/>
        </w:rPr>
        <w:t>Структурный баланс по группам абонентов,%.</w:t>
      </w:r>
    </w:p>
    <w:p w:rsidR="00E32E07" w:rsidRDefault="00E32E07" w:rsidP="00E32E07">
      <w:pPr>
        <w:jc w:val="center"/>
        <w:rPr>
          <w:i/>
          <w:sz w:val="28"/>
          <w:szCs w:val="28"/>
        </w:rPr>
      </w:pPr>
      <w:r>
        <w:rPr>
          <w:i/>
          <w:noProof/>
          <w:sz w:val="28"/>
          <w:szCs w:val="28"/>
        </w:rPr>
        <w:drawing>
          <wp:inline distT="0" distB="0" distL="0" distR="0">
            <wp:extent cx="6273800" cy="3223260"/>
            <wp:effectExtent l="19050" t="0" r="1270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32E07" w:rsidRDefault="00E32E07" w:rsidP="00301F9F">
      <w:pPr>
        <w:ind w:firstLine="708"/>
        <w:jc w:val="both"/>
        <w:rPr>
          <w:sz w:val="28"/>
          <w:szCs w:val="28"/>
        </w:rPr>
      </w:pPr>
      <w:r>
        <w:rPr>
          <w:sz w:val="28"/>
          <w:szCs w:val="28"/>
        </w:rPr>
        <w:t xml:space="preserve">Заключение: основным потребителем централизованного водоснабжения является население. Его доля в общем объеме потребления составляет </w:t>
      </w:r>
      <w:r w:rsidR="00731FD0">
        <w:rPr>
          <w:sz w:val="28"/>
          <w:szCs w:val="28"/>
        </w:rPr>
        <w:t>90,8</w:t>
      </w:r>
      <w:r>
        <w:rPr>
          <w:sz w:val="28"/>
          <w:szCs w:val="28"/>
        </w:rPr>
        <w:t>%.</w:t>
      </w:r>
      <w:r w:rsidR="00301F9F">
        <w:rPr>
          <w:sz w:val="28"/>
          <w:szCs w:val="28"/>
        </w:rPr>
        <w:t xml:space="preserve"> Бюджетные организации </w:t>
      </w:r>
      <w:r w:rsidR="00731FD0">
        <w:rPr>
          <w:sz w:val="28"/>
          <w:szCs w:val="28"/>
        </w:rPr>
        <w:t>и прочие потребители – 9,2%.</w:t>
      </w:r>
    </w:p>
    <w:p w:rsidR="00B76312" w:rsidRDefault="00B76312" w:rsidP="00E32E07">
      <w:pPr>
        <w:rPr>
          <w:sz w:val="28"/>
          <w:szCs w:val="28"/>
        </w:rPr>
      </w:pPr>
    </w:p>
    <w:p w:rsidR="00731FD0" w:rsidRDefault="00731FD0" w:rsidP="00E32E07">
      <w:pPr>
        <w:rPr>
          <w:sz w:val="28"/>
          <w:szCs w:val="28"/>
        </w:rPr>
      </w:pPr>
    </w:p>
    <w:p w:rsidR="00F7312B" w:rsidRDefault="00B76312" w:rsidP="00B76312">
      <w:pPr>
        <w:pStyle w:val="20"/>
      </w:pPr>
      <w:r>
        <w:rPr>
          <w:sz w:val="28"/>
          <w:szCs w:val="28"/>
        </w:rPr>
        <w:lastRenderedPageBreak/>
        <w:tab/>
      </w:r>
      <w:bookmarkStart w:id="23" w:name="_Toc413785056"/>
      <w:r w:rsidR="00AF546C" w:rsidRPr="00731FD0">
        <w:t>3.</w:t>
      </w:r>
      <w:r w:rsidR="00731FD0" w:rsidRPr="00731FD0">
        <w:t>3</w:t>
      </w:r>
      <w:r w:rsidR="00AF546C" w:rsidRPr="00731FD0">
        <w:t>.</w:t>
      </w:r>
      <w:r w:rsidR="00F7312B" w:rsidRPr="00731FD0">
        <w:t xml:space="preserve"> сведения о действующих нормативах потребления коммунальных услуг</w:t>
      </w:r>
      <w:bookmarkEnd w:id="23"/>
    </w:p>
    <w:p w:rsidR="00A97D3E" w:rsidRPr="00A97D3E" w:rsidRDefault="00A97D3E" w:rsidP="00A97D3E"/>
    <w:p w:rsidR="00FA02EE" w:rsidRDefault="00FA02EE" w:rsidP="00FA02EE">
      <w:pPr>
        <w:pStyle w:val="a5"/>
        <w:spacing w:after="0" w:line="360" w:lineRule="auto"/>
        <w:ind w:left="0" w:firstLine="567"/>
        <w:jc w:val="both"/>
        <w:rPr>
          <w:sz w:val="28"/>
          <w:szCs w:val="28"/>
        </w:rPr>
      </w:pPr>
      <w:r w:rsidRPr="00FA02EE">
        <w:rPr>
          <w:sz w:val="28"/>
          <w:szCs w:val="28"/>
        </w:rPr>
        <w:t>Нормативы потребления коммунальных услуг по горячему водоснабжению, холодному водоснабжению и водоотведению (канализации) в жилых помещениях многоквартирных домов и жилых домов, применяемых для расчета размера платы при отсутствии приборо</w:t>
      </w:r>
      <w:r>
        <w:rPr>
          <w:sz w:val="28"/>
          <w:szCs w:val="28"/>
        </w:rPr>
        <w:t xml:space="preserve">в учета устанавлюваются </w:t>
      </w:r>
      <w:r w:rsidRPr="00FA02EE">
        <w:rPr>
          <w:sz w:val="28"/>
          <w:szCs w:val="28"/>
        </w:rPr>
        <w:t>управлением государственного</w:t>
      </w:r>
      <w:r w:rsidRPr="00FA02EE">
        <w:rPr>
          <w:sz w:val="28"/>
          <w:szCs w:val="28"/>
        </w:rPr>
        <w:br/>
        <w:t>регулирования тарифов Брянской области.</w:t>
      </w:r>
    </w:p>
    <w:p w:rsidR="00FA02EE" w:rsidRPr="00FA02EE" w:rsidRDefault="00FA02EE" w:rsidP="00FA02EE">
      <w:pPr>
        <w:pStyle w:val="a5"/>
        <w:spacing w:after="0" w:line="360" w:lineRule="auto"/>
        <w:ind w:left="0" w:firstLine="567"/>
        <w:rPr>
          <w:sz w:val="28"/>
          <w:szCs w:val="28"/>
        </w:rPr>
      </w:pPr>
      <w:r>
        <w:rPr>
          <w:sz w:val="28"/>
          <w:szCs w:val="28"/>
        </w:rPr>
        <w:t>Выписка из</w:t>
      </w:r>
      <w:r w:rsidRPr="00FA02EE">
        <w:rPr>
          <w:sz w:val="28"/>
          <w:szCs w:val="28"/>
        </w:rPr>
        <w:t xml:space="preserve"> </w:t>
      </w:r>
      <w:r>
        <w:rPr>
          <w:sz w:val="28"/>
          <w:szCs w:val="28"/>
        </w:rPr>
        <w:t>П</w:t>
      </w:r>
      <w:r w:rsidRPr="00FA02EE">
        <w:rPr>
          <w:sz w:val="28"/>
          <w:szCs w:val="28"/>
        </w:rPr>
        <w:t>остановления</w:t>
      </w:r>
      <w:r>
        <w:rPr>
          <w:sz w:val="28"/>
          <w:szCs w:val="28"/>
        </w:rPr>
        <w:t xml:space="preserve"> управления государственного </w:t>
      </w:r>
      <w:r w:rsidRPr="00FA02EE">
        <w:rPr>
          <w:sz w:val="28"/>
          <w:szCs w:val="28"/>
        </w:rPr>
        <w:t>регулир</w:t>
      </w:r>
      <w:r>
        <w:rPr>
          <w:sz w:val="28"/>
          <w:szCs w:val="28"/>
        </w:rPr>
        <w:t xml:space="preserve">ования тарифов Брянской области </w:t>
      </w:r>
      <w:r w:rsidRPr="00FA02EE">
        <w:rPr>
          <w:sz w:val="28"/>
          <w:szCs w:val="28"/>
        </w:rPr>
        <w:t>от 23 июля 2013 года N 23/4-нвк.</w:t>
      </w:r>
    </w:p>
    <w:p w:rsidR="00FA02EE" w:rsidRDefault="00FA02EE" w:rsidP="00FA02EE">
      <w:pPr>
        <w:pStyle w:val="formattext"/>
        <w:spacing w:after="0" w:afterAutospacing="0"/>
        <w:jc w:val="right"/>
      </w:pPr>
      <w:r>
        <w:t xml:space="preserve">Приложение </w:t>
      </w:r>
      <w:r w:rsidR="00616563">
        <w:t>7</w:t>
      </w:r>
      <w:r>
        <w:br/>
        <w:t>к постановлению управления государственного</w:t>
      </w:r>
      <w:r>
        <w:br/>
        <w:t>регулирования тарифов Брянской области</w:t>
      </w:r>
      <w:r>
        <w:br/>
        <w:t>от 23 июля 2013 года N 23/4-нвк</w:t>
      </w:r>
    </w:p>
    <w:tbl>
      <w:tblPr>
        <w:tblW w:w="10861" w:type="dxa"/>
        <w:tblCellSpacing w:w="15" w:type="dxa"/>
        <w:tblInd w:w="-522" w:type="dxa"/>
        <w:tblCellMar>
          <w:top w:w="15" w:type="dxa"/>
          <w:left w:w="15" w:type="dxa"/>
          <w:bottom w:w="15" w:type="dxa"/>
          <w:right w:w="15" w:type="dxa"/>
        </w:tblCellMar>
        <w:tblLook w:val="04A0"/>
      </w:tblPr>
      <w:tblGrid>
        <w:gridCol w:w="687"/>
        <w:gridCol w:w="4320"/>
        <w:gridCol w:w="1971"/>
        <w:gridCol w:w="1971"/>
        <w:gridCol w:w="1912"/>
      </w:tblGrid>
      <w:tr w:rsidR="00616563" w:rsidRPr="00616563" w:rsidTr="00616563">
        <w:trPr>
          <w:trHeight w:val="12"/>
          <w:tblCellSpacing w:w="15" w:type="dxa"/>
        </w:trPr>
        <w:tc>
          <w:tcPr>
            <w:tcW w:w="642" w:type="dxa"/>
            <w:vAlign w:val="center"/>
            <w:hideMark/>
          </w:tcPr>
          <w:p w:rsidR="00616563" w:rsidRPr="00616563" w:rsidRDefault="00616563" w:rsidP="00616563">
            <w:pPr>
              <w:spacing w:after="0" w:line="240" w:lineRule="auto"/>
              <w:rPr>
                <w:rFonts w:ascii="Times New Roman" w:eastAsia="Times New Roman" w:hAnsi="Times New Roman" w:cs="Times New Roman"/>
                <w:sz w:val="2"/>
                <w:szCs w:val="24"/>
              </w:rPr>
            </w:pPr>
          </w:p>
        </w:tc>
        <w:tc>
          <w:tcPr>
            <w:tcW w:w="4290" w:type="dxa"/>
            <w:vAlign w:val="center"/>
            <w:hideMark/>
          </w:tcPr>
          <w:p w:rsidR="00616563" w:rsidRPr="00616563" w:rsidRDefault="00616563" w:rsidP="00616563">
            <w:pPr>
              <w:spacing w:after="0" w:line="240" w:lineRule="auto"/>
              <w:rPr>
                <w:rFonts w:ascii="Times New Roman" w:eastAsia="Times New Roman" w:hAnsi="Times New Roman" w:cs="Times New Roman"/>
                <w:sz w:val="2"/>
                <w:szCs w:val="24"/>
              </w:rPr>
            </w:pPr>
          </w:p>
        </w:tc>
        <w:tc>
          <w:tcPr>
            <w:tcW w:w="1941" w:type="dxa"/>
            <w:vAlign w:val="center"/>
            <w:hideMark/>
          </w:tcPr>
          <w:p w:rsidR="00616563" w:rsidRPr="00616563" w:rsidRDefault="00616563" w:rsidP="00616563">
            <w:pPr>
              <w:spacing w:after="0" w:line="240" w:lineRule="auto"/>
              <w:rPr>
                <w:rFonts w:ascii="Times New Roman" w:eastAsia="Times New Roman" w:hAnsi="Times New Roman" w:cs="Times New Roman"/>
                <w:sz w:val="2"/>
                <w:szCs w:val="24"/>
              </w:rPr>
            </w:pPr>
          </w:p>
        </w:tc>
        <w:tc>
          <w:tcPr>
            <w:tcW w:w="1941" w:type="dxa"/>
            <w:vAlign w:val="center"/>
            <w:hideMark/>
          </w:tcPr>
          <w:p w:rsidR="00616563" w:rsidRPr="00616563" w:rsidRDefault="00616563" w:rsidP="00616563">
            <w:pPr>
              <w:spacing w:after="0" w:line="240" w:lineRule="auto"/>
              <w:rPr>
                <w:rFonts w:ascii="Times New Roman" w:eastAsia="Times New Roman" w:hAnsi="Times New Roman" w:cs="Times New Roman"/>
                <w:sz w:val="2"/>
                <w:szCs w:val="24"/>
              </w:rPr>
            </w:pPr>
          </w:p>
        </w:tc>
        <w:tc>
          <w:tcPr>
            <w:tcW w:w="1867" w:type="dxa"/>
            <w:vAlign w:val="center"/>
            <w:hideMark/>
          </w:tcPr>
          <w:p w:rsidR="00616563" w:rsidRPr="00616563" w:rsidRDefault="00616563" w:rsidP="00616563">
            <w:pPr>
              <w:spacing w:after="0" w:line="240" w:lineRule="auto"/>
              <w:rPr>
                <w:rFonts w:ascii="Times New Roman" w:eastAsia="Times New Roman" w:hAnsi="Times New Roman" w:cs="Times New Roman"/>
                <w:sz w:val="2"/>
                <w:szCs w:val="24"/>
              </w:rPr>
            </w:pPr>
          </w:p>
        </w:tc>
      </w:tr>
      <w:tr w:rsidR="00616563" w:rsidRPr="00616563" w:rsidTr="00616563">
        <w:trPr>
          <w:tblCellSpacing w:w="15" w:type="dxa"/>
        </w:trPr>
        <w:tc>
          <w:tcPr>
            <w:tcW w:w="10801" w:type="dxa"/>
            <w:gridSpan w:val="5"/>
            <w:tcBorders>
              <w:top w:val="nil"/>
              <w:left w:val="nil"/>
              <w:bottom w:val="nil"/>
              <w:right w:val="nil"/>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b/>
                <w:bCs/>
                <w:sz w:val="24"/>
                <w:szCs w:val="24"/>
              </w:rPr>
              <w:t>Нормативы потребления коммунальных услуг по горячему водоснабжению, холодному водоснабжению и водоотведению (канализации) в жилых помещениях многоквартирных домов и жилых домов, применяемых для расчета размера платы за коммунальные услуги при отсутствии приборов учета на территории Брасовского района Брянской области</w:t>
            </w:r>
            <w:r w:rsidRPr="00616563">
              <w:rPr>
                <w:rFonts w:ascii="Times New Roman" w:eastAsia="Times New Roman" w:hAnsi="Times New Roman" w:cs="Times New Roman"/>
                <w:sz w:val="24"/>
                <w:szCs w:val="24"/>
              </w:rPr>
              <w:t xml:space="preserve"> </w:t>
            </w:r>
          </w:p>
        </w:tc>
      </w:tr>
      <w:tr w:rsidR="00616563" w:rsidRPr="00616563" w:rsidTr="00616563">
        <w:trPr>
          <w:tblCellSpacing w:w="15" w:type="dxa"/>
        </w:trPr>
        <w:tc>
          <w:tcPr>
            <w:tcW w:w="642" w:type="dxa"/>
            <w:tcBorders>
              <w:top w:val="nil"/>
              <w:left w:val="nil"/>
              <w:bottom w:val="nil"/>
              <w:right w:val="nil"/>
            </w:tcBorders>
            <w:tcMar>
              <w:top w:w="15" w:type="dxa"/>
              <w:left w:w="149" w:type="dxa"/>
              <w:bottom w:w="15" w:type="dxa"/>
              <w:right w:w="149" w:type="dxa"/>
            </w:tcMar>
            <w:hideMark/>
          </w:tcPr>
          <w:p w:rsidR="00616563" w:rsidRPr="00616563" w:rsidRDefault="00616563" w:rsidP="00616563">
            <w:pPr>
              <w:spacing w:after="0" w:line="240" w:lineRule="auto"/>
              <w:rPr>
                <w:rFonts w:ascii="Times New Roman" w:eastAsia="Times New Roman" w:hAnsi="Times New Roman" w:cs="Times New Roman"/>
                <w:sz w:val="24"/>
                <w:szCs w:val="24"/>
              </w:rPr>
            </w:pPr>
          </w:p>
        </w:tc>
        <w:tc>
          <w:tcPr>
            <w:tcW w:w="4290" w:type="dxa"/>
            <w:tcBorders>
              <w:top w:val="nil"/>
              <w:left w:val="nil"/>
              <w:bottom w:val="nil"/>
              <w:right w:val="nil"/>
            </w:tcBorders>
            <w:tcMar>
              <w:top w:w="15" w:type="dxa"/>
              <w:left w:w="149" w:type="dxa"/>
              <w:bottom w:w="15" w:type="dxa"/>
              <w:right w:w="149" w:type="dxa"/>
            </w:tcMar>
            <w:hideMark/>
          </w:tcPr>
          <w:p w:rsidR="00616563" w:rsidRPr="00616563" w:rsidRDefault="00616563" w:rsidP="00616563">
            <w:pPr>
              <w:spacing w:after="0" w:line="240" w:lineRule="auto"/>
              <w:rPr>
                <w:rFonts w:ascii="Times New Roman" w:eastAsia="Times New Roman" w:hAnsi="Times New Roman" w:cs="Times New Roman"/>
                <w:sz w:val="24"/>
                <w:szCs w:val="24"/>
              </w:rPr>
            </w:pPr>
          </w:p>
        </w:tc>
        <w:tc>
          <w:tcPr>
            <w:tcW w:w="5809" w:type="dxa"/>
            <w:gridSpan w:val="3"/>
            <w:tcBorders>
              <w:top w:val="nil"/>
              <w:left w:val="nil"/>
              <w:bottom w:val="single" w:sz="4" w:space="0" w:color="000000"/>
              <w:right w:val="nil"/>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right"/>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куб.метр на 1 человека в месяц </w:t>
            </w:r>
          </w:p>
        </w:tc>
      </w:tr>
      <w:tr w:rsidR="00616563" w:rsidRPr="00616563" w:rsidTr="00616563">
        <w:trPr>
          <w:tblCellSpacing w:w="15" w:type="dxa"/>
        </w:trPr>
        <w:tc>
          <w:tcPr>
            <w:tcW w:w="642" w:type="dxa"/>
            <w:tcBorders>
              <w:top w:val="single" w:sz="4" w:space="0" w:color="000000"/>
              <w:left w:val="single" w:sz="4" w:space="0" w:color="000000"/>
              <w:bottom w:val="nil"/>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N п/п </w:t>
            </w:r>
          </w:p>
        </w:tc>
        <w:tc>
          <w:tcPr>
            <w:tcW w:w="4290" w:type="dxa"/>
            <w:tcBorders>
              <w:top w:val="single" w:sz="4" w:space="0" w:color="000000"/>
              <w:left w:val="nil"/>
              <w:bottom w:val="nil"/>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Степень благоустройства </w:t>
            </w:r>
          </w:p>
        </w:tc>
        <w:tc>
          <w:tcPr>
            <w:tcW w:w="1941"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Холодное водоснабжение жилых помещений </w:t>
            </w:r>
          </w:p>
        </w:tc>
        <w:tc>
          <w:tcPr>
            <w:tcW w:w="1941" w:type="dxa"/>
            <w:tcBorders>
              <w:top w:val="nil"/>
              <w:left w:val="nil"/>
              <w:bottom w:val="nil"/>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Горячее водоснабжение жилых помещений </w:t>
            </w:r>
          </w:p>
        </w:tc>
        <w:tc>
          <w:tcPr>
            <w:tcW w:w="1867"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Водоотведение в жилых помещениях </w:t>
            </w:r>
          </w:p>
        </w:tc>
      </w:tr>
      <w:tr w:rsidR="00616563" w:rsidRPr="00616563" w:rsidTr="00616563">
        <w:trPr>
          <w:tblCellSpacing w:w="15" w:type="dxa"/>
        </w:trPr>
        <w:tc>
          <w:tcPr>
            <w:tcW w:w="10801" w:type="dxa"/>
            <w:gridSpan w:val="5"/>
            <w:tcBorders>
              <w:top w:val="single" w:sz="4" w:space="0" w:color="000000"/>
              <w:left w:val="single" w:sz="4" w:space="0" w:color="000000"/>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b/>
                <w:bCs/>
                <w:sz w:val="24"/>
                <w:szCs w:val="24"/>
              </w:rPr>
              <w:t>V группа (водопровод, ванна, душ)</w:t>
            </w:r>
            <w:r w:rsidRPr="00616563">
              <w:rPr>
                <w:rFonts w:ascii="Times New Roman" w:eastAsia="Times New Roman" w:hAnsi="Times New Roman" w:cs="Times New Roman"/>
                <w:sz w:val="24"/>
                <w:szCs w:val="24"/>
              </w:rPr>
              <w:t xml:space="preserve"> </w:t>
            </w:r>
          </w:p>
        </w:tc>
      </w:tr>
      <w:tr w:rsidR="00616563" w:rsidRPr="00616563" w:rsidTr="00616563">
        <w:trPr>
          <w:tblCellSpacing w:w="15" w:type="dxa"/>
        </w:trPr>
        <w:tc>
          <w:tcPr>
            <w:tcW w:w="642" w:type="dxa"/>
            <w:tcBorders>
              <w:top w:val="nil"/>
              <w:left w:val="single" w:sz="4" w:space="0" w:color="000000"/>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1 </w:t>
            </w:r>
          </w:p>
        </w:tc>
        <w:tc>
          <w:tcPr>
            <w:tcW w:w="4290"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дома и общежития квартирного типа: водопровод, ванна длинной 1650-1700 мм, душ, санузел, местная или центральная канализация, водонагреватель </w:t>
            </w:r>
          </w:p>
        </w:tc>
        <w:tc>
          <w:tcPr>
            <w:tcW w:w="1941"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5,60 </w:t>
            </w:r>
          </w:p>
        </w:tc>
        <w:tc>
          <w:tcPr>
            <w:tcW w:w="1941"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after="0" w:line="240" w:lineRule="auto"/>
              <w:rPr>
                <w:rFonts w:ascii="Times New Roman" w:eastAsia="Times New Roman" w:hAnsi="Times New Roman" w:cs="Times New Roman"/>
                <w:sz w:val="24"/>
                <w:szCs w:val="24"/>
              </w:rPr>
            </w:pPr>
          </w:p>
        </w:tc>
        <w:tc>
          <w:tcPr>
            <w:tcW w:w="1867"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5,60 </w:t>
            </w:r>
          </w:p>
        </w:tc>
      </w:tr>
      <w:tr w:rsidR="00616563" w:rsidRPr="00616563" w:rsidTr="00616563">
        <w:trPr>
          <w:tblCellSpacing w:w="15" w:type="dxa"/>
        </w:trPr>
        <w:tc>
          <w:tcPr>
            <w:tcW w:w="642" w:type="dxa"/>
            <w:tcBorders>
              <w:top w:val="nil"/>
              <w:left w:val="single" w:sz="4" w:space="0" w:color="000000"/>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after="0" w:line="240" w:lineRule="auto"/>
              <w:rPr>
                <w:rFonts w:ascii="Times New Roman" w:eastAsia="Times New Roman" w:hAnsi="Times New Roman" w:cs="Times New Roman"/>
                <w:sz w:val="24"/>
                <w:szCs w:val="24"/>
              </w:rPr>
            </w:pPr>
          </w:p>
        </w:tc>
        <w:tc>
          <w:tcPr>
            <w:tcW w:w="4290"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дома и общежития квартирного типа: водопровод, ванна длинной 1500-1550 мм, душ, санузел, местная или центральная канализация, водонагреватель </w:t>
            </w:r>
          </w:p>
        </w:tc>
        <w:tc>
          <w:tcPr>
            <w:tcW w:w="1941"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5,50 </w:t>
            </w:r>
          </w:p>
        </w:tc>
        <w:tc>
          <w:tcPr>
            <w:tcW w:w="1941"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after="0" w:line="240" w:lineRule="auto"/>
              <w:rPr>
                <w:rFonts w:ascii="Times New Roman" w:eastAsia="Times New Roman" w:hAnsi="Times New Roman" w:cs="Times New Roman"/>
                <w:sz w:val="24"/>
                <w:szCs w:val="24"/>
              </w:rPr>
            </w:pPr>
          </w:p>
        </w:tc>
        <w:tc>
          <w:tcPr>
            <w:tcW w:w="1867"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5,50 </w:t>
            </w:r>
          </w:p>
        </w:tc>
      </w:tr>
      <w:tr w:rsidR="00616563" w:rsidRPr="00616563" w:rsidTr="00616563">
        <w:trPr>
          <w:tblCellSpacing w:w="15" w:type="dxa"/>
        </w:trPr>
        <w:tc>
          <w:tcPr>
            <w:tcW w:w="642" w:type="dxa"/>
            <w:tcBorders>
              <w:top w:val="nil"/>
              <w:left w:val="single" w:sz="4" w:space="0" w:color="000000"/>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after="0" w:line="240" w:lineRule="auto"/>
              <w:rPr>
                <w:rFonts w:ascii="Times New Roman" w:eastAsia="Times New Roman" w:hAnsi="Times New Roman" w:cs="Times New Roman"/>
                <w:sz w:val="24"/>
                <w:szCs w:val="24"/>
              </w:rPr>
            </w:pPr>
          </w:p>
        </w:tc>
        <w:tc>
          <w:tcPr>
            <w:tcW w:w="4290"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дома и общежития квартирного типа: водопровод, сидячая ванна длинной 1200 мм, душ, санузел, местная или </w:t>
            </w:r>
            <w:r w:rsidRPr="00616563">
              <w:rPr>
                <w:rFonts w:ascii="Times New Roman" w:eastAsia="Times New Roman" w:hAnsi="Times New Roman" w:cs="Times New Roman"/>
                <w:sz w:val="24"/>
                <w:szCs w:val="24"/>
              </w:rPr>
              <w:lastRenderedPageBreak/>
              <w:t xml:space="preserve">центральная канализация, водонагреватель </w:t>
            </w:r>
          </w:p>
        </w:tc>
        <w:tc>
          <w:tcPr>
            <w:tcW w:w="1941"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lastRenderedPageBreak/>
              <w:t xml:space="preserve">5,39 </w:t>
            </w:r>
          </w:p>
        </w:tc>
        <w:tc>
          <w:tcPr>
            <w:tcW w:w="1941"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after="0" w:line="240" w:lineRule="auto"/>
              <w:rPr>
                <w:rFonts w:ascii="Times New Roman" w:eastAsia="Times New Roman" w:hAnsi="Times New Roman" w:cs="Times New Roman"/>
                <w:sz w:val="24"/>
                <w:szCs w:val="24"/>
              </w:rPr>
            </w:pPr>
          </w:p>
        </w:tc>
        <w:tc>
          <w:tcPr>
            <w:tcW w:w="1867" w:type="dxa"/>
            <w:tcBorders>
              <w:top w:val="nil"/>
              <w:left w:val="nil"/>
              <w:bottom w:val="single" w:sz="4" w:space="0" w:color="000000"/>
              <w:right w:val="single" w:sz="4" w:space="0" w:color="000000"/>
            </w:tcBorders>
            <w:tcMar>
              <w:top w:w="15" w:type="dxa"/>
              <w:left w:w="149" w:type="dxa"/>
              <w:bottom w:w="15" w:type="dxa"/>
              <w:right w:w="149" w:type="dxa"/>
            </w:tcMar>
            <w:hideMark/>
          </w:tcPr>
          <w:p w:rsidR="00616563" w:rsidRPr="00616563" w:rsidRDefault="00616563" w:rsidP="00616563">
            <w:pPr>
              <w:spacing w:before="100" w:beforeAutospacing="1" w:after="100" w:afterAutospacing="1" w:line="240" w:lineRule="auto"/>
              <w:jc w:val="center"/>
              <w:rPr>
                <w:rFonts w:ascii="Times New Roman" w:eastAsia="Times New Roman" w:hAnsi="Times New Roman" w:cs="Times New Roman"/>
                <w:sz w:val="24"/>
                <w:szCs w:val="24"/>
              </w:rPr>
            </w:pPr>
            <w:r w:rsidRPr="00616563">
              <w:rPr>
                <w:rFonts w:ascii="Times New Roman" w:eastAsia="Times New Roman" w:hAnsi="Times New Roman" w:cs="Times New Roman"/>
                <w:sz w:val="24"/>
                <w:szCs w:val="24"/>
              </w:rPr>
              <w:t xml:space="preserve">5,39 </w:t>
            </w:r>
          </w:p>
        </w:tc>
      </w:tr>
    </w:tbl>
    <w:p w:rsidR="00A97D3E" w:rsidRPr="00A97D3E" w:rsidRDefault="00A97D3E" w:rsidP="00A97D3E"/>
    <w:p w:rsidR="00F7312B" w:rsidRDefault="00AF546C" w:rsidP="007F1183">
      <w:pPr>
        <w:pStyle w:val="20"/>
      </w:pPr>
      <w:bookmarkStart w:id="24" w:name="_Toc413785057"/>
      <w:r>
        <w:t>3.</w:t>
      </w:r>
      <w:r w:rsidR="00F64E81">
        <w:t>4</w:t>
      </w:r>
      <w:r w:rsidRPr="00731FD0">
        <w:t>.</w:t>
      </w:r>
      <w:r w:rsidR="00F7312B" w:rsidRPr="00731FD0">
        <w:t xml:space="preserve"> описание существующей системы коммерческого учета питьевой воды и планов по установке приборов учета</w:t>
      </w:r>
      <w:bookmarkEnd w:id="24"/>
    </w:p>
    <w:p w:rsidR="002150A4" w:rsidRDefault="002150A4" w:rsidP="00DB4537">
      <w:pPr>
        <w:rPr>
          <w:sz w:val="28"/>
          <w:szCs w:val="28"/>
        </w:rPr>
      </w:pPr>
    </w:p>
    <w:p w:rsidR="003E315D" w:rsidRDefault="003E315D" w:rsidP="00DF4FE3">
      <w:pPr>
        <w:spacing w:line="360" w:lineRule="auto"/>
        <w:ind w:firstLine="708"/>
        <w:jc w:val="both"/>
        <w:rPr>
          <w:sz w:val="28"/>
          <w:szCs w:val="28"/>
        </w:rPr>
      </w:pPr>
      <w:r w:rsidRPr="00530F79">
        <w:rPr>
          <w:rFonts w:eastAsia="Arial Unicode MS"/>
          <w:sz w:val="28"/>
          <w:szCs w:val="28"/>
          <w:lang w:eastAsia="ar-SA"/>
        </w:rPr>
        <w:t>Потребители, где установлены приборы учета холодной воды</w:t>
      </w:r>
      <w:r>
        <w:rPr>
          <w:rFonts w:eastAsia="Arial Unicode MS"/>
          <w:sz w:val="28"/>
          <w:szCs w:val="28"/>
          <w:lang w:eastAsia="ar-SA"/>
        </w:rPr>
        <w:t>,</w:t>
      </w:r>
      <w:r w:rsidRPr="00530F79">
        <w:rPr>
          <w:rFonts w:eastAsia="Arial Unicode MS"/>
          <w:sz w:val="28"/>
          <w:szCs w:val="28"/>
          <w:lang w:eastAsia="ar-SA"/>
        </w:rPr>
        <w:t xml:space="preserve"> рассчитываются по показаниям данных приборов, остальные рассчитываются за потребленную воду по нормативу.</w:t>
      </w:r>
    </w:p>
    <w:p w:rsidR="00DB4537" w:rsidRDefault="002150A4" w:rsidP="00DF4FE3">
      <w:pPr>
        <w:spacing w:line="360" w:lineRule="auto"/>
        <w:ind w:firstLine="708"/>
        <w:jc w:val="both"/>
        <w:rPr>
          <w:sz w:val="28"/>
          <w:szCs w:val="28"/>
        </w:rPr>
      </w:pPr>
      <w:r w:rsidRPr="002150A4">
        <w:rPr>
          <w:sz w:val="28"/>
          <w:szCs w:val="28"/>
        </w:rPr>
        <w:t xml:space="preserve">Наличие коммерческих приборов учета холодного водоснабжения по состоянию на </w:t>
      </w:r>
      <w:r w:rsidR="00A31E8C">
        <w:rPr>
          <w:sz w:val="28"/>
          <w:szCs w:val="28"/>
        </w:rPr>
        <w:t>0</w:t>
      </w:r>
      <w:r w:rsidRPr="002150A4">
        <w:rPr>
          <w:sz w:val="28"/>
          <w:szCs w:val="28"/>
        </w:rPr>
        <w:t>1.</w:t>
      </w:r>
      <w:r w:rsidR="00A31E8C">
        <w:rPr>
          <w:sz w:val="28"/>
          <w:szCs w:val="28"/>
        </w:rPr>
        <w:t>01</w:t>
      </w:r>
      <w:r w:rsidRPr="002150A4">
        <w:rPr>
          <w:sz w:val="28"/>
          <w:szCs w:val="28"/>
        </w:rPr>
        <w:t>.201</w:t>
      </w:r>
      <w:r w:rsidR="00A31E8C">
        <w:rPr>
          <w:sz w:val="28"/>
          <w:szCs w:val="28"/>
        </w:rPr>
        <w:t>4</w:t>
      </w:r>
      <w:r w:rsidRPr="002150A4">
        <w:rPr>
          <w:sz w:val="28"/>
          <w:szCs w:val="28"/>
        </w:rPr>
        <w:t xml:space="preserve"> г. в </w:t>
      </w:r>
      <w:r w:rsidR="00B53205">
        <w:rPr>
          <w:sz w:val="28"/>
          <w:szCs w:val="28"/>
        </w:rPr>
        <w:t>Локотском</w:t>
      </w:r>
      <w:r w:rsidRPr="002150A4">
        <w:rPr>
          <w:sz w:val="28"/>
          <w:szCs w:val="28"/>
        </w:rPr>
        <w:t xml:space="preserve"> городском поселении.</w:t>
      </w:r>
    </w:p>
    <w:p w:rsidR="00CC1BF1" w:rsidRPr="00A31E8C" w:rsidRDefault="00CC1BF1" w:rsidP="00CC1BF1">
      <w:pPr>
        <w:jc w:val="center"/>
        <w:rPr>
          <w:i/>
          <w:sz w:val="28"/>
          <w:szCs w:val="28"/>
        </w:rPr>
      </w:pPr>
      <w:r w:rsidRPr="00A31E8C">
        <w:rPr>
          <w:i/>
          <w:sz w:val="28"/>
          <w:szCs w:val="28"/>
        </w:rPr>
        <w:t>Сводные данные по группам абонентов.</w:t>
      </w:r>
    </w:p>
    <w:tbl>
      <w:tblPr>
        <w:tblW w:w="8801" w:type="dxa"/>
        <w:tblInd w:w="96" w:type="dxa"/>
        <w:tblLook w:val="04A0"/>
      </w:tblPr>
      <w:tblGrid>
        <w:gridCol w:w="2941"/>
        <w:gridCol w:w="1891"/>
        <w:gridCol w:w="1843"/>
        <w:gridCol w:w="2126"/>
      </w:tblGrid>
      <w:tr w:rsidR="00731FD0" w:rsidRPr="00A31E8C" w:rsidTr="00731FD0">
        <w:trPr>
          <w:trHeight w:val="1392"/>
        </w:trPr>
        <w:tc>
          <w:tcPr>
            <w:tcW w:w="2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FD0" w:rsidRPr="00A31E8C" w:rsidRDefault="00731FD0" w:rsidP="00A31E8C">
            <w:pPr>
              <w:spacing w:after="0" w:line="240" w:lineRule="auto"/>
              <w:jc w:val="center"/>
              <w:rPr>
                <w:rFonts w:ascii="Times New Roman" w:eastAsia="Times New Roman" w:hAnsi="Times New Roman" w:cs="Times New Roman"/>
                <w:color w:val="000000"/>
                <w:sz w:val="28"/>
                <w:szCs w:val="28"/>
              </w:rPr>
            </w:pPr>
            <w:r w:rsidRPr="00A31E8C">
              <w:rPr>
                <w:rFonts w:ascii="Times New Roman" w:eastAsia="Times New Roman" w:hAnsi="Times New Roman" w:cs="Times New Roman"/>
                <w:color w:val="000000"/>
                <w:sz w:val="28"/>
                <w:szCs w:val="28"/>
              </w:rPr>
              <w:t> </w:t>
            </w:r>
            <w:r w:rsidRPr="00A31E8C">
              <w:rPr>
                <w:rFonts w:ascii="Times New Roman" w:eastAsia="Times New Roman" w:hAnsi="Times New Roman" w:cs="Times New Roman"/>
                <w:bCs/>
                <w:color w:val="000000"/>
                <w:sz w:val="28"/>
                <w:szCs w:val="28"/>
              </w:rPr>
              <w:t>Контрагент</w:t>
            </w:r>
          </w:p>
        </w:tc>
        <w:tc>
          <w:tcPr>
            <w:tcW w:w="1891" w:type="dxa"/>
            <w:tcBorders>
              <w:top w:val="single" w:sz="4" w:space="0" w:color="auto"/>
              <w:left w:val="nil"/>
              <w:bottom w:val="single" w:sz="4" w:space="0" w:color="auto"/>
              <w:right w:val="single" w:sz="4" w:space="0" w:color="auto"/>
            </w:tcBorders>
            <w:shd w:val="clear" w:color="auto" w:fill="auto"/>
            <w:vAlign w:val="center"/>
            <w:hideMark/>
          </w:tcPr>
          <w:p w:rsidR="00731FD0" w:rsidRPr="00A31E8C" w:rsidRDefault="00731FD0" w:rsidP="00731FD0">
            <w:pPr>
              <w:spacing w:after="0" w:line="240" w:lineRule="auto"/>
              <w:jc w:val="center"/>
              <w:rPr>
                <w:rFonts w:ascii="Times New Roman" w:eastAsia="Times New Roman" w:hAnsi="Times New Roman" w:cs="Times New Roman"/>
                <w:bCs/>
                <w:color w:val="000000"/>
                <w:sz w:val="28"/>
                <w:szCs w:val="28"/>
              </w:rPr>
            </w:pPr>
            <w:r w:rsidRPr="00A31E8C">
              <w:rPr>
                <w:rFonts w:ascii="Times New Roman" w:eastAsia="Times New Roman" w:hAnsi="Times New Roman" w:cs="Times New Roman"/>
                <w:bCs/>
                <w:color w:val="000000"/>
                <w:sz w:val="28"/>
                <w:szCs w:val="28"/>
              </w:rPr>
              <w:t>201</w:t>
            </w:r>
            <w:r>
              <w:rPr>
                <w:rFonts w:ascii="Times New Roman" w:eastAsia="Times New Roman" w:hAnsi="Times New Roman" w:cs="Times New Roman"/>
                <w:bCs/>
                <w:color w:val="000000"/>
                <w:sz w:val="28"/>
                <w:szCs w:val="28"/>
              </w:rPr>
              <w:t>2</w:t>
            </w:r>
            <w:r w:rsidRPr="00A31E8C">
              <w:rPr>
                <w:rFonts w:ascii="Times New Roman" w:eastAsia="Times New Roman" w:hAnsi="Times New Roman" w:cs="Times New Roman"/>
                <w:bCs/>
                <w:color w:val="000000"/>
                <w:sz w:val="28"/>
                <w:szCs w:val="28"/>
              </w:rPr>
              <w:t xml:space="preserve"> 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31FD0" w:rsidRPr="00A31E8C" w:rsidRDefault="00731FD0" w:rsidP="00731FD0">
            <w:pPr>
              <w:spacing w:after="0" w:line="240" w:lineRule="auto"/>
              <w:jc w:val="center"/>
              <w:rPr>
                <w:rFonts w:ascii="Times New Roman" w:eastAsia="Times New Roman" w:hAnsi="Times New Roman" w:cs="Times New Roman"/>
                <w:bCs/>
                <w:color w:val="000000"/>
                <w:sz w:val="28"/>
                <w:szCs w:val="28"/>
              </w:rPr>
            </w:pPr>
            <w:r w:rsidRPr="00A31E8C">
              <w:rPr>
                <w:rFonts w:ascii="Times New Roman" w:eastAsia="Times New Roman" w:hAnsi="Times New Roman" w:cs="Times New Roman"/>
                <w:bCs/>
                <w:color w:val="000000"/>
                <w:sz w:val="28"/>
                <w:szCs w:val="28"/>
              </w:rPr>
              <w:t>201</w:t>
            </w:r>
            <w:r>
              <w:rPr>
                <w:rFonts w:ascii="Times New Roman" w:eastAsia="Times New Roman" w:hAnsi="Times New Roman" w:cs="Times New Roman"/>
                <w:bCs/>
                <w:color w:val="000000"/>
                <w:sz w:val="28"/>
                <w:szCs w:val="28"/>
              </w:rPr>
              <w:t>3</w:t>
            </w:r>
            <w:r w:rsidRPr="00A31E8C">
              <w:rPr>
                <w:rFonts w:ascii="Times New Roman" w:eastAsia="Times New Roman" w:hAnsi="Times New Roman" w:cs="Times New Roman"/>
                <w:bCs/>
                <w:color w:val="000000"/>
                <w:sz w:val="28"/>
                <w:szCs w:val="28"/>
              </w:rPr>
              <w:t xml:space="preserve"> год</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31FD0" w:rsidRPr="00A31E8C" w:rsidRDefault="00731FD0" w:rsidP="00731FD0">
            <w:pPr>
              <w:spacing w:after="0" w:line="240" w:lineRule="auto"/>
              <w:jc w:val="center"/>
              <w:rPr>
                <w:rFonts w:ascii="Times New Roman" w:eastAsia="Times New Roman" w:hAnsi="Times New Roman" w:cs="Times New Roman"/>
                <w:bCs/>
                <w:color w:val="000000"/>
                <w:sz w:val="28"/>
                <w:szCs w:val="28"/>
              </w:rPr>
            </w:pPr>
            <w:r w:rsidRPr="00A31E8C">
              <w:rPr>
                <w:rFonts w:ascii="Times New Roman" w:eastAsia="Times New Roman" w:hAnsi="Times New Roman" w:cs="Times New Roman"/>
                <w:bCs/>
                <w:color w:val="000000"/>
                <w:sz w:val="28"/>
                <w:szCs w:val="28"/>
              </w:rPr>
              <w:t>201</w:t>
            </w:r>
            <w:r>
              <w:rPr>
                <w:rFonts w:ascii="Times New Roman" w:eastAsia="Times New Roman" w:hAnsi="Times New Roman" w:cs="Times New Roman"/>
                <w:bCs/>
                <w:color w:val="000000"/>
                <w:sz w:val="28"/>
                <w:szCs w:val="28"/>
              </w:rPr>
              <w:t>4</w:t>
            </w:r>
            <w:r w:rsidRPr="00A31E8C">
              <w:rPr>
                <w:rFonts w:ascii="Times New Roman" w:eastAsia="Times New Roman" w:hAnsi="Times New Roman" w:cs="Times New Roman"/>
                <w:bCs/>
                <w:color w:val="000000"/>
                <w:sz w:val="28"/>
                <w:szCs w:val="28"/>
              </w:rPr>
              <w:t xml:space="preserve"> год</w:t>
            </w:r>
          </w:p>
        </w:tc>
      </w:tr>
      <w:tr w:rsidR="00731FD0" w:rsidRPr="00A31E8C" w:rsidTr="00731FD0">
        <w:trPr>
          <w:trHeight w:val="708"/>
        </w:trPr>
        <w:tc>
          <w:tcPr>
            <w:tcW w:w="2941" w:type="dxa"/>
            <w:tcBorders>
              <w:top w:val="nil"/>
              <w:left w:val="single" w:sz="4" w:space="0" w:color="auto"/>
              <w:bottom w:val="single" w:sz="4" w:space="0" w:color="auto"/>
              <w:right w:val="single" w:sz="4" w:space="0" w:color="auto"/>
            </w:tcBorders>
            <w:shd w:val="clear" w:color="auto" w:fill="auto"/>
            <w:vAlign w:val="center"/>
            <w:hideMark/>
          </w:tcPr>
          <w:p w:rsidR="00731FD0" w:rsidRPr="00A31E8C" w:rsidRDefault="00731FD0" w:rsidP="00A31E8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 Локоть</w:t>
            </w:r>
          </w:p>
        </w:tc>
        <w:tc>
          <w:tcPr>
            <w:tcW w:w="1891" w:type="dxa"/>
            <w:tcBorders>
              <w:top w:val="nil"/>
              <w:left w:val="nil"/>
              <w:bottom w:val="single" w:sz="4" w:space="0" w:color="auto"/>
              <w:right w:val="single" w:sz="4" w:space="0" w:color="auto"/>
            </w:tcBorders>
            <w:shd w:val="clear" w:color="auto" w:fill="auto"/>
            <w:noWrap/>
            <w:vAlign w:val="center"/>
            <w:hideMark/>
          </w:tcPr>
          <w:p w:rsidR="00731FD0" w:rsidRPr="00A31E8C" w:rsidRDefault="00731FD0" w:rsidP="00A31E8C">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49</w:t>
            </w:r>
          </w:p>
        </w:tc>
        <w:tc>
          <w:tcPr>
            <w:tcW w:w="1843" w:type="dxa"/>
            <w:tcBorders>
              <w:top w:val="nil"/>
              <w:left w:val="nil"/>
              <w:bottom w:val="single" w:sz="4" w:space="0" w:color="auto"/>
              <w:right w:val="single" w:sz="4" w:space="0" w:color="auto"/>
            </w:tcBorders>
            <w:shd w:val="clear" w:color="auto" w:fill="auto"/>
            <w:noWrap/>
            <w:vAlign w:val="center"/>
            <w:hideMark/>
          </w:tcPr>
          <w:p w:rsidR="00731FD0" w:rsidRPr="00A31E8C" w:rsidRDefault="00731FD0" w:rsidP="00A31E8C">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w:t>
            </w:r>
          </w:p>
        </w:tc>
        <w:tc>
          <w:tcPr>
            <w:tcW w:w="2126" w:type="dxa"/>
            <w:tcBorders>
              <w:top w:val="nil"/>
              <w:left w:val="nil"/>
              <w:bottom w:val="single" w:sz="4" w:space="0" w:color="auto"/>
              <w:right w:val="single" w:sz="4" w:space="0" w:color="auto"/>
            </w:tcBorders>
            <w:shd w:val="clear" w:color="auto" w:fill="auto"/>
            <w:noWrap/>
            <w:vAlign w:val="center"/>
            <w:hideMark/>
          </w:tcPr>
          <w:p w:rsidR="00731FD0" w:rsidRPr="00A31E8C" w:rsidRDefault="00731FD0" w:rsidP="00A31E8C">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139</w:t>
            </w:r>
          </w:p>
        </w:tc>
      </w:tr>
      <w:tr w:rsidR="00731FD0" w:rsidRPr="00A31E8C" w:rsidTr="00731FD0">
        <w:trPr>
          <w:trHeight w:val="708"/>
        </w:trPr>
        <w:tc>
          <w:tcPr>
            <w:tcW w:w="2941" w:type="dxa"/>
            <w:tcBorders>
              <w:top w:val="nil"/>
              <w:left w:val="single" w:sz="4" w:space="0" w:color="auto"/>
              <w:bottom w:val="single" w:sz="4" w:space="0" w:color="auto"/>
              <w:right w:val="single" w:sz="4" w:space="0" w:color="auto"/>
            </w:tcBorders>
            <w:shd w:val="clear" w:color="auto" w:fill="auto"/>
            <w:vAlign w:val="center"/>
            <w:hideMark/>
          </w:tcPr>
          <w:p w:rsidR="00731FD0" w:rsidRPr="00A31E8C" w:rsidRDefault="00731FD0" w:rsidP="00A31E8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 Каменка</w:t>
            </w:r>
          </w:p>
        </w:tc>
        <w:tc>
          <w:tcPr>
            <w:tcW w:w="1891" w:type="dxa"/>
            <w:tcBorders>
              <w:top w:val="nil"/>
              <w:left w:val="nil"/>
              <w:bottom w:val="single" w:sz="4" w:space="0" w:color="auto"/>
              <w:right w:val="single" w:sz="4" w:space="0" w:color="auto"/>
            </w:tcBorders>
            <w:shd w:val="clear" w:color="auto" w:fill="auto"/>
            <w:noWrap/>
            <w:vAlign w:val="center"/>
            <w:hideMark/>
          </w:tcPr>
          <w:p w:rsidR="00731FD0" w:rsidRPr="00A31E8C" w:rsidRDefault="00731FD0" w:rsidP="00A31E8C">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1843" w:type="dxa"/>
            <w:tcBorders>
              <w:top w:val="nil"/>
              <w:left w:val="nil"/>
              <w:bottom w:val="single" w:sz="4" w:space="0" w:color="auto"/>
              <w:right w:val="single" w:sz="4" w:space="0" w:color="auto"/>
            </w:tcBorders>
            <w:shd w:val="clear" w:color="auto" w:fill="auto"/>
            <w:noWrap/>
            <w:vAlign w:val="center"/>
            <w:hideMark/>
          </w:tcPr>
          <w:p w:rsidR="00731FD0" w:rsidRPr="00A31E8C" w:rsidRDefault="00731FD0" w:rsidP="00A31E8C">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126" w:type="dxa"/>
            <w:tcBorders>
              <w:top w:val="nil"/>
              <w:left w:val="nil"/>
              <w:bottom w:val="single" w:sz="4" w:space="0" w:color="auto"/>
              <w:right w:val="single" w:sz="4" w:space="0" w:color="auto"/>
            </w:tcBorders>
            <w:shd w:val="clear" w:color="auto" w:fill="auto"/>
            <w:noWrap/>
            <w:vAlign w:val="center"/>
            <w:hideMark/>
          </w:tcPr>
          <w:p w:rsidR="00731FD0" w:rsidRPr="00A31E8C" w:rsidRDefault="00731FD0" w:rsidP="00A31E8C">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r>
    </w:tbl>
    <w:p w:rsidR="00CC1BF1" w:rsidRDefault="00A31E8C" w:rsidP="002150A4">
      <w:pPr>
        <w:ind w:firstLine="708"/>
        <w:rPr>
          <w:sz w:val="28"/>
          <w:szCs w:val="28"/>
        </w:rPr>
      </w:pPr>
      <w:r w:rsidRPr="00EB2D9E">
        <w:rPr>
          <w:i/>
          <w:sz w:val="28"/>
          <w:szCs w:val="28"/>
        </w:rPr>
        <w:t>Динамика установки коммерческих приборов учета по группам абонентов.</w:t>
      </w:r>
      <w:r>
        <w:rPr>
          <w:noProof/>
          <w:sz w:val="28"/>
          <w:szCs w:val="28"/>
        </w:rPr>
        <w:drawing>
          <wp:inline distT="0" distB="0" distL="0" distR="0">
            <wp:extent cx="6545580" cy="2377440"/>
            <wp:effectExtent l="19050" t="0" r="26670" b="38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E315D" w:rsidRPr="00D23BE1" w:rsidRDefault="003E315D" w:rsidP="003E315D">
      <w:pPr>
        <w:spacing w:before="100" w:beforeAutospacing="1" w:after="100" w:afterAutospacing="1" w:line="360" w:lineRule="auto"/>
        <w:ind w:firstLine="708"/>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lastRenderedPageBreak/>
        <w:t xml:space="preserve">Согласно </w:t>
      </w:r>
      <w:r w:rsidRPr="00D23BE1">
        <w:rPr>
          <w:rFonts w:ascii="Times New Roman" w:eastAsia="Arial Unicode MS" w:hAnsi="Times New Roman" w:cs="Times New Roman"/>
          <w:sz w:val="28"/>
          <w:szCs w:val="28"/>
          <w:lang w:eastAsia="ar-SA"/>
        </w:rPr>
        <w:t>Федеральн</w:t>
      </w:r>
      <w:r>
        <w:rPr>
          <w:rFonts w:ascii="Times New Roman" w:eastAsia="Arial Unicode MS" w:hAnsi="Times New Roman" w:cs="Times New Roman"/>
          <w:sz w:val="28"/>
          <w:szCs w:val="28"/>
          <w:lang w:eastAsia="ar-SA"/>
        </w:rPr>
        <w:t>ому</w:t>
      </w:r>
      <w:r w:rsidRPr="00D23BE1">
        <w:rPr>
          <w:rFonts w:ascii="Times New Roman" w:eastAsia="Arial Unicode MS" w:hAnsi="Times New Roman" w:cs="Times New Roman"/>
          <w:sz w:val="28"/>
          <w:szCs w:val="28"/>
          <w:lang w:eastAsia="ar-SA"/>
        </w:rPr>
        <w:t xml:space="preserve"> закон</w:t>
      </w:r>
      <w:r>
        <w:rPr>
          <w:rFonts w:ascii="Times New Roman" w:eastAsia="Arial Unicode MS" w:hAnsi="Times New Roman" w:cs="Times New Roman"/>
          <w:sz w:val="28"/>
          <w:szCs w:val="28"/>
          <w:lang w:eastAsia="ar-SA"/>
        </w:rPr>
        <w:t>у</w:t>
      </w:r>
      <w:r w:rsidRPr="00D23BE1">
        <w:rPr>
          <w:rFonts w:ascii="Times New Roman" w:eastAsia="Arial Unicode MS" w:hAnsi="Times New Roman" w:cs="Times New Roman"/>
          <w:sz w:val="28"/>
          <w:szCs w:val="28"/>
          <w:lang w:eastAsia="ar-SA"/>
        </w:rPr>
        <w:t xml:space="preserve"> от 23.11.2009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eastAsia="Arial Unicode MS" w:hAnsi="Times New Roman" w:cs="Times New Roman"/>
          <w:sz w:val="28"/>
          <w:szCs w:val="28"/>
          <w:lang w:eastAsia="ar-SA"/>
        </w:rPr>
        <w:t xml:space="preserve">  (ст. 13)</w:t>
      </w:r>
      <w:r w:rsidRPr="00D23BE1">
        <w:rPr>
          <w:rFonts w:ascii="Times New Roman" w:eastAsia="Arial Unicode MS" w:hAnsi="Times New Roman" w:cs="Times New Roman"/>
          <w:sz w:val="28"/>
          <w:szCs w:val="28"/>
          <w:lang w:eastAsia="ar-SA"/>
        </w:rPr>
        <w:t xml:space="preserve"> </w:t>
      </w:r>
      <w:r>
        <w:rPr>
          <w:rFonts w:ascii="Times New Roman" w:eastAsia="Arial Unicode MS" w:hAnsi="Times New Roman" w:cs="Times New Roman"/>
          <w:sz w:val="28"/>
          <w:szCs w:val="28"/>
          <w:lang w:eastAsia="ar-SA"/>
        </w:rPr>
        <w:t>п</w:t>
      </w:r>
      <w:r w:rsidRPr="00D23BE1">
        <w:rPr>
          <w:rFonts w:ascii="Times New Roman" w:eastAsia="Arial Unicode MS" w:hAnsi="Times New Roman" w:cs="Times New Roman"/>
          <w:sz w:val="28"/>
          <w:szCs w:val="28"/>
          <w:lang w:eastAsia="ar-SA"/>
        </w:rPr>
        <w:t xml:space="preserve">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rsidR="003E315D" w:rsidRDefault="003E315D" w:rsidP="003E315D">
      <w:pPr>
        <w:spacing w:before="100" w:beforeAutospacing="1" w:after="100" w:afterAutospacing="1" w:line="360" w:lineRule="auto"/>
        <w:ind w:firstLine="708"/>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О</w:t>
      </w:r>
      <w:r w:rsidRPr="00D23BE1">
        <w:rPr>
          <w:rFonts w:ascii="Times New Roman" w:eastAsia="Arial Unicode MS" w:hAnsi="Times New Roman" w:cs="Times New Roman"/>
          <w:sz w:val="28"/>
          <w:szCs w:val="28"/>
          <w:lang w:eastAsia="ar-SA"/>
        </w:rPr>
        <w:t>рганы государственной власти, органы местного самоуправления обеспечивают завершение проведения мероприятий по оснащению зданий, строений, сооружений, ис</w:t>
      </w:r>
      <w:r>
        <w:rPr>
          <w:rFonts w:ascii="Times New Roman" w:eastAsia="Arial Unicode MS" w:hAnsi="Times New Roman" w:cs="Times New Roman"/>
          <w:sz w:val="28"/>
          <w:szCs w:val="28"/>
          <w:lang w:eastAsia="ar-SA"/>
        </w:rPr>
        <w:t>п</w:t>
      </w:r>
      <w:r w:rsidRPr="00D23BE1">
        <w:rPr>
          <w:rFonts w:ascii="Times New Roman" w:eastAsia="Arial Unicode MS" w:hAnsi="Times New Roman" w:cs="Times New Roman"/>
          <w:sz w:val="28"/>
          <w:szCs w:val="28"/>
          <w:lang w:eastAsia="ar-SA"/>
        </w:rPr>
        <w:t>о</w:t>
      </w:r>
      <w:r>
        <w:rPr>
          <w:rFonts w:ascii="Times New Roman" w:eastAsia="Arial Unicode MS" w:hAnsi="Times New Roman" w:cs="Times New Roman"/>
          <w:sz w:val="28"/>
          <w:szCs w:val="28"/>
          <w:lang w:eastAsia="ar-SA"/>
        </w:rPr>
        <w:t>л</w:t>
      </w:r>
      <w:r w:rsidRPr="00D23BE1">
        <w:rPr>
          <w:rFonts w:ascii="Times New Roman" w:eastAsia="Arial Unicode MS" w:hAnsi="Times New Roman" w:cs="Times New Roman"/>
          <w:sz w:val="28"/>
          <w:szCs w:val="28"/>
          <w:lang w:eastAsia="ar-SA"/>
        </w:rPr>
        <w:t>ьзуемых для размещения указанных органов, находящихся в государственной или муниципальной собственности и введенных в эксплуатацию на день вступления в силу Закона № 261-ФЗ,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rsidR="00731FD0" w:rsidRPr="00D23BE1" w:rsidRDefault="00731FD0" w:rsidP="003E315D">
      <w:pPr>
        <w:spacing w:before="100" w:beforeAutospacing="1" w:after="100" w:afterAutospacing="1" w:line="360" w:lineRule="auto"/>
        <w:ind w:firstLine="708"/>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Заключение: Ежегодно увеличивается число абонентов, рассчитывающихся по приборам учета холодной воды.</w:t>
      </w:r>
    </w:p>
    <w:p w:rsidR="00F7312B" w:rsidRDefault="00AF546C" w:rsidP="007F1183">
      <w:pPr>
        <w:pStyle w:val="20"/>
      </w:pPr>
      <w:bookmarkStart w:id="25" w:name="_Toc413785058"/>
      <w:r>
        <w:t>3.</w:t>
      </w:r>
      <w:r w:rsidR="00F64E81">
        <w:t>5</w:t>
      </w:r>
      <w:r w:rsidRPr="00731FD0">
        <w:t>.</w:t>
      </w:r>
      <w:r w:rsidR="00F7312B" w:rsidRPr="00731FD0">
        <w:t xml:space="preserve"> резерв</w:t>
      </w:r>
      <w:r w:rsidR="003E315D" w:rsidRPr="00731FD0">
        <w:t>ы</w:t>
      </w:r>
      <w:r w:rsidR="00F7312B" w:rsidRPr="00731FD0">
        <w:t xml:space="preserve"> и дефицит</w:t>
      </w:r>
      <w:r w:rsidR="003E315D" w:rsidRPr="00731FD0">
        <w:t xml:space="preserve">ы </w:t>
      </w:r>
      <w:r w:rsidR="00F7312B" w:rsidRPr="00731FD0">
        <w:t xml:space="preserve"> производственных мощностей системы водоснабжения</w:t>
      </w:r>
      <w:bookmarkEnd w:id="25"/>
      <w:r w:rsidR="00F7312B" w:rsidRPr="007F1183">
        <w:t xml:space="preserve"> </w:t>
      </w:r>
    </w:p>
    <w:p w:rsidR="00816E68" w:rsidRPr="00816E68" w:rsidRDefault="00816E68" w:rsidP="00816E68"/>
    <w:p w:rsidR="003E315D" w:rsidRDefault="00816E68" w:rsidP="00816E68">
      <w:pPr>
        <w:jc w:val="center"/>
        <w:rPr>
          <w:i/>
          <w:sz w:val="28"/>
          <w:szCs w:val="28"/>
        </w:rPr>
      </w:pPr>
      <w:r w:rsidRPr="00816E68">
        <w:rPr>
          <w:i/>
          <w:sz w:val="28"/>
          <w:szCs w:val="28"/>
        </w:rPr>
        <w:t xml:space="preserve">Показатели проектируемой и фактической производительности водозаборных сооружений по </w:t>
      </w:r>
      <w:r w:rsidR="00181B3F">
        <w:rPr>
          <w:i/>
          <w:sz w:val="28"/>
          <w:szCs w:val="28"/>
        </w:rPr>
        <w:t>показателям</w:t>
      </w:r>
      <w:r w:rsidRPr="00816E68">
        <w:rPr>
          <w:i/>
          <w:sz w:val="28"/>
          <w:szCs w:val="28"/>
        </w:rPr>
        <w:t xml:space="preserve"> 2013 года</w:t>
      </w:r>
    </w:p>
    <w:tbl>
      <w:tblPr>
        <w:tblW w:w="10360" w:type="dxa"/>
        <w:tblInd w:w="96" w:type="dxa"/>
        <w:tblLook w:val="04A0"/>
      </w:tblPr>
      <w:tblGrid>
        <w:gridCol w:w="1374"/>
        <w:gridCol w:w="1617"/>
        <w:gridCol w:w="1922"/>
        <w:gridCol w:w="2845"/>
        <w:gridCol w:w="2602"/>
      </w:tblGrid>
      <w:tr w:rsidR="006A4622" w:rsidRPr="006A4622" w:rsidTr="00D44E46">
        <w:trPr>
          <w:trHeight w:val="636"/>
        </w:trPr>
        <w:tc>
          <w:tcPr>
            <w:tcW w:w="49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A4622" w:rsidRPr="006A4622" w:rsidRDefault="006A4622" w:rsidP="006A4622">
            <w:pPr>
              <w:spacing w:after="0" w:line="240" w:lineRule="auto"/>
              <w:jc w:val="center"/>
              <w:rPr>
                <w:rFonts w:ascii="Times New Roman" w:eastAsia="Times New Roman" w:hAnsi="Times New Roman" w:cs="Times New Roman"/>
                <w:color w:val="000000"/>
                <w:sz w:val="28"/>
                <w:szCs w:val="28"/>
              </w:rPr>
            </w:pPr>
            <w:r w:rsidRPr="006A4622">
              <w:rPr>
                <w:rFonts w:ascii="Times New Roman" w:eastAsia="Times New Roman" w:hAnsi="Times New Roman" w:cs="Times New Roman"/>
                <w:color w:val="000000"/>
                <w:sz w:val="28"/>
                <w:szCs w:val="28"/>
              </w:rPr>
              <w:t>проетируемая производительность (дебет)</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rsidR="006A4622" w:rsidRPr="006A4622" w:rsidRDefault="006A4622" w:rsidP="006A4622">
            <w:pPr>
              <w:spacing w:after="0" w:line="240" w:lineRule="auto"/>
              <w:jc w:val="center"/>
              <w:rPr>
                <w:rFonts w:ascii="Times New Roman" w:eastAsia="Times New Roman" w:hAnsi="Times New Roman" w:cs="Times New Roman"/>
                <w:color w:val="000000"/>
                <w:sz w:val="28"/>
                <w:szCs w:val="28"/>
              </w:rPr>
            </w:pPr>
            <w:r w:rsidRPr="006A4622">
              <w:rPr>
                <w:rFonts w:ascii="Times New Roman" w:eastAsia="Times New Roman" w:hAnsi="Times New Roman" w:cs="Times New Roman"/>
                <w:color w:val="000000"/>
                <w:sz w:val="28"/>
                <w:szCs w:val="28"/>
              </w:rPr>
              <w:t>Фактический подъем</w:t>
            </w:r>
          </w:p>
        </w:tc>
        <w:tc>
          <w:tcPr>
            <w:tcW w:w="26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4622" w:rsidRPr="006A4622" w:rsidRDefault="006A4622" w:rsidP="006A4622">
            <w:pPr>
              <w:spacing w:after="0" w:line="240" w:lineRule="auto"/>
              <w:jc w:val="center"/>
              <w:rPr>
                <w:rFonts w:ascii="Times New Roman" w:eastAsia="Times New Roman" w:hAnsi="Times New Roman" w:cs="Times New Roman"/>
                <w:color w:val="000000"/>
                <w:sz w:val="28"/>
                <w:szCs w:val="28"/>
              </w:rPr>
            </w:pPr>
            <w:r w:rsidRPr="006A4622">
              <w:rPr>
                <w:rFonts w:ascii="Times New Roman" w:eastAsia="Times New Roman" w:hAnsi="Times New Roman" w:cs="Times New Roman"/>
                <w:color w:val="000000"/>
                <w:sz w:val="28"/>
                <w:szCs w:val="28"/>
              </w:rPr>
              <w:t>Резерв</w:t>
            </w:r>
            <w:r>
              <w:rPr>
                <w:rFonts w:ascii="Times New Roman" w:eastAsia="Times New Roman" w:hAnsi="Times New Roman" w:cs="Times New Roman"/>
                <w:color w:val="000000"/>
                <w:sz w:val="28"/>
                <w:szCs w:val="28"/>
              </w:rPr>
              <w:t xml:space="preserve"> поизводительности</w:t>
            </w:r>
            <w:r w:rsidRPr="006A4622">
              <w:rPr>
                <w:rFonts w:ascii="Times New Roman" w:eastAsia="Times New Roman" w:hAnsi="Times New Roman" w:cs="Times New Roman"/>
                <w:color w:val="000000"/>
                <w:sz w:val="28"/>
                <w:szCs w:val="28"/>
              </w:rPr>
              <w:t>, %</w:t>
            </w:r>
          </w:p>
        </w:tc>
      </w:tr>
      <w:tr w:rsidR="006A4622" w:rsidRPr="006A4622" w:rsidTr="00D44E46">
        <w:trPr>
          <w:trHeight w:val="624"/>
        </w:trPr>
        <w:tc>
          <w:tcPr>
            <w:tcW w:w="1374" w:type="dxa"/>
            <w:tcBorders>
              <w:top w:val="nil"/>
              <w:left w:val="single" w:sz="4" w:space="0" w:color="auto"/>
              <w:bottom w:val="single" w:sz="4" w:space="0" w:color="auto"/>
              <w:right w:val="single" w:sz="4" w:space="0" w:color="auto"/>
            </w:tcBorders>
            <w:shd w:val="clear" w:color="auto" w:fill="auto"/>
            <w:vAlign w:val="center"/>
            <w:hideMark/>
          </w:tcPr>
          <w:p w:rsidR="006A4622" w:rsidRPr="006A4622" w:rsidRDefault="006A4622" w:rsidP="006A4622">
            <w:pPr>
              <w:spacing w:after="0" w:line="240" w:lineRule="auto"/>
              <w:jc w:val="center"/>
              <w:rPr>
                <w:rFonts w:ascii="Times New Roman" w:eastAsia="Times New Roman" w:hAnsi="Times New Roman" w:cs="Times New Roman"/>
                <w:color w:val="000000"/>
                <w:sz w:val="28"/>
                <w:szCs w:val="28"/>
              </w:rPr>
            </w:pPr>
            <w:r w:rsidRPr="006A4622">
              <w:rPr>
                <w:rFonts w:ascii="Times New Roman" w:eastAsia="Times New Roman" w:hAnsi="Times New Roman" w:cs="Times New Roman"/>
                <w:color w:val="000000"/>
                <w:sz w:val="28"/>
                <w:szCs w:val="28"/>
              </w:rPr>
              <w:t>м3/час</w:t>
            </w:r>
          </w:p>
        </w:tc>
        <w:tc>
          <w:tcPr>
            <w:tcW w:w="1617" w:type="dxa"/>
            <w:tcBorders>
              <w:top w:val="nil"/>
              <w:left w:val="nil"/>
              <w:bottom w:val="single" w:sz="4" w:space="0" w:color="auto"/>
              <w:right w:val="single" w:sz="4" w:space="0" w:color="auto"/>
            </w:tcBorders>
            <w:shd w:val="clear" w:color="auto" w:fill="auto"/>
            <w:vAlign w:val="center"/>
            <w:hideMark/>
          </w:tcPr>
          <w:p w:rsidR="006A4622" w:rsidRPr="006A4622" w:rsidRDefault="006A4622" w:rsidP="006A4622">
            <w:pPr>
              <w:spacing w:after="0" w:line="240" w:lineRule="auto"/>
              <w:jc w:val="center"/>
              <w:rPr>
                <w:rFonts w:ascii="Times New Roman" w:eastAsia="Times New Roman" w:hAnsi="Times New Roman" w:cs="Times New Roman"/>
                <w:color w:val="000000"/>
                <w:sz w:val="28"/>
                <w:szCs w:val="28"/>
              </w:rPr>
            </w:pPr>
            <w:r w:rsidRPr="006A4622">
              <w:rPr>
                <w:rFonts w:ascii="Times New Roman" w:eastAsia="Times New Roman" w:hAnsi="Times New Roman" w:cs="Times New Roman"/>
                <w:color w:val="000000"/>
                <w:sz w:val="28"/>
                <w:szCs w:val="28"/>
              </w:rPr>
              <w:t>м3/сут.</w:t>
            </w:r>
          </w:p>
        </w:tc>
        <w:tc>
          <w:tcPr>
            <w:tcW w:w="1922" w:type="dxa"/>
            <w:tcBorders>
              <w:top w:val="nil"/>
              <w:left w:val="nil"/>
              <w:bottom w:val="single" w:sz="4" w:space="0" w:color="auto"/>
              <w:right w:val="single" w:sz="4" w:space="0" w:color="auto"/>
            </w:tcBorders>
            <w:shd w:val="clear" w:color="auto" w:fill="auto"/>
            <w:vAlign w:val="center"/>
            <w:hideMark/>
          </w:tcPr>
          <w:p w:rsidR="006A4622" w:rsidRPr="006A4622" w:rsidRDefault="006A4622" w:rsidP="006A4622">
            <w:pPr>
              <w:spacing w:after="0" w:line="240" w:lineRule="auto"/>
              <w:jc w:val="center"/>
              <w:rPr>
                <w:rFonts w:ascii="Times New Roman" w:eastAsia="Times New Roman" w:hAnsi="Times New Roman" w:cs="Times New Roman"/>
                <w:color w:val="000000"/>
                <w:sz w:val="28"/>
                <w:szCs w:val="28"/>
              </w:rPr>
            </w:pPr>
            <w:r w:rsidRPr="006A4622">
              <w:rPr>
                <w:rFonts w:ascii="Times New Roman" w:eastAsia="Times New Roman" w:hAnsi="Times New Roman" w:cs="Times New Roman"/>
                <w:color w:val="000000"/>
                <w:sz w:val="28"/>
                <w:szCs w:val="28"/>
              </w:rPr>
              <w:t>тыс.м3/год</w:t>
            </w:r>
          </w:p>
        </w:tc>
        <w:tc>
          <w:tcPr>
            <w:tcW w:w="2845" w:type="dxa"/>
            <w:tcBorders>
              <w:top w:val="nil"/>
              <w:left w:val="nil"/>
              <w:bottom w:val="single" w:sz="4" w:space="0" w:color="auto"/>
              <w:right w:val="single" w:sz="4" w:space="0" w:color="auto"/>
            </w:tcBorders>
            <w:shd w:val="clear" w:color="auto" w:fill="auto"/>
            <w:vAlign w:val="center"/>
            <w:hideMark/>
          </w:tcPr>
          <w:p w:rsidR="006A4622" w:rsidRPr="006A4622" w:rsidRDefault="006A4622" w:rsidP="00D44E46">
            <w:pPr>
              <w:spacing w:after="0" w:line="240" w:lineRule="auto"/>
              <w:jc w:val="center"/>
              <w:rPr>
                <w:rFonts w:ascii="Times New Roman" w:eastAsia="Times New Roman" w:hAnsi="Times New Roman" w:cs="Times New Roman"/>
                <w:color w:val="000000"/>
                <w:sz w:val="28"/>
                <w:szCs w:val="28"/>
              </w:rPr>
            </w:pPr>
            <w:r w:rsidRPr="006A4622">
              <w:rPr>
                <w:rFonts w:ascii="Times New Roman" w:eastAsia="Times New Roman" w:hAnsi="Times New Roman" w:cs="Times New Roman"/>
                <w:color w:val="000000"/>
                <w:sz w:val="28"/>
                <w:szCs w:val="28"/>
              </w:rPr>
              <w:t>201</w:t>
            </w:r>
            <w:r w:rsidR="00D44E46">
              <w:rPr>
                <w:rFonts w:ascii="Times New Roman" w:eastAsia="Times New Roman" w:hAnsi="Times New Roman" w:cs="Times New Roman"/>
                <w:color w:val="000000"/>
                <w:sz w:val="28"/>
                <w:szCs w:val="28"/>
              </w:rPr>
              <w:t>4</w:t>
            </w:r>
            <w:r w:rsidRPr="006A4622">
              <w:rPr>
                <w:rFonts w:ascii="Times New Roman" w:eastAsia="Times New Roman" w:hAnsi="Times New Roman" w:cs="Times New Roman"/>
                <w:color w:val="000000"/>
                <w:sz w:val="28"/>
                <w:szCs w:val="28"/>
              </w:rPr>
              <w:t xml:space="preserve"> год,тыс.м3/год</w:t>
            </w:r>
          </w:p>
        </w:tc>
        <w:tc>
          <w:tcPr>
            <w:tcW w:w="2602" w:type="dxa"/>
            <w:vMerge/>
            <w:tcBorders>
              <w:top w:val="single" w:sz="4" w:space="0" w:color="auto"/>
              <w:left w:val="single" w:sz="4" w:space="0" w:color="auto"/>
              <w:bottom w:val="single" w:sz="4" w:space="0" w:color="auto"/>
              <w:right w:val="single" w:sz="4" w:space="0" w:color="auto"/>
            </w:tcBorders>
            <w:vAlign w:val="center"/>
            <w:hideMark/>
          </w:tcPr>
          <w:p w:rsidR="006A4622" w:rsidRPr="006A4622" w:rsidRDefault="006A4622" w:rsidP="006A4622">
            <w:pPr>
              <w:spacing w:after="0" w:line="240" w:lineRule="auto"/>
              <w:rPr>
                <w:rFonts w:ascii="Times New Roman" w:eastAsia="Times New Roman" w:hAnsi="Times New Roman" w:cs="Times New Roman"/>
                <w:color w:val="000000"/>
                <w:sz w:val="28"/>
                <w:szCs w:val="28"/>
              </w:rPr>
            </w:pPr>
          </w:p>
        </w:tc>
      </w:tr>
      <w:tr w:rsidR="00D44E46" w:rsidRPr="006A4622" w:rsidTr="00D44E46">
        <w:trPr>
          <w:trHeight w:val="312"/>
        </w:trPr>
        <w:tc>
          <w:tcPr>
            <w:tcW w:w="1374" w:type="dxa"/>
            <w:tcBorders>
              <w:top w:val="nil"/>
              <w:left w:val="single" w:sz="4" w:space="0" w:color="auto"/>
              <w:bottom w:val="single" w:sz="4" w:space="0" w:color="auto"/>
              <w:right w:val="single" w:sz="4" w:space="0" w:color="auto"/>
            </w:tcBorders>
            <w:shd w:val="clear" w:color="auto" w:fill="auto"/>
            <w:vAlign w:val="center"/>
            <w:hideMark/>
          </w:tcPr>
          <w:p w:rsidR="00D44E46" w:rsidRPr="00D44E46" w:rsidRDefault="00D44E46" w:rsidP="00D44E46">
            <w:pPr>
              <w:jc w:val="center"/>
              <w:rPr>
                <w:rFonts w:cstheme="minorHAnsi"/>
                <w:color w:val="000000"/>
                <w:sz w:val="28"/>
                <w:szCs w:val="28"/>
              </w:rPr>
            </w:pPr>
            <w:r w:rsidRPr="00D44E46">
              <w:rPr>
                <w:rFonts w:cstheme="minorHAnsi"/>
                <w:color w:val="000000"/>
                <w:sz w:val="28"/>
                <w:szCs w:val="28"/>
              </w:rPr>
              <w:t>201,5</w:t>
            </w:r>
          </w:p>
        </w:tc>
        <w:tc>
          <w:tcPr>
            <w:tcW w:w="1617" w:type="dxa"/>
            <w:tcBorders>
              <w:top w:val="nil"/>
              <w:left w:val="nil"/>
              <w:bottom w:val="single" w:sz="4" w:space="0" w:color="auto"/>
              <w:right w:val="single" w:sz="4" w:space="0" w:color="auto"/>
            </w:tcBorders>
            <w:shd w:val="clear" w:color="auto" w:fill="auto"/>
            <w:vAlign w:val="center"/>
            <w:hideMark/>
          </w:tcPr>
          <w:p w:rsidR="00D44E46" w:rsidRPr="00D44E46" w:rsidRDefault="00D44E46" w:rsidP="00D44E46">
            <w:pPr>
              <w:jc w:val="center"/>
              <w:rPr>
                <w:rFonts w:cstheme="minorHAnsi"/>
                <w:color w:val="000000"/>
                <w:sz w:val="28"/>
                <w:szCs w:val="28"/>
              </w:rPr>
            </w:pPr>
            <w:r w:rsidRPr="00D44E46">
              <w:rPr>
                <w:rFonts w:cstheme="minorHAnsi"/>
                <w:color w:val="000000"/>
                <w:sz w:val="28"/>
                <w:szCs w:val="28"/>
              </w:rPr>
              <w:t>3876,0</w:t>
            </w:r>
          </w:p>
        </w:tc>
        <w:tc>
          <w:tcPr>
            <w:tcW w:w="1922" w:type="dxa"/>
            <w:tcBorders>
              <w:top w:val="nil"/>
              <w:left w:val="nil"/>
              <w:bottom w:val="single" w:sz="4" w:space="0" w:color="auto"/>
              <w:right w:val="single" w:sz="4" w:space="0" w:color="auto"/>
            </w:tcBorders>
            <w:shd w:val="clear" w:color="auto" w:fill="auto"/>
            <w:vAlign w:val="center"/>
            <w:hideMark/>
          </w:tcPr>
          <w:p w:rsidR="00D44E46" w:rsidRPr="00D44E46" w:rsidRDefault="00D44E46" w:rsidP="00D44E46">
            <w:pPr>
              <w:jc w:val="center"/>
              <w:rPr>
                <w:rFonts w:cstheme="minorHAnsi"/>
                <w:color w:val="000000"/>
                <w:sz w:val="28"/>
                <w:szCs w:val="28"/>
              </w:rPr>
            </w:pPr>
            <w:r w:rsidRPr="00D44E46">
              <w:rPr>
                <w:rFonts w:cstheme="minorHAnsi"/>
                <w:color w:val="000000"/>
                <w:sz w:val="28"/>
                <w:szCs w:val="28"/>
              </w:rPr>
              <w:t>1414,7</w:t>
            </w:r>
          </w:p>
        </w:tc>
        <w:tc>
          <w:tcPr>
            <w:tcW w:w="2845" w:type="dxa"/>
            <w:tcBorders>
              <w:top w:val="nil"/>
              <w:left w:val="nil"/>
              <w:bottom w:val="single" w:sz="4" w:space="0" w:color="auto"/>
              <w:right w:val="single" w:sz="4" w:space="0" w:color="auto"/>
            </w:tcBorders>
            <w:shd w:val="clear" w:color="auto" w:fill="auto"/>
            <w:vAlign w:val="bottom"/>
            <w:hideMark/>
          </w:tcPr>
          <w:p w:rsidR="00D44E46" w:rsidRPr="00D44E46" w:rsidRDefault="00D44E46" w:rsidP="00D44E46">
            <w:pPr>
              <w:jc w:val="center"/>
              <w:rPr>
                <w:rFonts w:cstheme="minorHAnsi"/>
                <w:color w:val="000000"/>
                <w:sz w:val="28"/>
                <w:szCs w:val="28"/>
              </w:rPr>
            </w:pPr>
            <w:r w:rsidRPr="00D44E46">
              <w:rPr>
                <w:rFonts w:cstheme="minorHAnsi"/>
                <w:color w:val="000000"/>
                <w:sz w:val="28"/>
                <w:szCs w:val="28"/>
              </w:rPr>
              <w:t>821,60</w:t>
            </w:r>
          </w:p>
        </w:tc>
        <w:tc>
          <w:tcPr>
            <w:tcW w:w="2602" w:type="dxa"/>
            <w:tcBorders>
              <w:top w:val="nil"/>
              <w:left w:val="nil"/>
              <w:bottom w:val="single" w:sz="4" w:space="0" w:color="auto"/>
              <w:right w:val="single" w:sz="4" w:space="0" w:color="auto"/>
            </w:tcBorders>
            <w:shd w:val="clear" w:color="auto" w:fill="auto"/>
            <w:noWrap/>
            <w:vAlign w:val="bottom"/>
            <w:hideMark/>
          </w:tcPr>
          <w:p w:rsidR="00D44E46" w:rsidRPr="006A4622" w:rsidRDefault="00AB0320" w:rsidP="00D44E46">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44E46">
              <w:rPr>
                <w:rFonts w:ascii="Times New Roman" w:eastAsia="Times New Roman" w:hAnsi="Times New Roman" w:cs="Times New Roman"/>
                <w:color w:val="000000"/>
                <w:sz w:val="28"/>
                <w:szCs w:val="28"/>
              </w:rPr>
              <w:t>42%</w:t>
            </w:r>
          </w:p>
        </w:tc>
      </w:tr>
    </w:tbl>
    <w:p w:rsidR="00433B77" w:rsidRDefault="00433B77" w:rsidP="00816E68">
      <w:pPr>
        <w:spacing w:line="360" w:lineRule="auto"/>
        <w:rPr>
          <w:sz w:val="28"/>
          <w:szCs w:val="28"/>
        </w:rPr>
      </w:pPr>
      <w:r>
        <w:rPr>
          <w:noProof/>
          <w:sz w:val="28"/>
          <w:szCs w:val="28"/>
        </w:rPr>
        <w:lastRenderedPageBreak/>
        <w:drawing>
          <wp:inline distT="0" distB="0" distL="0" distR="0">
            <wp:extent cx="6572250" cy="2697480"/>
            <wp:effectExtent l="19050" t="0" r="19050"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6E68" w:rsidRDefault="00816E68" w:rsidP="00181B3F">
      <w:pPr>
        <w:spacing w:line="360" w:lineRule="auto"/>
        <w:ind w:firstLine="708"/>
        <w:jc w:val="both"/>
        <w:rPr>
          <w:sz w:val="28"/>
          <w:szCs w:val="28"/>
        </w:rPr>
      </w:pPr>
      <w:r w:rsidRPr="00816E68">
        <w:rPr>
          <w:sz w:val="28"/>
          <w:szCs w:val="28"/>
        </w:rPr>
        <w:t xml:space="preserve">Согласно аназизу пректируемой и фактической производительности, резерв производительности составляет всего по водозаборным сооружения городского поселения </w:t>
      </w:r>
      <w:r w:rsidRPr="00F64E81">
        <w:rPr>
          <w:sz w:val="28"/>
          <w:szCs w:val="28"/>
        </w:rPr>
        <w:t xml:space="preserve">– </w:t>
      </w:r>
      <w:r w:rsidR="00F64E81">
        <w:rPr>
          <w:sz w:val="28"/>
          <w:szCs w:val="28"/>
        </w:rPr>
        <w:t>42</w:t>
      </w:r>
      <w:r w:rsidRPr="00F64E81">
        <w:rPr>
          <w:sz w:val="28"/>
          <w:szCs w:val="28"/>
        </w:rPr>
        <w:t>%.</w:t>
      </w:r>
      <w:r>
        <w:rPr>
          <w:sz w:val="28"/>
          <w:szCs w:val="28"/>
        </w:rPr>
        <w:t xml:space="preserve"> Дефицит по ресурсам отсутствует.</w:t>
      </w:r>
    </w:p>
    <w:p w:rsidR="00A66EC9" w:rsidRDefault="00A66EC9" w:rsidP="00A66EC9">
      <w:pPr>
        <w:pStyle w:val="20"/>
      </w:pPr>
      <w:bookmarkStart w:id="26" w:name="_Toc413785059"/>
      <w:r w:rsidRPr="000D2535">
        <w:rPr>
          <w:rFonts w:asciiTheme="minorHAnsi" w:eastAsia="Calibri" w:hAnsiTheme="minorHAnsi" w:cstheme="minorHAnsi"/>
          <w:sz w:val="28"/>
          <w:szCs w:val="28"/>
          <w:lang w:eastAsia="en-US"/>
        </w:rPr>
        <w:t>3.</w:t>
      </w:r>
      <w:r w:rsidR="00F64E81">
        <w:rPr>
          <w:rFonts w:asciiTheme="minorHAnsi" w:eastAsia="Calibri" w:hAnsiTheme="minorHAnsi" w:cstheme="minorHAnsi"/>
          <w:sz w:val="28"/>
          <w:szCs w:val="28"/>
          <w:lang w:eastAsia="en-US"/>
        </w:rPr>
        <w:t>6</w:t>
      </w:r>
      <w:r w:rsidRPr="00F64E81">
        <w:rPr>
          <w:rFonts w:asciiTheme="minorHAnsi" w:eastAsia="Calibri" w:hAnsiTheme="minorHAnsi" w:cstheme="minorHAnsi"/>
          <w:sz w:val="24"/>
          <w:szCs w:val="24"/>
          <w:lang w:eastAsia="en-US"/>
        </w:rPr>
        <w:t>.</w:t>
      </w:r>
      <w:r w:rsidRPr="00F64E81">
        <w:rPr>
          <w:rFonts w:ascii="Times New Roman" w:eastAsia="Calibri" w:hAnsi="Times New Roman" w:cs="Times New Roman"/>
          <w:sz w:val="24"/>
          <w:szCs w:val="24"/>
          <w:lang w:eastAsia="en-US"/>
        </w:rPr>
        <w:t xml:space="preserve">  </w:t>
      </w:r>
      <w:r w:rsidRPr="00F64E81">
        <w:t xml:space="preserve">прогнозные балансы потребления питьевой, технической воды на срок до </w:t>
      </w:r>
      <w:r w:rsidR="0052099F" w:rsidRPr="00F64E81">
        <w:t>2029</w:t>
      </w:r>
      <w:r w:rsidRPr="00F64E81">
        <w:t xml:space="preserve"> года с учетом различных сценариев развития городского поселения.</w:t>
      </w:r>
      <w:bookmarkEnd w:id="26"/>
    </w:p>
    <w:p w:rsidR="00CF7DC7" w:rsidRDefault="00CF7DC7" w:rsidP="00CF7DC7">
      <w:pPr>
        <w:spacing w:line="360" w:lineRule="auto"/>
        <w:ind w:firstLine="708"/>
        <w:jc w:val="both"/>
        <w:rPr>
          <w:rFonts w:cstheme="minorHAnsi"/>
          <w:sz w:val="28"/>
          <w:szCs w:val="28"/>
        </w:rPr>
      </w:pPr>
    </w:p>
    <w:p w:rsidR="00CF7DC7" w:rsidRPr="001C29AC" w:rsidRDefault="00CF7DC7" w:rsidP="00CF7DC7">
      <w:pPr>
        <w:spacing w:line="360" w:lineRule="auto"/>
        <w:ind w:firstLine="708"/>
        <w:jc w:val="both"/>
        <w:rPr>
          <w:rFonts w:cstheme="minorHAnsi"/>
          <w:sz w:val="28"/>
          <w:szCs w:val="28"/>
        </w:rPr>
      </w:pPr>
      <w:r w:rsidRPr="001C29AC">
        <w:rPr>
          <w:rFonts w:cstheme="minorHAnsi"/>
          <w:sz w:val="28"/>
          <w:szCs w:val="28"/>
        </w:rPr>
        <w:t xml:space="preserve">Большая часть жителей </w:t>
      </w:r>
      <w:r>
        <w:rPr>
          <w:rFonts w:cstheme="minorHAnsi"/>
          <w:sz w:val="28"/>
          <w:szCs w:val="28"/>
        </w:rPr>
        <w:t xml:space="preserve">городского поселения </w:t>
      </w:r>
      <w:r w:rsidRPr="001C29AC">
        <w:rPr>
          <w:rFonts w:cstheme="minorHAnsi"/>
          <w:sz w:val="28"/>
          <w:szCs w:val="28"/>
        </w:rPr>
        <w:t xml:space="preserve">обеспечена централизованным водоснабжением. Основным направлением дальнейшего развития системы водоснабжения </w:t>
      </w:r>
      <w:r>
        <w:rPr>
          <w:rFonts w:cstheme="minorHAnsi"/>
          <w:sz w:val="28"/>
          <w:szCs w:val="28"/>
        </w:rPr>
        <w:t>МО будет</w:t>
      </w:r>
      <w:r w:rsidRPr="001C29AC">
        <w:rPr>
          <w:rFonts w:cstheme="minorHAnsi"/>
          <w:sz w:val="28"/>
          <w:szCs w:val="28"/>
        </w:rPr>
        <w:t xml:space="preserve">: подключение потребителей, не имеющих централизованного водоснабжения, к водопроводной сети города, а также повышение надежности работы систем водоснабжения. Для этого необходимы следующие мероприятия: ежегодная очистка и дезинфекция </w:t>
      </w:r>
      <w:r>
        <w:rPr>
          <w:rFonts w:cstheme="minorHAnsi"/>
          <w:sz w:val="28"/>
          <w:szCs w:val="28"/>
        </w:rPr>
        <w:t>резервуаров</w:t>
      </w:r>
      <w:r w:rsidRPr="001C29AC">
        <w:rPr>
          <w:rFonts w:cstheme="minorHAnsi"/>
          <w:sz w:val="28"/>
          <w:szCs w:val="28"/>
        </w:rPr>
        <w:t xml:space="preserve"> и водопроводных сетей, своевременное  проведение ремонта и реконструкции объектов водоснабжения, замена, имеющих большой процент износа, водопроводных сетей  и арматуры.  </w:t>
      </w:r>
    </w:p>
    <w:p w:rsidR="00CF7DC7" w:rsidRPr="001C29AC" w:rsidRDefault="00CF7DC7" w:rsidP="00CF7DC7">
      <w:pPr>
        <w:spacing w:line="360" w:lineRule="auto"/>
        <w:ind w:firstLine="708"/>
        <w:jc w:val="both"/>
        <w:rPr>
          <w:rFonts w:cstheme="minorHAnsi"/>
          <w:sz w:val="28"/>
          <w:szCs w:val="28"/>
        </w:rPr>
      </w:pPr>
      <w:r w:rsidRPr="001C29AC">
        <w:rPr>
          <w:rFonts w:cstheme="minorHAnsi"/>
          <w:sz w:val="28"/>
          <w:szCs w:val="28"/>
        </w:rPr>
        <w:t xml:space="preserve">Проектным решением предусмотрено обеспечение населения </w:t>
      </w:r>
      <w:r>
        <w:rPr>
          <w:rFonts w:cstheme="minorHAnsi"/>
          <w:sz w:val="28"/>
          <w:szCs w:val="28"/>
        </w:rPr>
        <w:t>городского поселения</w:t>
      </w:r>
      <w:r w:rsidRPr="001C29AC">
        <w:rPr>
          <w:rFonts w:cstheme="minorHAnsi"/>
          <w:sz w:val="28"/>
          <w:szCs w:val="28"/>
        </w:rPr>
        <w:t xml:space="preserve"> доброкачественной питьевой водой. </w:t>
      </w:r>
    </w:p>
    <w:p w:rsidR="00CF7DC7" w:rsidRPr="00BD52AA" w:rsidRDefault="00CF7DC7" w:rsidP="00CF7DC7">
      <w:pPr>
        <w:pStyle w:val="a5"/>
        <w:tabs>
          <w:tab w:val="left" w:pos="3697"/>
        </w:tabs>
        <w:spacing w:line="360" w:lineRule="auto"/>
        <w:ind w:left="0" w:right="-1" w:firstLine="567"/>
        <w:jc w:val="both"/>
        <w:rPr>
          <w:rFonts w:cstheme="minorHAnsi"/>
          <w:bCs/>
          <w:sz w:val="28"/>
          <w:szCs w:val="28"/>
        </w:rPr>
      </w:pPr>
      <w:r w:rsidRPr="00BD52AA">
        <w:rPr>
          <w:rFonts w:cstheme="minorHAnsi"/>
          <w:bCs/>
          <w:sz w:val="28"/>
          <w:szCs w:val="28"/>
        </w:rPr>
        <w:lastRenderedPageBreak/>
        <w:t xml:space="preserve">Данной схемой </w:t>
      </w:r>
      <w:r>
        <w:rPr>
          <w:rFonts w:cstheme="minorHAnsi"/>
          <w:bCs/>
          <w:sz w:val="28"/>
          <w:szCs w:val="28"/>
        </w:rPr>
        <w:t>водоснабжения и водоотведения предусмотрены следующие мероприятия, направленные на перспективное развитие водоснабжения в МО:</w:t>
      </w:r>
    </w:p>
    <w:p w:rsidR="00CF7DC7" w:rsidRPr="00C76526" w:rsidRDefault="00CF7DC7" w:rsidP="00CF7DC7">
      <w:pPr>
        <w:spacing w:line="360" w:lineRule="auto"/>
        <w:jc w:val="both"/>
        <w:rPr>
          <w:rFonts w:cstheme="minorHAnsi"/>
          <w:sz w:val="28"/>
          <w:szCs w:val="28"/>
        </w:rPr>
      </w:pPr>
      <w:r w:rsidRPr="00C76526">
        <w:rPr>
          <w:rFonts w:cstheme="minorHAnsi"/>
          <w:sz w:val="28"/>
          <w:szCs w:val="28"/>
        </w:rPr>
        <w:t xml:space="preserve">- очистка и дезинфекция </w:t>
      </w:r>
      <w:r>
        <w:rPr>
          <w:rFonts w:cstheme="minorHAnsi"/>
          <w:sz w:val="28"/>
          <w:szCs w:val="28"/>
        </w:rPr>
        <w:t>РЧВ;</w:t>
      </w:r>
    </w:p>
    <w:p w:rsidR="00CF7DC7" w:rsidRPr="00C76526" w:rsidRDefault="00CF7DC7" w:rsidP="00CF7DC7">
      <w:pPr>
        <w:spacing w:line="360" w:lineRule="auto"/>
        <w:jc w:val="both"/>
        <w:rPr>
          <w:rFonts w:cstheme="minorHAnsi"/>
          <w:sz w:val="28"/>
          <w:szCs w:val="28"/>
        </w:rPr>
      </w:pPr>
      <w:r w:rsidRPr="00C76526">
        <w:rPr>
          <w:rFonts w:cstheme="minorHAnsi"/>
          <w:sz w:val="28"/>
          <w:szCs w:val="28"/>
        </w:rPr>
        <w:t>- очистка и дезинфекция водопроводных сетей;</w:t>
      </w:r>
    </w:p>
    <w:p w:rsidR="00CF7DC7" w:rsidRPr="00C76526" w:rsidRDefault="00CF7DC7" w:rsidP="00CF7DC7">
      <w:pPr>
        <w:spacing w:line="360" w:lineRule="auto"/>
        <w:jc w:val="both"/>
        <w:rPr>
          <w:rFonts w:cstheme="minorHAnsi"/>
          <w:sz w:val="28"/>
          <w:szCs w:val="28"/>
        </w:rPr>
      </w:pPr>
      <w:r w:rsidRPr="00C76526">
        <w:rPr>
          <w:rFonts w:cstheme="minorHAnsi"/>
          <w:sz w:val="28"/>
          <w:szCs w:val="28"/>
        </w:rPr>
        <w:t>- замена водопроводных сетей, отработавших свой нормативный срок;</w:t>
      </w:r>
    </w:p>
    <w:p w:rsidR="00CF7DC7" w:rsidRPr="00C76526" w:rsidRDefault="00CF7DC7" w:rsidP="00CF7DC7">
      <w:pPr>
        <w:spacing w:line="360" w:lineRule="auto"/>
        <w:jc w:val="both"/>
        <w:rPr>
          <w:rFonts w:cstheme="minorHAnsi"/>
          <w:sz w:val="28"/>
          <w:szCs w:val="28"/>
        </w:rPr>
      </w:pPr>
      <w:r w:rsidRPr="00C76526">
        <w:rPr>
          <w:rFonts w:cstheme="minorHAnsi"/>
          <w:sz w:val="28"/>
          <w:szCs w:val="28"/>
        </w:rPr>
        <w:t xml:space="preserve">- строительство новых водопроводных сетей с подключением к существующим водоводам; </w:t>
      </w:r>
    </w:p>
    <w:p w:rsidR="00CF7DC7" w:rsidRPr="00C76526" w:rsidRDefault="00CF7DC7" w:rsidP="00CF7DC7">
      <w:pPr>
        <w:spacing w:line="360" w:lineRule="auto"/>
        <w:jc w:val="both"/>
        <w:rPr>
          <w:rFonts w:cstheme="minorHAnsi"/>
          <w:sz w:val="28"/>
          <w:szCs w:val="28"/>
        </w:rPr>
      </w:pPr>
      <w:r w:rsidRPr="00C76526">
        <w:rPr>
          <w:rFonts w:cstheme="minorHAnsi"/>
          <w:sz w:val="28"/>
          <w:szCs w:val="28"/>
        </w:rPr>
        <w:t>- ликвидация утечек, ремонт и применение более совершенной арматуры,       устано</w:t>
      </w:r>
      <w:r>
        <w:rPr>
          <w:rFonts w:cstheme="minorHAnsi"/>
          <w:sz w:val="28"/>
          <w:szCs w:val="28"/>
        </w:rPr>
        <w:t>вка  счетчиков потребления воды.</w:t>
      </w:r>
    </w:p>
    <w:p w:rsidR="00FF6E49" w:rsidRDefault="00FF6E49">
      <w:pPr>
        <w:rPr>
          <w:rFonts w:ascii="Times New Roman" w:eastAsia="Calibri" w:hAnsi="Times New Roman" w:cs="Times New Roman"/>
          <w:i/>
          <w:sz w:val="28"/>
          <w:szCs w:val="28"/>
          <w:lang w:eastAsia="en-US"/>
        </w:rPr>
      </w:pPr>
      <w:r>
        <w:rPr>
          <w:rFonts w:ascii="Times New Roman" w:eastAsia="Calibri" w:hAnsi="Times New Roman" w:cs="Times New Roman"/>
          <w:i/>
          <w:sz w:val="28"/>
          <w:szCs w:val="28"/>
          <w:lang w:eastAsia="en-US"/>
        </w:rPr>
        <w:br w:type="page"/>
      </w:r>
    </w:p>
    <w:p w:rsidR="00457634" w:rsidRDefault="00457634" w:rsidP="00620903">
      <w:pPr>
        <w:pStyle w:val="a6"/>
        <w:spacing w:line="360" w:lineRule="auto"/>
        <w:rPr>
          <w:rFonts w:ascii="Times New Roman" w:eastAsia="Calibri" w:hAnsi="Times New Roman" w:cs="Times New Roman"/>
          <w:i/>
          <w:sz w:val="28"/>
          <w:szCs w:val="28"/>
          <w:lang w:eastAsia="en-US"/>
        </w:rPr>
      </w:pPr>
      <w:r w:rsidRPr="00457634">
        <w:rPr>
          <w:rFonts w:ascii="Times New Roman" w:eastAsia="Calibri" w:hAnsi="Times New Roman" w:cs="Times New Roman"/>
          <w:i/>
          <w:sz w:val="28"/>
          <w:szCs w:val="28"/>
          <w:lang w:eastAsia="en-US"/>
        </w:rPr>
        <w:lastRenderedPageBreak/>
        <w:t>Ожидаемо</w:t>
      </w:r>
      <w:r>
        <w:rPr>
          <w:rFonts w:ascii="Times New Roman" w:eastAsia="Calibri" w:hAnsi="Times New Roman" w:cs="Times New Roman"/>
          <w:i/>
          <w:sz w:val="28"/>
          <w:szCs w:val="28"/>
          <w:lang w:eastAsia="en-US"/>
        </w:rPr>
        <w:t xml:space="preserve">е </w:t>
      </w:r>
      <w:r w:rsidRPr="00457634">
        <w:rPr>
          <w:rFonts w:ascii="Times New Roman" w:eastAsia="Calibri" w:hAnsi="Times New Roman" w:cs="Times New Roman"/>
          <w:i/>
          <w:sz w:val="28"/>
          <w:szCs w:val="28"/>
          <w:lang w:eastAsia="en-US"/>
        </w:rPr>
        <w:t xml:space="preserve"> потреблени</w:t>
      </w:r>
      <w:r w:rsidR="00B13436">
        <w:rPr>
          <w:rFonts w:ascii="Times New Roman" w:eastAsia="Calibri" w:hAnsi="Times New Roman" w:cs="Times New Roman"/>
          <w:i/>
          <w:sz w:val="28"/>
          <w:szCs w:val="28"/>
          <w:lang w:eastAsia="en-US"/>
        </w:rPr>
        <w:t>е</w:t>
      </w:r>
      <w:r w:rsidRPr="00457634">
        <w:rPr>
          <w:rFonts w:ascii="Times New Roman" w:eastAsia="Calibri" w:hAnsi="Times New Roman" w:cs="Times New Roman"/>
          <w:i/>
          <w:sz w:val="28"/>
          <w:szCs w:val="28"/>
          <w:lang w:eastAsia="en-US"/>
        </w:rPr>
        <w:t xml:space="preserve"> питьевой</w:t>
      </w:r>
      <w:r w:rsidR="00C80F36">
        <w:rPr>
          <w:rFonts w:ascii="Times New Roman" w:eastAsia="Calibri" w:hAnsi="Times New Roman" w:cs="Times New Roman"/>
          <w:i/>
          <w:sz w:val="28"/>
          <w:szCs w:val="28"/>
          <w:lang w:eastAsia="en-US"/>
        </w:rPr>
        <w:t xml:space="preserve"> </w:t>
      </w:r>
      <w:r w:rsidRPr="00457634">
        <w:rPr>
          <w:rFonts w:ascii="Times New Roman" w:eastAsia="Calibri" w:hAnsi="Times New Roman" w:cs="Times New Roman"/>
          <w:i/>
          <w:sz w:val="28"/>
          <w:szCs w:val="28"/>
          <w:lang w:eastAsia="en-US"/>
        </w:rPr>
        <w:t xml:space="preserve"> воды (годовое, среднесуточное, максимальное суточное)</w:t>
      </w:r>
    </w:p>
    <w:p w:rsidR="00D71E4B" w:rsidRPr="00BF1ABE" w:rsidRDefault="00D71E4B" w:rsidP="00D71E4B">
      <w:pPr>
        <w:spacing w:after="0" w:line="360" w:lineRule="auto"/>
        <w:ind w:left="360" w:firstLine="348"/>
        <w:rPr>
          <w:rFonts w:ascii="Times New Roman" w:hAnsi="Times New Roman" w:cs="Times New Roman"/>
          <w:sz w:val="28"/>
          <w:szCs w:val="28"/>
        </w:rPr>
      </w:pPr>
      <w:r w:rsidRPr="00BF1ABE">
        <w:rPr>
          <w:rFonts w:ascii="Times New Roman" w:hAnsi="Times New Roman" w:cs="Times New Roman"/>
          <w:sz w:val="28"/>
          <w:szCs w:val="28"/>
        </w:rPr>
        <w:t xml:space="preserve">При расчете перспективной водопотребности до расчетного срока - </w:t>
      </w:r>
      <w:r w:rsidR="0052099F">
        <w:rPr>
          <w:rFonts w:ascii="Times New Roman" w:hAnsi="Times New Roman" w:cs="Times New Roman"/>
          <w:sz w:val="28"/>
          <w:szCs w:val="28"/>
        </w:rPr>
        <w:t>2029</w:t>
      </w:r>
      <w:r w:rsidRPr="00BF1ABE">
        <w:rPr>
          <w:rFonts w:ascii="Times New Roman" w:hAnsi="Times New Roman" w:cs="Times New Roman"/>
          <w:sz w:val="28"/>
          <w:szCs w:val="28"/>
        </w:rPr>
        <w:t xml:space="preserve"> года  применяются следующие показатели:</w:t>
      </w:r>
    </w:p>
    <w:p w:rsidR="00D71E4B" w:rsidRPr="00BF1ABE" w:rsidRDefault="00D71E4B" w:rsidP="00D71E4B">
      <w:pPr>
        <w:pStyle w:val="a5"/>
        <w:numPr>
          <w:ilvl w:val="0"/>
          <w:numId w:val="4"/>
        </w:numPr>
        <w:spacing w:after="0" w:line="360" w:lineRule="auto"/>
        <w:rPr>
          <w:rFonts w:ascii="Times New Roman" w:hAnsi="Times New Roman" w:cs="Times New Roman"/>
          <w:sz w:val="28"/>
          <w:szCs w:val="28"/>
        </w:rPr>
      </w:pPr>
      <w:r w:rsidRPr="00BF1ABE">
        <w:rPr>
          <w:rFonts w:ascii="Times New Roman" w:hAnsi="Times New Roman" w:cs="Times New Roman"/>
          <w:sz w:val="28"/>
          <w:szCs w:val="28"/>
        </w:rPr>
        <w:t>Прогнозное увеличение /уменьшение численности населения в МО;</w:t>
      </w:r>
    </w:p>
    <w:p w:rsidR="00D71E4B" w:rsidRPr="00BF1ABE" w:rsidRDefault="00D71E4B" w:rsidP="00D71E4B">
      <w:pPr>
        <w:pStyle w:val="a5"/>
        <w:numPr>
          <w:ilvl w:val="0"/>
          <w:numId w:val="4"/>
        </w:numPr>
        <w:spacing w:after="0" w:line="360" w:lineRule="auto"/>
        <w:rPr>
          <w:rFonts w:ascii="Times New Roman" w:hAnsi="Times New Roman" w:cs="Times New Roman"/>
          <w:sz w:val="28"/>
          <w:szCs w:val="28"/>
        </w:rPr>
      </w:pPr>
      <w:r w:rsidRPr="00BF1ABE">
        <w:rPr>
          <w:rFonts w:ascii="Times New Roman" w:hAnsi="Times New Roman" w:cs="Times New Roman"/>
          <w:sz w:val="28"/>
          <w:szCs w:val="28"/>
        </w:rPr>
        <w:t>Прогнозное водопотребление предприятий  и организаций МО.</w:t>
      </w:r>
    </w:p>
    <w:p w:rsidR="00D71E4B" w:rsidRDefault="00D71E4B" w:rsidP="00D71E4B">
      <w:pPr>
        <w:pStyle w:val="a5"/>
        <w:spacing w:after="0" w:line="360" w:lineRule="auto"/>
        <w:rPr>
          <w:rFonts w:ascii="Times New Roman" w:hAnsi="Times New Roman" w:cs="Times New Roman"/>
          <w:sz w:val="28"/>
          <w:szCs w:val="28"/>
        </w:rPr>
      </w:pPr>
      <w:r w:rsidRPr="00BF1ABE">
        <w:rPr>
          <w:rFonts w:ascii="Times New Roman" w:hAnsi="Times New Roman" w:cs="Times New Roman"/>
          <w:sz w:val="28"/>
          <w:szCs w:val="28"/>
        </w:rPr>
        <w:t>Прогнозное увеличение /уменьшение численности населения в МО:</w:t>
      </w:r>
    </w:p>
    <w:p w:rsidR="00AE00F7" w:rsidRPr="00A10DDC" w:rsidRDefault="00AE00F7" w:rsidP="00AE00F7">
      <w:pPr>
        <w:pStyle w:val="aff8"/>
        <w:rPr>
          <w:b w:val="0"/>
          <w:sz w:val="28"/>
          <w:szCs w:val="28"/>
        </w:rPr>
      </w:pPr>
      <w:r w:rsidRPr="00A10DDC">
        <w:rPr>
          <w:b w:val="0"/>
          <w:sz w:val="28"/>
          <w:szCs w:val="28"/>
        </w:rPr>
        <w:t>Изменение численности населения городского поселения</w:t>
      </w:r>
      <w:r>
        <w:rPr>
          <w:b w:val="0"/>
          <w:sz w:val="28"/>
          <w:szCs w:val="28"/>
        </w:rPr>
        <w:t xml:space="preserve"> до </w:t>
      </w:r>
      <w:r w:rsidR="0052099F">
        <w:rPr>
          <w:b w:val="0"/>
          <w:sz w:val="28"/>
          <w:szCs w:val="28"/>
        </w:rPr>
        <w:t>2029</w:t>
      </w:r>
      <w:r>
        <w:rPr>
          <w:b w:val="0"/>
          <w:sz w:val="28"/>
          <w:szCs w:val="28"/>
        </w:rPr>
        <w:t xml:space="preserve"> года.</w:t>
      </w:r>
    </w:p>
    <w:p w:rsidR="00B53205" w:rsidRDefault="00B53205" w:rsidP="00D71E4B">
      <w:pPr>
        <w:spacing w:after="0" w:line="360" w:lineRule="auto"/>
        <w:ind w:firstLine="567"/>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7"/>
        <w:gridCol w:w="2776"/>
        <w:gridCol w:w="2490"/>
        <w:gridCol w:w="2389"/>
      </w:tblGrid>
      <w:tr w:rsidR="00B53205" w:rsidRPr="00A10DDC" w:rsidTr="00694502">
        <w:trPr>
          <w:trHeight w:val="480"/>
        </w:trPr>
        <w:tc>
          <w:tcPr>
            <w:tcW w:w="1343" w:type="pct"/>
            <w:vMerge w:val="restart"/>
            <w:vAlign w:val="center"/>
            <w:hideMark/>
          </w:tcPr>
          <w:p w:rsidR="00B53205" w:rsidRPr="00A10DDC" w:rsidRDefault="00B53205" w:rsidP="00694502">
            <w:pPr>
              <w:pStyle w:val="aff9"/>
              <w:rPr>
                <w:b w:val="0"/>
                <w:sz w:val="28"/>
                <w:szCs w:val="28"/>
              </w:rPr>
            </w:pPr>
            <w:r w:rsidRPr="00A10DDC">
              <w:rPr>
                <w:b w:val="0"/>
                <w:sz w:val="28"/>
                <w:szCs w:val="28"/>
              </w:rPr>
              <w:t xml:space="preserve">Наименование </w:t>
            </w:r>
          </w:p>
        </w:tc>
        <w:tc>
          <w:tcPr>
            <w:tcW w:w="1347" w:type="pct"/>
            <w:vMerge w:val="restart"/>
            <w:vAlign w:val="center"/>
            <w:hideMark/>
          </w:tcPr>
          <w:p w:rsidR="00B53205" w:rsidRPr="00A10DDC" w:rsidRDefault="00B53205" w:rsidP="00694502">
            <w:pPr>
              <w:pStyle w:val="aff9"/>
              <w:rPr>
                <w:b w:val="0"/>
                <w:sz w:val="28"/>
                <w:szCs w:val="28"/>
              </w:rPr>
            </w:pPr>
            <w:r w:rsidRPr="00A10DDC">
              <w:rPr>
                <w:b w:val="0"/>
                <w:sz w:val="28"/>
                <w:szCs w:val="28"/>
              </w:rPr>
              <w:t>Численность населения 201</w:t>
            </w:r>
            <w:r>
              <w:rPr>
                <w:b w:val="0"/>
                <w:sz w:val="28"/>
                <w:szCs w:val="28"/>
              </w:rPr>
              <w:t>4</w:t>
            </w:r>
            <w:r w:rsidRPr="00A10DDC">
              <w:rPr>
                <w:b w:val="0"/>
                <w:sz w:val="28"/>
                <w:szCs w:val="28"/>
              </w:rPr>
              <w:t xml:space="preserve"> г., </w:t>
            </w:r>
            <w:r>
              <w:rPr>
                <w:b w:val="0"/>
                <w:sz w:val="28"/>
                <w:szCs w:val="28"/>
              </w:rPr>
              <w:t>тыс.</w:t>
            </w:r>
            <w:r w:rsidRPr="00A10DDC">
              <w:rPr>
                <w:b w:val="0"/>
                <w:sz w:val="28"/>
                <w:szCs w:val="28"/>
              </w:rPr>
              <w:t>чел.</w:t>
            </w:r>
          </w:p>
        </w:tc>
        <w:tc>
          <w:tcPr>
            <w:tcW w:w="2310" w:type="pct"/>
            <w:gridSpan w:val="2"/>
          </w:tcPr>
          <w:p w:rsidR="00B53205" w:rsidRDefault="00B53205" w:rsidP="00694502">
            <w:pPr>
              <w:pStyle w:val="aff9"/>
              <w:rPr>
                <w:b w:val="0"/>
                <w:sz w:val="28"/>
                <w:szCs w:val="28"/>
              </w:rPr>
            </w:pPr>
            <w:r w:rsidRPr="00A10DDC">
              <w:rPr>
                <w:b w:val="0"/>
                <w:sz w:val="28"/>
                <w:szCs w:val="28"/>
              </w:rPr>
              <w:t xml:space="preserve">Численность населения на конец </w:t>
            </w:r>
          </w:p>
          <w:p w:rsidR="00B53205" w:rsidRPr="00A10DDC" w:rsidRDefault="00B53205" w:rsidP="00694502">
            <w:pPr>
              <w:pStyle w:val="aff9"/>
              <w:rPr>
                <w:b w:val="0"/>
                <w:sz w:val="28"/>
                <w:szCs w:val="28"/>
              </w:rPr>
            </w:pPr>
            <w:r>
              <w:rPr>
                <w:b w:val="0"/>
                <w:sz w:val="28"/>
                <w:szCs w:val="28"/>
              </w:rPr>
              <w:t>2029</w:t>
            </w:r>
            <w:r w:rsidRPr="00A10DDC">
              <w:rPr>
                <w:b w:val="0"/>
                <w:sz w:val="28"/>
                <w:szCs w:val="28"/>
              </w:rPr>
              <w:t xml:space="preserve"> г., </w:t>
            </w:r>
            <w:r>
              <w:rPr>
                <w:b w:val="0"/>
                <w:sz w:val="28"/>
                <w:szCs w:val="28"/>
              </w:rPr>
              <w:t>тыс.</w:t>
            </w:r>
            <w:r w:rsidRPr="00A10DDC">
              <w:rPr>
                <w:b w:val="0"/>
                <w:sz w:val="28"/>
                <w:szCs w:val="28"/>
              </w:rPr>
              <w:t>чел.</w:t>
            </w:r>
          </w:p>
        </w:tc>
      </w:tr>
      <w:tr w:rsidR="00B53205" w:rsidRPr="00A10DDC" w:rsidTr="00694502">
        <w:trPr>
          <w:trHeight w:val="480"/>
        </w:trPr>
        <w:tc>
          <w:tcPr>
            <w:tcW w:w="1343" w:type="pct"/>
            <w:vMerge/>
            <w:vAlign w:val="center"/>
            <w:hideMark/>
          </w:tcPr>
          <w:p w:rsidR="00B53205" w:rsidRPr="00A10DDC" w:rsidRDefault="00B53205" w:rsidP="00694502">
            <w:pPr>
              <w:pStyle w:val="aff9"/>
              <w:rPr>
                <w:b w:val="0"/>
                <w:sz w:val="28"/>
                <w:szCs w:val="28"/>
              </w:rPr>
            </w:pPr>
          </w:p>
        </w:tc>
        <w:tc>
          <w:tcPr>
            <w:tcW w:w="1347" w:type="pct"/>
            <w:vMerge/>
            <w:vAlign w:val="center"/>
            <w:hideMark/>
          </w:tcPr>
          <w:p w:rsidR="00B53205" w:rsidRPr="00A10DDC" w:rsidRDefault="00B53205" w:rsidP="00694502">
            <w:pPr>
              <w:pStyle w:val="aff9"/>
              <w:rPr>
                <w:b w:val="0"/>
                <w:sz w:val="28"/>
                <w:szCs w:val="28"/>
              </w:rPr>
            </w:pPr>
          </w:p>
        </w:tc>
        <w:tc>
          <w:tcPr>
            <w:tcW w:w="1179" w:type="pct"/>
          </w:tcPr>
          <w:p w:rsidR="00B53205" w:rsidRPr="00A10DDC" w:rsidRDefault="00B53205" w:rsidP="00694502">
            <w:pPr>
              <w:pStyle w:val="aff9"/>
              <w:rPr>
                <w:b w:val="0"/>
                <w:sz w:val="28"/>
                <w:szCs w:val="28"/>
              </w:rPr>
            </w:pPr>
            <w:r>
              <w:rPr>
                <w:b w:val="0"/>
                <w:sz w:val="28"/>
                <w:szCs w:val="28"/>
              </w:rPr>
              <w:t>Пессимистический сценарий</w:t>
            </w:r>
          </w:p>
        </w:tc>
        <w:tc>
          <w:tcPr>
            <w:tcW w:w="1131" w:type="pct"/>
          </w:tcPr>
          <w:p w:rsidR="00B53205" w:rsidRPr="00A10DDC" w:rsidRDefault="00B53205" w:rsidP="00694502">
            <w:pPr>
              <w:pStyle w:val="aff9"/>
              <w:rPr>
                <w:b w:val="0"/>
                <w:sz w:val="28"/>
                <w:szCs w:val="28"/>
              </w:rPr>
            </w:pPr>
            <w:r>
              <w:rPr>
                <w:b w:val="0"/>
                <w:sz w:val="28"/>
                <w:szCs w:val="28"/>
              </w:rPr>
              <w:t>Оптимистический сценарий</w:t>
            </w:r>
          </w:p>
        </w:tc>
      </w:tr>
      <w:tr w:rsidR="00B53205" w:rsidRPr="00A10DDC" w:rsidTr="00694502">
        <w:trPr>
          <w:trHeight w:val="365"/>
        </w:trPr>
        <w:tc>
          <w:tcPr>
            <w:tcW w:w="1343" w:type="pct"/>
            <w:vAlign w:val="center"/>
            <w:hideMark/>
          </w:tcPr>
          <w:p w:rsidR="00B53205" w:rsidRPr="00A10DDC" w:rsidRDefault="00B53205" w:rsidP="00694502">
            <w:pPr>
              <w:pStyle w:val="affa"/>
              <w:ind w:left="-755" w:firstLine="755"/>
              <w:rPr>
                <w:sz w:val="28"/>
                <w:szCs w:val="28"/>
              </w:rPr>
            </w:pPr>
            <w:r>
              <w:rPr>
                <w:sz w:val="28"/>
                <w:szCs w:val="28"/>
              </w:rPr>
              <w:t>п. Локоть</w:t>
            </w:r>
            <w:r w:rsidRPr="00A10DDC">
              <w:rPr>
                <w:sz w:val="28"/>
                <w:szCs w:val="28"/>
              </w:rPr>
              <w:t xml:space="preserve"> </w:t>
            </w:r>
          </w:p>
        </w:tc>
        <w:tc>
          <w:tcPr>
            <w:tcW w:w="1347" w:type="pct"/>
            <w:vAlign w:val="center"/>
            <w:hideMark/>
          </w:tcPr>
          <w:p w:rsidR="00B53205" w:rsidRPr="00A10DDC" w:rsidRDefault="00B53205" w:rsidP="00694502">
            <w:pPr>
              <w:pStyle w:val="affa"/>
              <w:rPr>
                <w:sz w:val="28"/>
                <w:szCs w:val="28"/>
              </w:rPr>
            </w:pPr>
            <w:r>
              <w:rPr>
                <w:sz w:val="28"/>
                <w:szCs w:val="28"/>
              </w:rPr>
              <w:t>10,028</w:t>
            </w:r>
          </w:p>
        </w:tc>
        <w:tc>
          <w:tcPr>
            <w:tcW w:w="1179" w:type="pct"/>
            <w:vAlign w:val="center"/>
          </w:tcPr>
          <w:p w:rsidR="00B53205" w:rsidRPr="00A10DDC" w:rsidRDefault="00B53205" w:rsidP="00694502">
            <w:pPr>
              <w:pStyle w:val="affa"/>
              <w:rPr>
                <w:sz w:val="28"/>
                <w:szCs w:val="28"/>
              </w:rPr>
            </w:pPr>
            <w:r>
              <w:rPr>
                <w:sz w:val="28"/>
                <w:szCs w:val="28"/>
              </w:rPr>
              <w:t>6,447</w:t>
            </w:r>
          </w:p>
        </w:tc>
        <w:tc>
          <w:tcPr>
            <w:tcW w:w="1131" w:type="pct"/>
          </w:tcPr>
          <w:p w:rsidR="00B53205" w:rsidRPr="00A10DDC" w:rsidRDefault="00B53205" w:rsidP="00694502">
            <w:pPr>
              <w:pStyle w:val="affa"/>
              <w:rPr>
                <w:sz w:val="28"/>
                <w:szCs w:val="28"/>
              </w:rPr>
            </w:pPr>
            <w:r>
              <w:rPr>
                <w:sz w:val="28"/>
                <w:szCs w:val="28"/>
              </w:rPr>
              <w:t>6,970</w:t>
            </w:r>
          </w:p>
        </w:tc>
      </w:tr>
      <w:tr w:rsidR="00B53205" w:rsidRPr="00A10DDC" w:rsidTr="00694502">
        <w:trPr>
          <w:trHeight w:val="163"/>
        </w:trPr>
        <w:tc>
          <w:tcPr>
            <w:tcW w:w="1343" w:type="pct"/>
            <w:vAlign w:val="center"/>
            <w:hideMark/>
          </w:tcPr>
          <w:p w:rsidR="00B53205" w:rsidRPr="00A10DDC" w:rsidRDefault="00B53205" w:rsidP="00694502">
            <w:pPr>
              <w:pStyle w:val="affa"/>
              <w:rPr>
                <w:sz w:val="28"/>
                <w:szCs w:val="28"/>
              </w:rPr>
            </w:pPr>
            <w:r>
              <w:rPr>
                <w:sz w:val="28"/>
                <w:szCs w:val="28"/>
              </w:rPr>
              <w:t>п. Каменка</w:t>
            </w:r>
          </w:p>
        </w:tc>
        <w:tc>
          <w:tcPr>
            <w:tcW w:w="1347" w:type="pct"/>
            <w:vAlign w:val="center"/>
            <w:hideMark/>
          </w:tcPr>
          <w:p w:rsidR="00B53205" w:rsidRPr="00A10DDC" w:rsidRDefault="00B53205" w:rsidP="00694502">
            <w:pPr>
              <w:pStyle w:val="affa"/>
              <w:rPr>
                <w:sz w:val="28"/>
                <w:szCs w:val="28"/>
              </w:rPr>
            </w:pPr>
            <w:r>
              <w:rPr>
                <w:sz w:val="28"/>
                <w:szCs w:val="28"/>
              </w:rPr>
              <w:t>1,773</w:t>
            </w:r>
          </w:p>
        </w:tc>
        <w:tc>
          <w:tcPr>
            <w:tcW w:w="1179" w:type="pct"/>
            <w:vAlign w:val="center"/>
          </w:tcPr>
          <w:p w:rsidR="00B53205" w:rsidRPr="00A10DDC" w:rsidRDefault="00B53205" w:rsidP="00694502">
            <w:pPr>
              <w:pStyle w:val="affa"/>
              <w:rPr>
                <w:sz w:val="28"/>
                <w:szCs w:val="28"/>
              </w:rPr>
            </w:pPr>
            <w:r>
              <w:rPr>
                <w:sz w:val="28"/>
                <w:szCs w:val="28"/>
              </w:rPr>
              <w:t>1,063</w:t>
            </w:r>
          </w:p>
        </w:tc>
        <w:tc>
          <w:tcPr>
            <w:tcW w:w="1131" w:type="pct"/>
          </w:tcPr>
          <w:p w:rsidR="00B53205" w:rsidRPr="00A10DDC" w:rsidRDefault="00B53205" w:rsidP="00694502">
            <w:pPr>
              <w:pStyle w:val="affa"/>
              <w:rPr>
                <w:sz w:val="28"/>
                <w:szCs w:val="28"/>
              </w:rPr>
            </w:pPr>
            <w:r>
              <w:rPr>
                <w:sz w:val="28"/>
                <w:szCs w:val="28"/>
              </w:rPr>
              <w:t>1,240</w:t>
            </w:r>
          </w:p>
        </w:tc>
      </w:tr>
      <w:tr w:rsidR="00B53205" w:rsidRPr="00A10DDC" w:rsidTr="00694502">
        <w:trPr>
          <w:trHeight w:val="163"/>
        </w:trPr>
        <w:tc>
          <w:tcPr>
            <w:tcW w:w="1343" w:type="pct"/>
            <w:vAlign w:val="center"/>
            <w:hideMark/>
          </w:tcPr>
          <w:p w:rsidR="00B53205" w:rsidRPr="00A10DDC" w:rsidRDefault="00B53205" w:rsidP="00694502">
            <w:pPr>
              <w:pStyle w:val="affa"/>
              <w:rPr>
                <w:sz w:val="28"/>
                <w:szCs w:val="28"/>
              </w:rPr>
            </w:pPr>
            <w:r w:rsidRPr="00A10DDC">
              <w:rPr>
                <w:sz w:val="28"/>
                <w:szCs w:val="28"/>
              </w:rPr>
              <w:t xml:space="preserve">п. </w:t>
            </w:r>
            <w:r>
              <w:rPr>
                <w:sz w:val="28"/>
                <w:szCs w:val="28"/>
              </w:rPr>
              <w:t>Красное Поле</w:t>
            </w:r>
          </w:p>
        </w:tc>
        <w:tc>
          <w:tcPr>
            <w:tcW w:w="1347" w:type="pct"/>
            <w:vAlign w:val="center"/>
            <w:hideMark/>
          </w:tcPr>
          <w:p w:rsidR="00B53205" w:rsidRPr="00A10DDC" w:rsidRDefault="00B53205" w:rsidP="00694502">
            <w:pPr>
              <w:pStyle w:val="affa"/>
              <w:rPr>
                <w:sz w:val="28"/>
                <w:szCs w:val="28"/>
              </w:rPr>
            </w:pPr>
            <w:r>
              <w:rPr>
                <w:sz w:val="28"/>
                <w:szCs w:val="28"/>
              </w:rPr>
              <w:t>0,025</w:t>
            </w:r>
          </w:p>
        </w:tc>
        <w:tc>
          <w:tcPr>
            <w:tcW w:w="1179" w:type="pct"/>
            <w:vAlign w:val="center"/>
          </w:tcPr>
          <w:p w:rsidR="00B53205" w:rsidRPr="00A10DDC" w:rsidRDefault="00B53205" w:rsidP="00694502">
            <w:pPr>
              <w:pStyle w:val="affa"/>
              <w:rPr>
                <w:sz w:val="28"/>
                <w:szCs w:val="28"/>
              </w:rPr>
            </w:pPr>
            <w:r>
              <w:rPr>
                <w:sz w:val="28"/>
                <w:szCs w:val="28"/>
              </w:rPr>
              <w:t>0,025</w:t>
            </w:r>
          </w:p>
        </w:tc>
        <w:tc>
          <w:tcPr>
            <w:tcW w:w="1131" w:type="pct"/>
            <w:vAlign w:val="center"/>
          </w:tcPr>
          <w:p w:rsidR="00B53205" w:rsidRPr="00A10DDC" w:rsidRDefault="00B53205" w:rsidP="00694502">
            <w:pPr>
              <w:pStyle w:val="affa"/>
              <w:rPr>
                <w:sz w:val="28"/>
                <w:szCs w:val="28"/>
              </w:rPr>
            </w:pPr>
            <w:r>
              <w:rPr>
                <w:sz w:val="28"/>
                <w:szCs w:val="28"/>
              </w:rPr>
              <w:t>0,025</w:t>
            </w:r>
          </w:p>
        </w:tc>
      </w:tr>
      <w:tr w:rsidR="00B53205" w:rsidRPr="00A10DDC" w:rsidTr="00694502">
        <w:trPr>
          <w:trHeight w:val="163"/>
        </w:trPr>
        <w:tc>
          <w:tcPr>
            <w:tcW w:w="1343" w:type="pct"/>
            <w:vAlign w:val="center"/>
            <w:hideMark/>
          </w:tcPr>
          <w:p w:rsidR="00B53205" w:rsidRPr="00A10DDC" w:rsidRDefault="00B53205" w:rsidP="00694502">
            <w:pPr>
              <w:pStyle w:val="affa"/>
              <w:rPr>
                <w:sz w:val="28"/>
                <w:szCs w:val="28"/>
              </w:rPr>
            </w:pPr>
            <w:r>
              <w:rPr>
                <w:sz w:val="28"/>
                <w:szCs w:val="28"/>
              </w:rPr>
              <w:t>п. Чистополянский</w:t>
            </w:r>
          </w:p>
        </w:tc>
        <w:tc>
          <w:tcPr>
            <w:tcW w:w="1347" w:type="pct"/>
            <w:vAlign w:val="center"/>
            <w:hideMark/>
          </w:tcPr>
          <w:p w:rsidR="00B53205" w:rsidRPr="00A10DDC" w:rsidRDefault="00B53205" w:rsidP="00694502">
            <w:pPr>
              <w:pStyle w:val="affa"/>
              <w:rPr>
                <w:sz w:val="28"/>
                <w:szCs w:val="28"/>
              </w:rPr>
            </w:pPr>
            <w:r>
              <w:rPr>
                <w:sz w:val="28"/>
                <w:szCs w:val="28"/>
              </w:rPr>
              <w:t>0,065</w:t>
            </w:r>
          </w:p>
        </w:tc>
        <w:tc>
          <w:tcPr>
            <w:tcW w:w="1179" w:type="pct"/>
            <w:vAlign w:val="center"/>
          </w:tcPr>
          <w:p w:rsidR="00B53205" w:rsidRPr="00A10DDC" w:rsidRDefault="00B53205" w:rsidP="00694502">
            <w:pPr>
              <w:pStyle w:val="affa"/>
              <w:rPr>
                <w:sz w:val="28"/>
                <w:szCs w:val="28"/>
              </w:rPr>
            </w:pPr>
            <w:r>
              <w:rPr>
                <w:sz w:val="28"/>
                <w:szCs w:val="28"/>
              </w:rPr>
              <w:t>0,065</w:t>
            </w:r>
          </w:p>
        </w:tc>
        <w:tc>
          <w:tcPr>
            <w:tcW w:w="1131" w:type="pct"/>
            <w:vAlign w:val="center"/>
          </w:tcPr>
          <w:p w:rsidR="00B53205" w:rsidRPr="00A10DDC" w:rsidRDefault="00B53205" w:rsidP="00694502">
            <w:pPr>
              <w:pStyle w:val="affa"/>
              <w:rPr>
                <w:sz w:val="28"/>
                <w:szCs w:val="28"/>
              </w:rPr>
            </w:pPr>
            <w:r>
              <w:rPr>
                <w:sz w:val="28"/>
                <w:szCs w:val="28"/>
              </w:rPr>
              <w:t>0,065</w:t>
            </w:r>
          </w:p>
        </w:tc>
      </w:tr>
      <w:tr w:rsidR="00B53205" w:rsidRPr="00A10DDC" w:rsidTr="00694502">
        <w:trPr>
          <w:trHeight w:val="163"/>
        </w:trPr>
        <w:tc>
          <w:tcPr>
            <w:tcW w:w="1343" w:type="pct"/>
            <w:vAlign w:val="center"/>
            <w:hideMark/>
          </w:tcPr>
          <w:p w:rsidR="00B53205" w:rsidRPr="00A10DDC" w:rsidRDefault="00B53205" w:rsidP="00694502">
            <w:pPr>
              <w:pStyle w:val="affa"/>
              <w:rPr>
                <w:sz w:val="28"/>
                <w:szCs w:val="28"/>
              </w:rPr>
            </w:pPr>
            <w:r>
              <w:rPr>
                <w:sz w:val="28"/>
                <w:szCs w:val="28"/>
              </w:rPr>
              <w:t>п. Веселый Кут</w:t>
            </w:r>
          </w:p>
        </w:tc>
        <w:tc>
          <w:tcPr>
            <w:tcW w:w="1347" w:type="pct"/>
            <w:vAlign w:val="center"/>
            <w:hideMark/>
          </w:tcPr>
          <w:p w:rsidR="00B53205" w:rsidRPr="00A10DDC" w:rsidRDefault="00B53205" w:rsidP="00694502">
            <w:pPr>
              <w:pStyle w:val="affa"/>
              <w:rPr>
                <w:sz w:val="28"/>
                <w:szCs w:val="28"/>
              </w:rPr>
            </w:pPr>
            <w:r>
              <w:rPr>
                <w:sz w:val="28"/>
                <w:szCs w:val="28"/>
              </w:rPr>
              <w:t>0.001</w:t>
            </w:r>
          </w:p>
        </w:tc>
        <w:tc>
          <w:tcPr>
            <w:tcW w:w="1179" w:type="pct"/>
            <w:vAlign w:val="center"/>
          </w:tcPr>
          <w:p w:rsidR="00B53205" w:rsidRPr="00A10DDC" w:rsidRDefault="00B53205" w:rsidP="00694502">
            <w:pPr>
              <w:pStyle w:val="affa"/>
              <w:rPr>
                <w:sz w:val="28"/>
                <w:szCs w:val="28"/>
              </w:rPr>
            </w:pPr>
            <w:r>
              <w:rPr>
                <w:sz w:val="28"/>
                <w:szCs w:val="28"/>
              </w:rPr>
              <w:t>-</w:t>
            </w:r>
          </w:p>
        </w:tc>
        <w:tc>
          <w:tcPr>
            <w:tcW w:w="1131" w:type="pct"/>
          </w:tcPr>
          <w:p w:rsidR="00B53205" w:rsidRPr="00A10DDC" w:rsidRDefault="00B53205" w:rsidP="00694502">
            <w:pPr>
              <w:pStyle w:val="affa"/>
              <w:rPr>
                <w:sz w:val="28"/>
                <w:szCs w:val="28"/>
              </w:rPr>
            </w:pPr>
            <w:r>
              <w:rPr>
                <w:sz w:val="28"/>
                <w:szCs w:val="28"/>
              </w:rPr>
              <w:t>-</w:t>
            </w:r>
          </w:p>
        </w:tc>
      </w:tr>
      <w:tr w:rsidR="00B53205" w:rsidRPr="00A10DDC" w:rsidTr="00694502">
        <w:trPr>
          <w:trHeight w:val="163"/>
        </w:trPr>
        <w:tc>
          <w:tcPr>
            <w:tcW w:w="1343" w:type="pct"/>
            <w:vAlign w:val="center"/>
            <w:hideMark/>
          </w:tcPr>
          <w:p w:rsidR="00B53205" w:rsidRPr="00A10DDC" w:rsidRDefault="00B53205" w:rsidP="00694502">
            <w:pPr>
              <w:pStyle w:val="affa"/>
              <w:rPr>
                <w:sz w:val="28"/>
                <w:szCs w:val="28"/>
              </w:rPr>
            </w:pPr>
            <w:r>
              <w:rPr>
                <w:sz w:val="28"/>
                <w:szCs w:val="28"/>
              </w:rPr>
              <w:t>Итого</w:t>
            </w:r>
          </w:p>
        </w:tc>
        <w:tc>
          <w:tcPr>
            <w:tcW w:w="1347" w:type="pct"/>
            <w:vAlign w:val="center"/>
            <w:hideMark/>
          </w:tcPr>
          <w:p w:rsidR="00B53205" w:rsidRPr="00A10DDC" w:rsidRDefault="00B53205" w:rsidP="00694502">
            <w:pPr>
              <w:pStyle w:val="affa"/>
              <w:rPr>
                <w:sz w:val="28"/>
                <w:szCs w:val="28"/>
              </w:rPr>
            </w:pPr>
            <w:r>
              <w:rPr>
                <w:sz w:val="28"/>
                <w:szCs w:val="28"/>
              </w:rPr>
              <w:t>11,892</w:t>
            </w:r>
          </w:p>
        </w:tc>
        <w:tc>
          <w:tcPr>
            <w:tcW w:w="1179" w:type="pct"/>
            <w:vAlign w:val="center"/>
          </w:tcPr>
          <w:p w:rsidR="00B53205" w:rsidRPr="00A10DDC" w:rsidRDefault="00B53205" w:rsidP="00694502">
            <w:pPr>
              <w:pStyle w:val="affa"/>
              <w:rPr>
                <w:sz w:val="28"/>
                <w:szCs w:val="28"/>
              </w:rPr>
            </w:pPr>
            <w:r>
              <w:rPr>
                <w:sz w:val="28"/>
                <w:szCs w:val="28"/>
              </w:rPr>
              <w:t>7,6</w:t>
            </w:r>
          </w:p>
        </w:tc>
        <w:tc>
          <w:tcPr>
            <w:tcW w:w="1131" w:type="pct"/>
          </w:tcPr>
          <w:p w:rsidR="00B53205" w:rsidRPr="00A10DDC" w:rsidRDefault="00B53205" w:rsidP="00694502">
            <w:pPr>
              <w:pStyle w:val="affa"/>
              <w:rPr>
                <w:sz w:val="28"/>
                <w:szCs w:val="28"/>
              </w:rPr>
            </w:pPr>
            <w:r>
              <w:rPr>
                <w:sz w:val="28"/>
                <w:szCs w:val="28"/>
              </w:rPr>
              <w:t>8,3</w:t>
            </w:r>
          </w:p>
        </w:tc>
      </w:tr>
    </w:tbl>
    <w:p w:rsidR="00B53205" w:rsidRDefault="00B53205" w:rsidP="00B53205"/>
    <w:p w:rsidR="00B53205" w:rsidRDefault="00B53205" w:rsidP="00B53205">
      <w:pPr>
        <w:spacing w:line="360" w:lineRule="auto"/>
        <w:ind w:firstLine="567"/>
        <w:jc w:val="both"/>
        <w:rPr>
          <w:sz w:val="28"/>
          <w:szCs w:val="28"/>
        </w:rPr>
      </w:pPr>
      <w:r>
        <w:rPr>
          <w:sz w:val="28"/>
          <w:szCs w:val="28"/>
        </w:rPr>
        <w:t>Согласно генеральному плану,</w:t>
      </w:r>
      <w:r w:rsidRPr="0068697F">
        <w:rPr>
          <w:sz w:val="28"/>
          <w:szCs w:val="28"/>
        </w:rPr>
        <w:t xml:space="preserve"> </w:t>
      </w:r>
      <w:r>
        <w:rPr>
          <w:sz w:val="28"/>
          <w:szCs w:val="28"/>
        </w:rPr>
        <w:t>численность населения по базовому «оптимистическому» сценарию, уменьшится на 30% в целом по муниципальному образованию.</w:t>
      </w:r>
    </w:p>
    <w:p w:rsidR="00B53205" w:rsidRDefault="00B53205" w:rsidP="00B5320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централизованного водоснабжения в п.</w:t>
      </w:r>
      <w:r w:rsidRPr="00B53205">
        <w:rPr>
          <w:sz w:val="28"/>
          <w:szCs w:val="28"/>
        </w:rPr>
        <w:t xml:space="preserve"> </w:t>
      </w:r>
      <w:r w:rsidRPr="00A10DDC">
        <w:rPr>
          <w:sz w:val="28"/>
          <w:szCs w:val="28"/>
        </w:rPr>
        <w:t xml:space="preserve">п. </w:t>
      </w:r>
      <w:r>
        <w:rPr>
          <w:sz w:val="28"/>
          <w:szCs w:val="28"/>
        </w:rPr>
        <w:t>Красное Поле и</w:t>
      </w:r>
      <w:r w:rsidRPr="00B53205">
        <w:rPr>
          <w:sz w:val="28"/>
          <w:szCs w:val="28"/>
        </w:rPr>
        <w:t xml:space="preserve"> </w:t>
      </w:r>
      <w:r>
        <w:rPr>
          <w:sz w:val="28"/>
          <w:szCs w:val="28"/>
        </w:rPr>
        <w:t>п. Чистополянский не целесообразно в связи с низкой численностью населения.</w:t>
      </w:r>
    </w:p>
    <w:p w:rsidR="00B53205" w:rsidRDefault="00B53205" w:rsidP="00D023CB">
      <w:pPr>
        <w:spacing w:after="0" w:line="360" w:lineRule="auto"/>
        <w:ind w:firstLine="567"/>
        <w:jc w:val="center"/>
        <w:rPr>
          <w:i/>
          <w:sz w:val="28"/>
          <w:szCs w:val="28"/>
        </w:rPr>
      </w:pPr>
    </w:p>
    <w:p w:rsidR="00B53205" w:rsidRDefault="00B53205" w:rsidP="00D023CB">
      <w:pPr>
        <w:spacing w:after="0" w:line="360" w:lineRule="auto"/>
        <w:ind w:firstLine="567"/>
        <w:jc w:val="center"/>
        <w:rPr>
          <w:i/>
          <w:sz w:val="28"/>
          <w:szCs w:val="28"/>
        </w:rPr>
      </w:pPr>
    </w:p>
    <w:p w:rsidR="00B53205" w:rsidRDefault="00B53205" w:rsidP="00D023CB">
      <w:pPr>
        <w:spacing w:after="0" w:line="360" w:lineRule="auto"/>
        <w:ind w:firstLine="567"/>
        <w:jc w:val="center"/>
        <w:rPr>
          <w:i/>
          <w:sz w:val="28"/>
          <w:szCs w:val="28"/>
        </w:rPr>
      </w:pPr>
    </w:p>
    <w:p w:rsidR="00D023CB" w:rsidRDefault="00D023CB" w:rsidP="00D023CB">
      <w:pPr>
        <w:spacing w:after="0" w:line="360" w:lineRule="auto"/>
        <w:ind w:firstLine="567"/>
        <w:jc w:val="center"/>
        <w:rPr>
          <w:i/>
          <w:sz w:val="28"/>
          <w:szCs w:val="28"/>
        </w:rPr>
      </w:pPr>
      <w:r w:rsidRPr="00D023CB">
        <w:rPr>
          <w:i/>
          <w:sz w:val="28"/>
          <w:szCs w:val="28"/>
        </w:rPr>
        <w:lastRenderedPageBreak/>
        <w:t xml:space="preserve">Прогнозное </w:t>
      </w:r>
      <w:r w:rsidR="00ED3507">
        <w:rPr>
          <w:i/>
          <w:sz w:val="28"/>
          <w:szCs w:val="28"/>
        </w:rPr>
        <w:t xml:space="preserve">среднесуточное </w:t>
      </w:r>
      <w:r w:rsidRPr="00D023CB">
        <w:rPr>
          <w:i/>
          <w:sz w:val="28"/>
          <w:szCs w:val="28"/>
        </w:rPr>
        <w:t xml:space="preserve">потребление питьевой воды на срок до </w:t>
      </w:r>
      <w:r w:rsidR="0052099F">
        <w:rPr>
          <w:i/>
          <w:sz w:val="28"/>
          <w:szCs w:val="28"/>
        </w:rPr>
        <w:t>2029</w:t>
      </w:r>
      <w:r w:rsidRPr="00D023CB">
        <w:rPr>
          <w:i/>
          <w:sz w:val="28"/>
          <w:szCs w:val="28"/>
        </w:rPr>
        <w:t xml:space="preserve"> года с учетом развития городского поселения</w:t>
      </w:r>
      <w:r w:rsidR="005E4BFF">
        <w:rPr>
          <w:i/>
          <w:sz w:val="28"/>
          <w:szCs w:val="28"/>
        </w:rPr>
        <w:t>с учетом подключения всех потребителей к централизованной системе водоснабжения</w:t>
      </w:r>
      <w:r w:rsidRPr="00D023CB">
        <w:rPr>
          <w:i/>
          <w:sz w:val="28"/>
          <w:szCs w:val="28"/>
        </w:rPr>
        <w:t>.</w:t>
      </w:r>
    </w:p>
    <w:p w:rsidR="00B53205" w:rsidRPr="00A10DDC" w:rsidRDefault="00B53205" w:rsidP="00B53205">
      <w:pPr>
        <w:pStyle w:val="aff9"/>
        <w:rPr>
          <w:b w:val="0"/>
          <w:sz w:val="28"/>
          <w:szCs w:val="28"/>
        </w:rPr>
      </w:pPr>
      <w:r>
        <w:rPr>
          <w:b w:val="0"/>
          <w:sz w:val="28"/>
          <w:szCs w:val="28"/>
        </w:rPr>
        <w:t>Пессимистический сценарий развития муниципального образования.</w:t>
      </w:r>
    </w:p>
    <w:p w:rsidR="00D023CB" w:rsidRDefault="00D023CB" w:rsidP="00D023CB">
      <w:pPr>
        <w:spacing w:after="0" w:line="360" w:lineRule="auto"/>
        <w:ind w:firstLine="567"/>
        <w:jc w:val="center"/>
        <w:rPr>
          <w:rFonts w:ascii="Times New Roman" w:eastAsia="Times New Roman" w:hAnsi="Times New Roman" w:cs="Times New Roman"/>
          <w:i/>
          <w:sz w:val="28"/>
          <w:szCs w:val="28"/>
        </w:rPr>
      </w:pPr>
    </w:p>
    <w:tbl>
      <w:tblPr>
        <w:tblW w:w="10218" w:type="dxa"/>
        <w:tblInd w:w="96" w:type="dxa"/>
        <w:tblLook w:val="04A0"/>
      </w:tblPr>
      <w:tblGrid>
        <w:gridCol w:w="1482"/>
        <w:gridCol w:w="1791"/>
        <w:gridCol w:w="1020"/>
        <w:gridCol w:w="960"/>
        <w:gridCol w:w="1656"/>
        <w:gridCol w:w="1195"/>
        <w:gridCol w:w="1021"/>
        <w:gridCol w:w="1093"/>
      </w:tblGrid>
      <w:tr w:rsidR="00B53205" w:rsidRPr="00B53205" w:rsidTr="00B53205">
        <w:trPr>
          <w:trHeight w:val="1025"/>
        </w:trPr>
        <w:tc>
          <w:tcPr>
            <w:tcW w:w="1482"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Населенный пункт</w:t>
            </w:r>
          </w:p>
        </w:tc>
        <w:tc>
          <w:tcPr>
            <w:tcW w:w="1791" w:type="dxa"/>
            <w:tcBorders>
              <w:top w:val="single" w:sz="4" w:space="0" w:color="auto"/>
              <w:left w:val="nil"/>
              <w:bottom w:val="single" w:sz="4" w:space="0" w:color="auto"/>
              <w:right w:val="single" w:sz="4" w:space="0" w:color="auto"/>
            </w:tcBorders>
            <w:shd w:val="clear" w:color="000000" w:fill="CCFFCC"/>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Тип застройки</w:t>
            </w:r>
          </w:p>
        </w:tc>
        <w:tc>
          <w:tcPr>
            <w:tcW w:w="1020" w:type="dxa"/>
            <w:tcBorders>
              <w:top w:val="single" w:sz="4" w:space="0" w:color="auto"/>
              <w:left w:val="nil"/>
              <w:bottom w:val="single" w:sz="4" w:space="0" w:color="auto"/>
              <w:right w:val="single" w:sz="4" w:space="0" w:color="auto"/>
            </w:tcBorders>
            <w:shd w:val="clear" w:color="000000" w:fill="CCFFCC"/>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Ед. измер.</w:t>
            </w:r>
          </w:p>
        </w:tc>
        <w:tc>
          <w:tcPr>
            <w:tcW w:w="960" w:type="dxa"/>
            <w:tcBorders>
              <w:top w:val="single" w:sz="4" w:space="0" w:color="auto"/>
              <w:left w:val="nil"/>
              <w:bottom w:val="single" w:sz="4" w:space="0" w:color="auto"/>
              <w:right w:val="single" w:sz="4" w:space="0" w:color="auto"/>
            </w:tcBorders>
            <w:shd w:val="clear" w:color="000000" w:fill="CCFFCC"/>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Кол-во</w:t>
            </w:r>
          </w:p>
        </w:tc>
        <w:tc>
          <w:tcPr>
            <w:tcW w:w="1656" w:type="dxa"/>
            <w:tcBorders>
              <w:top w:val="single" w:sz="4" w:space="0" w:color="auto"/>
              <w:left w:val="nil"/>
              <w:bottom w:val="single" w:sz="4" w:space="0" w:color="auto"/>
              <w:right w:val="single" w:sz="4" w:space="0" w:color="auto"/>
            </w:tcBorders>
            <w:shd w:val="clear" w:color="000000" w:fill="CCFFCC"/>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xml:space="preserve">Норма СП 30.13330.2012 </w:t>
            </w:r>
          </w:p>
        </w:tc>
        <w:tc>
          <w:tcPr>
            <w:tcW w:w="1195" w:type="dxa"/>
            <w:tcBorders>
              <w:top w:val="single" w:sz="4" w:space="0" w:color="auto"/>
              <w:left w:val="nil"/>
              <w:bottom w:val="single" w:sz="4" w:space="0" w:color="auto"/>
              <w:right w:val="single" w:sz="4" w:space="0" w:color="auto"/>
            </w:tcBorders>
            <w:shd w:val="clear" w:color="000000" w:fill="CCFFCC"/>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Расход холодной воды, м</w:t>
            </w:r>
            <w:r w:rsidRPr="00B53205">
              <w:rPr>
                <w:rFonts w:ascii="Times New Roman" w:eastAsia="Times New Roman" w:hAnsi="Times New Roman" w:cs="Times New Roman"/>
                <w:color w:val="000000"/>
                <w:sz w:val="24"/>
                <w:szCs w:val="24"/>
                <w:vertAlign w:val="superscript"/>
              </w:rPr>
              <w:t>3</w:t>
            </w:r>
            <w:r w:rsidRPr="00B53205">
              <w:rPr>
                <w:rFonts w:ascii="Times New Roman" w:eastAsia="Times New Roman" w:hAnsi="Times New Roman" w:cs="Times New Roman"/>
                <w:color w:val="000000"/>
                <w:sz w:val="24"/>
                <w:szCs w:val="24"/>
              </w:rPr>
              <w:t>/сут</w:t>
            </w:r>
          </w:p>
        </w:tc>
        <w:tc>
          <w:tcPr>
            <w:tcW w:w="1021" w:type="dxa"/>
            <w:tcBorders>
              <w:top w:val="single" w:sz="4" w:space="0" w:color="auto"/>
              <w:left w:val="nil"/>
              <w:bottom w:val="single" w:sz="4" w:space="0" w:color="auto"/>
              <w:right w:val="single" w:sz="4" w:space="0" w:color="auto"/>
            </w:tcBorders>
            <w:shd w:val="clear" w:color="000000" w:fill="CCFFCC"/>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Расход горячей воды, м</w:t>
            </w:r>
            <w:r w:rsidRPr="00B53205">
              <w:rPr>
                <w:rFonts w:ascii="Times New Roman" w:eastAsia="Times New Roman" w:hAnsi="Times New Roman" w:cs="Times New Roman"/>
                <w:color w:val="000000"/>
                <w:sz w:val="24"/>
                <w:szCs w:val="24"/>
                <w:vertAlign w:val="superscript"/>
              </w:rPr>
              <w:t>3</w:t>
            </w:r>
            <w:r w:rsidRPr="00B53205">
              <w:rPr>
                <w:rFonts w:ascii="Times New Roman" w:eastAsia="Times New Roman" w:hAnsi="Times New Roman" w:cs="Times New Roman"/>
                <w:color w:val="000000"/>
                <w:sz w:val="24"/>
                <w:szCs w:val="24"/>
              </w:rPr>
              <w:t>/сут</w:t>
            </w:r>
          </w:p>
        </w:tc>
        <w:tc>
          <w:tcPr>
            <w:tcW w:w="1093" w:type="dxa"/>
            <w:tcBorders>
              <w:top w:val="single" w:sz="4" w:space="0" w:color="auto"/>
              <w:left w:val="nil"/>
              <w:bottom w:val="single" w:sz="4" w:space="0" w:color="auto"/>
              <w:right w:val="single" w:sz="4" w:space="0" w:color="auto"/>
            </w:tcBorders>
            <w:shd w:val="clear" w:color="000000" w:fill="CCFFCC"/>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Общий, м3/сут</w:t>
            </w:r>
          </w:p>
        </w:tc>
      </w:tr>
      <w:tr w:rsidR="00B53205" w:rsidRPr="00B53205" w:rsidTr="00B53205">
        <w:trPr>
          <w:trHeight w:val="312"/>
        </w:trPr>
        <w:tc>
          <w:tcPr>
            <w:tcW w:w="1021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Расчетный период реализации схемы водоснабжения и водоотведения</w:t>
            </w:r>
          </w:p>
        </w:tc>
      </w:tr>
      <w:tr w:rsidR="00B53205" w:rsidRPr="00B53205" w:rsidTr="00B53205">
        <w:trPr>
          <w:trHeight w:val="948"/>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п. Локоть</w:t>
            </w:r>
          </w:p>
        </w:tc>
        <w:tc>
          <w:tcPr>
            <w:tcW w:w="1791" w:type="dxa"/>
            <w:tcBorders>
              <w:top w:val="nil"/>
              <w:left w:val="nil"/>
              <w:bottom w:val="single" w:sz="4" w:space="0" w:color="auto"/>
              <w:right w:val="single" w:sz="4" w:space="0" w:color="auto"/>
            </w:tcBorders>
            <w:shd w:val="clear" w:color="auto" w:fill="auto"/>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жилая застройка</w:t>
            </w:r>
          </w:p>
        </w:tc>
        <w:tc>
          <w:tcPr>
            <w:tcW w:w="102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человек</w:t>
            </w:r>
          </w:p>
        </w:tc>
        <w:tc>
          <w:tcPr>
            <w:tcW w:w="96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6447</w:t>
            </w:r>
          </w:p>
        </w:tc>
        <w:tc>
          <w:tcPr>
            <w:tcW w:w="1656"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250</w:t>
            </w:r>
          </w:p>
        </w:tc>
        <w:tc>
          <w:tcPr>
            <w:tcW w:w="1195"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1611,8</w:t>
            </w:r>
          </w:p>
        </w:tc>
        <w:tc>
          <w:tcPr>
            <w:tcW w:w="102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w:t>
            </w:r>
          </w:p>
        </w:tc>
        <w:tc>
          <w:tcPr>
            <w:tcW w:w="1093"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1611,8</w:t>
            </w:r>
          </w:p>
        </w:tc>
      </w:tr>
      <w:tr w:rsidR="00B53205" w:rsidRPr="00B53205" w:rsidTr="00B53205">
        <w:trPr>
          <w:trHeight w:val="936"/>
        </w:trPr>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общехозяйственные расходы,  10% от общего объема</w:t>
            </w:r>
          </w:p>
        </w:tc>
        <w:tc>
          <w:tcPr>
            <w:tcW w:w="102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93"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161,2</w:t>
            </w:r>
          </w:p>
        </w:tc>
      </w:tr>
      <w:tr w:rsidR="00B53205" w:rsidRPr="00B53205" w:rsidTr="00B53205">
        <w:trPr>
          <w:trHeight w:val="312"/>
        </w:trPr>
        <w:tc>
          <w:tcPr>
            <w:tcW w:w="1482" w:type="dxa"/>
            <w:tcBorders>
              <w:top w:val="nil"/>
              <w:left w:val="single" w:sz="4" w:space="0" w:color="auto"/>
              <w:bottom w:val="single" w:sz="4" w:space="0" w:color="auto"/>
              <w:right w:val="single" w:sz="4" w:space="0" w:color="auto"/>
            </w:tcBorders>
            <w:shd w:val="clear" w:color="auto" w:fill="auto"/>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Итого</w:t>
            </w:r>
          </w:p>
        </w:tc>
        <w:tc>
          <w:tcPr>
            <w:tcW w:w="179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102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93"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1772,9</w:t>
            </w:r>
          </w:p>
        </w:tc>
      </w:tr>
      <w:tr w:rsidR="00B53205" w:rsidRPr="00B53205" w:rsidTr="00B53205">
        <w:trPr>
          <w:trHeight w:val="312"/>
        </w:trPr>
        <w:tc>
          <w:tcPr>
            <w:tcW w:w="1021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Расчетный период реализации схемы водоснабжения и водоотведения</w:t>
            </w:r>
          </w:p>
        </w:tc>
      </w:tr>
      <w:tr w:rsidR="00B53205" w:rsidRPr="00B53205" w:rsidTr="00B53205">
        <w:trPr>
          <w:trHeight w:val="948"/>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п. Каменка</w:t>
            </w:r>
          </w:p>
        </w:tc>
        <w:tc>
          <w:tcPr>
            <w:tcW w:w="1791" w:type="dxa"/>
            <w:tcBorders>
              <w:top w:val="nil"/>
              <w:left w:val="nil"/>
              <w:bottom w:val="single" w:sz="4" w:space="0" w:color="auto"/>
              <w:right w:val="single" w:sz="4" w:space="0" w:color="auto"/>
            </w:tcBorders>
            <w:shd w:val="clear" w:color="auto" w:fill="auto"/>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жилая застройка</w:t>
            </w:r>
          </w:p>
        </w:tc>
        <w:tc>
          <w:tcPr>
            <w:tcW w:w="102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человек</w:t>
            </w:r>
          </w:p>
        </w:tc>
        <w:tc>
          <w:tcPr>
            <w:tcW w:w="96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1063</w:t>
            </w:r>
          </w:p>
        </w:tc>
        <w:tc>
          <w:tcPr>
            <w:tcW w:w="1656"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250</w:t>
            </w:r>
          </w:p>
        </w:tc>
        <w:tc>
          <w:tcPr>
            <w:tcW w:w="1195"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265,8</w:t>
            </w:r>
          </w:p>
        </w:tc>
        <w:tc>
          <w:tcPr>
            <w:tcW w:w="102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w:t>
            </w:r>
          </w:p>
        </w:tc>
        <w:tc>
          <w:tcPr>
            <w:tcW w:w="1093"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265,8</w:t>
            </w:r>
          </w:p>
        </w:tc>
      </w:tr>
      <w:tr w:rsidR="00B53205" w:rsidRPr="00B53205" w:rsidTr="00B53205">
        <w:trPr>
          <w:trHeight w:val="936"/>
        </w:trPr>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общехозяйственные расходы,  10% от общего объема</w:t>
            </w:r>
          </w:p>
        </w:tc>
        <w:tc>
          <w:tcPr>
            <w:tcW w:w="102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93"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26,6</w:t>
            </w:r>
          </w:p>
        </w:tc>
      </w:tr>
      <w:tr w:rsidR="00B53205" w:rsidRPr="00B53205" w:rsidTr="00B53205">
        <w:trPr>
          <w:trHeight w:val="324"/>
        </w:trPr>
        <w:tc>
          <w:tcPr>
            <w:tcW w:w="1482" w:type="dxa"/>
            <w:tcBorders>
              <w:top w:val="nil"/>
              <w:left w:val="single" w:sz="8" w:space="0" w:color="auto"/>
              <w:bottom w:val="single" w:sz="8" w:space="0" w:color="auto"/>
              <w:right w:val="single" w:sz="8" w:space="0" w:color="auto"/>
            </w:tcBorders>
            <w:shd w:val="clear" w:color="auto" w:fill="auto"/>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Итого</w:t>
            </w:r>
          </w:p>
        </w:tc>
        <w:tc>
          <w:tcPr>
            <w:tcW w:w="1791"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1020"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93"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292,3</w:t>
            </w:r>
          </w:p>
        </w:tc>
      </w:tr>
    </w:tbl>
    <w:p w:rsidR="00B53205" w:rsidRDefault="00B53205" w:rsidP="00B53205">
      <w:pPr>
        <w:pStyle w:val="aff9"/>
        <w:rPr>
          <w:b w:val="0"/>
          <w:sz w:val="28"/>
          <w:szCs w:val="28"/>
        </w:rPr>
      </w:pPr>
    </w:p>
    <w:p w:rsidR="00B53205" w:rsidRDefault="00B53205" w:rsidP="00B53205">
      <w:pPr>
        <w:pStyle w:val="aff9"/>
        <w:rPr>
          <w:b w:val="0"/>
          <w:sz w:val="28"/>
          <w:szCs w:val="28"/>
        </w:rPr>
      </w:pPr>
      <w:r>
        <w:rPr>
          <w:b w:val="0"/>
          <w:sz w:val="28"/>
          <w:szCs w:val="28"/>
        </w:rPr>
        <w:t>Оптимистический сценарий развития муниципального образования.</w:t>
      </w:r>
    </w:p>
    <w:p w:rsidR="00B53205" w:rsidRPr="00A10DDC" w:rsidRDefault="00B53205" w:rsidP="00B53205">
      <w:pPr>
        <w:pStyle w:val="aff9"/>
        <w:rPr>
          <w:b w:val="0"/>
          <w:sz w:val="28"/>
          <w:szCs w:val="28"/>
        </w:rPr>
      </w:pPr>
    </w:p>
    <w:tbl>
      <w:tblPr>
        <w:tblW w:w="10139" w:type="dxa"/>
        <w:tblInd w:w="96" w:type="dxa"/>
        <w:tblLook w:val="04A0"/>
      </w:tblPr>
      <w:tblGrid>
        <w:gridCol w:w="1482"/>
        <w:gridCol w:w="1791"/>
        <w:gridCol w:w="1020"/>
        <w:gridCol w:w="960"/>
        <w:gridCol w:w="1656"/>
        <w:gridCol w:w="1195"/>
        <w:gridCol w:w="1021"/>
        <w:gridCol w:w="1014"/>
      </w:tblGrid>
      <w:tr w:rsidR="00B53205" w:rsidRPr="00B53205" w:rsidTr="00B53205">
        <w:trPr>
          <w:trHeight w:val="1308"/>
        </w:trPr>
        <w:tc>
          <w:tcPr>
            <w:tcW w:w="1482"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Населенный пункт</w:t>
            </w:r>
          </w:p>
        </w:tc>
        <w:tc>
          <w:tcPr>
            <w:tcW w:w="1791" w:type="dxa"/>
            <w:tcBorders>
              <w:top w:val="single" w:sz="4" w:space="0" w:color="auto"/>
              <w:left w:val="nil"/>
              <w:bottom w:val="single" w:sz="4" w:space="0" w:color="auto"/>
              <w:right w:val="single" w:sz="4" w:space="0" w:color="auto"/>
            </w:tcBorders>
            <w:shd w:val="clear" w:color="000000" w:fill="CCFFCC"/>
            <w:vAlign w:val="center"/>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Тип застройки</w:t>
            </w:r>
          </w:p>
        </w:tc>
        <w:tc>
          <w:tcPr>
            <w:tcW w:w="1020" w:type="dxa"/>
            <w:tcBorders>
              <w:top w:val="single" w:sz="4" w:space="0" w:color="auto"/>
              <w:left w:val="nil"/>
              <w:bottom w:val="single" w:sz="4" w:space="0" w:color="auto"/>
              <w:right w:val="single" w:sz="4" w:space="0" w:color="auto"/>
            </w:tcBorders>
            <w:shd w:val="clear" w:color="000000" w:fill="CCFFCC"/>
            <w:vAlign w:val="center"/>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Ед. измер.</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Кол-во</w:t>
            </w:r>
          </w:p>
        </w:tc>
        <w:tc>
          <w:tcPr>
            <w:tcW w:w="1656" w:type="dxa"/>
            <w:tcBorders>
              <w:top w:val="single" w:sz="4" w:space="0" w:color="auto"/>
              <w:left w:val="nil"/>
              <w:bottom w:val="single" w:sz="4" w:space="0" w:color="auto"/>
              <w:right w:val="single" w:sz="4" w:space="0" w:color="auto"/>
            </w:tcBorders>
            <w:shd w:val="clear" w:color="000000" w:fill="CCFFCC"/>
            <w:vAlign w:val="center"/>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xml:space="preserve">Норма СП 30.13330.2012 </w:t>
            </w:r>
          </w:p>
        </w:tc>
        <w:tc>
          <w:tcPr>
            <w:tcW w:w="1195" w:type="dxa"/>
            <w:tcBorders>
              <w:top w:val="single" w:sz="4" w:space="0" w:color="auto"/>
              <w:left w:val="nil"/>
              <w:bottom w:val="single" w:sz="4" w:space="0" w:color="auto"/>
              <w:right w:val="single" w:sz="4" w:space="0" w:color="auto"/>
            </w:tcBorders>
            <w:shd w:val="clear" w:color="000000" w:fill="CCFFCC"/>
            <w:vAlign w:val="center"/>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Расход холодной воды, м</w:t>
            </w:r>
            <w:r w:rsidRPr="00B53205">
              <w:rPr>
                <w:rFonts w:ascii="Times New Roman" w:eastAsia="Times New Roman" w:hAnsi="Times New Roman" w:cs="Times New Roman"/>
                <w:color w:val="000000"/>
                <w:sz w:val="24"/>
                <w:szCs w:val="24"/>
                <w:vertAlign w:val="superscript"/>
              </w:rPr>
              <w:t>3</w:t>
            </w:r>
            <w:r w:rsidRPr="00B53205">
              <w:rPr>
                <w:rFonts w:ascii="Times New Roman" w:eastAsia="Times New Roman" w:hAnsi="Times New Roman" w:cs="Times New Roman"/>
                <w:color w:val="000000"/>
                <w:sz w:val="24"/>
                <w:szCs w:val="24"/>
              </w:rPr>
              <w:t>/сут</w:t>
            </w:r>
          </w:p>
        </w:tc>
        <w:tc>
          <w:tcPr>
            <w:tcW w:w="1021" w:type="dxa"/>
            <w:tcBorders>
              <w:top w:val="single" w:sz="4" w:space="0" w:color="auto"/>
              <w:left w:val="nil"/>
              <w:bottom w:val="single" w:sz="4" w:space="0" w:color="auto"/>
              <w:right w:val="single" w:sz="4" w:space="0" w:color="auto"/>
            </w:tcBorders>
            <w:shd w:val="clear" w:color="000000" w:fill="CCFFCC"/>
            <w:vAlign w:val="center"/>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Расход горячей воды, м</w:t>
            </w:r>
            <w:r w:rsidRPr="00B53205">
              <w:rPr>
                <w:rFonts w:ascii="Times New Roman" w:eastAsia="Times New Roman" w:hAnsi="Times New Roman" w:cs="Times New Roman"/>
                <w:color w:val="000000"/>
                <w:sz w:val="24"/>
                <w:szCs w:val="24"/>
                <w:vertAlign w:val="superscript"/>
              </w:rPr>
              <w:t>3</w:t>
            </w:r>
            <w:r w:rsidRPr="00B53205">
              <w:rPr>
                <w:rFonts w:ascii="Times New Roman" w:eastAsia="Times New Roman" w:hAnsi="Times New Roman" w:cs="Times New Roman"/>
                <w:color w:val="000000"/>
                <w:sz w:val="24"/>
                <w:szCs w:val="24"/>
              </w:rPr>
              <w:t>/сут</w:t>
            </w:r>
          </w:p>
        </w:tc>
        <w:tc>
          <w:tcPr>
            <w:tcW w:w="1014" w:type="dxa"/>
            <w:tcBorders>
              <w:top w:val="single" w:sz="4" w:space="0" w:color="auto"/>
              <w:left w:val="nil"/>
              <w:bottom w:val="single" w:sz="4" w:space="0" w:color="auto"/>
              <w:right w:val="single" w:sz="4" w:space="0" w:color="auto"/>
            </w:tcBorders>
            <w:shd w:val="clear" w:color="000000" w:fill="CCFFCC"/>
            <w:vAlign w:val="center"/>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Общий, м3/сут</w:t>
            </w:r>
          </w:p>
        </w:tc>
      </w:tr>
      <w:tr w:rsidR="00B53205" w:rsidRPr="00B53205" w:rsidTr="00B53205">
        <w:trPr>
          <w:trHeight w:val="312"/>
        </w:trPr>
        <w:tc>
          <w:tcPr>
            <w:tcW w:w="101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Расчетный период реализации схемы водоснабжения и водоотведения</w:t>
            </w:r>
          </w:p>
        </w:tc>
      </w:tr>
      <w:tr w:rsidR="00B53205" w:rsidRPr="00B53205" w:rsidTr="00B53205">
        <w:trPr>
          <w:trHeight w:val="948"/>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п. Локоть</w:t>
            </w:r>
          </w:p>
        </w:tc>
        <w:tc>
          <w:tcPr>
            <w:tcW w:w="1791" w:type="dxa"/>
            <w:tcBorders>
              <w:top w:val="nil"/>
              <w:left w:val="nil"/>
              <w:bottom w:val="single" w:sz="4" w:space="0" w:color="auto"/>
              <w:right w:val="single" w:sz="4" w:space="0" w:color="auto"/>
            </w:tcBorders>
            <w:shd w:val="clear" w:color="auto" w:fill="auto"/>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жилая застройка</w:t>
            </w:r>
          </w:p>
        </w:tc>
        <w:tc>
          <w:tcPr>
            <w:tcW w:w="102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человек</w:t>
            </w:r>
          </w:p>
        </w:tc>
        <w:tc>
          <w:tcPr>
            <w:tcW w:w="96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6970</w:t>
            </w:r>
          </w:p>
        </w:tc>
        <w:tc>
          <w:tcPr>
            <w:tcW w:w="1656"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250</w:t>
            </w:r>
          </w:p>
        </w:tc>
        <w:tc>
          <w:tcPr>
            <w:tcW w:w="1195"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1742,5</w:t>
            </w:r>
          </w:p>
        </w:tc>
        <w:tc>
          <w:tcPr>
            <w:tcW w:w="102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w:t>
            </w:r>
          </w:p>
        </w:tc>
        <w:tc>
          <w:tcPr>
            <w:tcW w:w="1014"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1742,5</w:t>
            </w:r>
          </w:p>
        </w:tc>
      </w:tr>
      <w:tr w:rsidR="00B53205" w:rsidRPr="00B53205" w:rsidTr="00B53205">
        <w:trPr>
          <w:trHeight w:val="593"/>
        </w:trPr>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общехозяйственные расходы,  10% от общего объема</w:t>
            </w:r>
          </w:p>
        </w:tc>
        <w:tc>
          <w:tcPr>
            <w:tcW w:w="102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174,3</w:t>
            </w:r>
          </w:p>
        </w:tc>
      </w:tr>
      <w:tr w:rsidR="00B53205" w:rsidRPr="00B53205" w:rsidTr="00B53205">
        <w:trPr>
          <w:trHeight w:val="312"/>
        </w:trPr>
        <w:tc>
          <w:tcPr>
            <w:tcW w:w="1482" w:type="dxa"/>
            <w:tcBorders>
              <w:top w:val="nil"/>
              <w:left w:val="single" w:sz="4" w:space="0" w:color="auto"/>
              <w:bottom w:val="single" w:sz="4" w:space="0" w:color="auto"/>
              <w:right w:val="single" w:sz="4" w:space="0" w:color="auto"/>
            </w:tcBorders>
            <w:shd w:val="clear" w:color="auto" w:fill="auto"/>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Итого</w:t>
            </w:r>
          </w:p>
        </w:tc>
        <w:tc>
          <w:tcPr>
            <w:tcW w:w="179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102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1916,8</w:t>
            </w:r>
          </w:p>
        </w:tc>
      </w:tr>
      <w:tr w:rsidR="00B53205" w:rsidRPr="00B53205" w:rsidTr="00B53205">
        <w:trPr>
          <w:trHeight w:val="312"/>
        </w:trPr>
        <w:tc>
          <w:tcPr>
            <w:tcW w:w="101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lastRenderedPageBreak/>
              <w:t>Расчетный период реализации схемы водоснабжения и водоотведения</w:t>
            </w:r>
          </w:p>
        </w:tc>
      </w:tr>
      <w:tr w:rsidR="00B53205" w:rsidRPr="00B53205" w:rsidTr="00B53205">
        <w:trPr>
          <w:trHeight w:val="948"/>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п. Каменка</w:t>
            </w:r>
          </w:p>
        </w:tc>
        <w:tc>
          <w:tcPr>
            <w:tcW w:w="1791" w:type="dxa"/>
            <w:tcBorders>
              <w:top w:val="nil"/>
              <w:left w:val="nil"/>
              <w:bottom w:val="single" w:sz="4" w:space="0" w:color="auto"/>
              <w:right w:val="single" w:sz="4" w:space="0" w:color="auto"/>
            </w:tcBorders>
            <w:shd w:val="clear" w:color="auto" w:fill="auto"/>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жилая застройка</w:t>
            </w:r>
          </w:p>
        </w:tc>
        <w:tc>
          <w:tcPr>
            <w:tcW w:w="102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человек</w:t>
            </w:r>
          </w:p>
        </w:tc>
        <w:tc>
          <w:tcPr>
            <w:tcW w:w="96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1240</w:t>
            </w:r>
          </w:p>
        </w:tc>
        <w:tc>
          <w:tcPr>
            <w:tcW w:w="1656"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250</w:t>
            </w:r>
          </w:p>
        </w:tc>
        <w:tc>
          <w:tcPr>
            <w:tcW w:w="1195"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310,0</w:t>
            </w:r>
          </w:p>
        </w:tc>
        <w:tc>
          <w:tcPr>
            <w:tcW w:w="102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w:t>
            </w:r>
          </w:p>
        </w:tc>
        <w:tc>
          <w:tcPr>
            <w:tcW w:w="1014"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310,0</w:t>
            </w:r>
          </w:p>
        </w:tc>
      </w:tr>
      <w:tr w:rsidR="00B53205" w:rsidRPr="00B53205" w:rsidTr="00B53205">
        <w:trPr>
          <w:trHeight w:val="936"/>
        </w:trPr>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53205" w:rsidRPr="00B53205" w:rsidRDefault="00B53205" w:rsidP="00B5320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общехозяйственные расходы,  10% от общего объема</w:t>
            </w:r>
          </w:p>
        </w:tc>
        <w:tc>
          <w:tcPr>
            <w:tcW w:w="102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31,0</w:t>
            </w:r>
          </w:p>
        </w:tc>
      </w:tr>
      <w:tr w:rsidR="00B53205" w:rsidRPr="00B53205" w:rsidTr="00B53205">
        <w:trPr>
          <w:trHeight w:val="324"/>
        </w:trPr>
        <w:tc>
          <w:tcPr>
            <w:tcW w:w="1482" w:type="dxa"/>
            <w:tcBorders>
              <w:top w:val="nil"/>
              <w:left w:val="single" w:sz="8" w:space="0" w:color="auto"/>
              <w:bottom w:val="single" w:sz="8" w:space="0" w:color="auto"/>
              <w:right w:val="single" w:sz="8" w:space="0" w:color="auto"/>
            </w:tcBorders>
            <w:shd w:val="clear" w:color="auto" w:fill="auto"/>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Итого</w:t>
            </w:r>
          </w:p>
        </w:tc>
        <w:tc>
          <w:tcPr>
            <w:tcW w:w="1791"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1020"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14" w:type="dxa"/>
            <w:tcBorders>
              <w:top w:val="nil"/>
              <w:left w:val="nil"/>
              <w:bottom w:val="single" w:sz="8" w:space="0" w:color="auto"/>
              <w:right w:val="single" w:sz="8" w:space="0" w:color="auto"/>
            </w:tcBorders>
            <w:shd w:val="clear" w:color="auto" w:fill="auto"/>
            <w:noWrap/>
            <w:vAlign w:val="bottom"/>
            <w:hideMark/>
          </w:tcPr>
          <w:p w:rsidR="00B53205" w:rsidRPr="00B53205" w:rsidRDefault="00B53205" w:rsidP="00B5320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341,0</w:t>
            </w:r>
          </w:p>
        </w:tc>
      </w:tr>
    </w:tbl>
    <w:p w:rsidR="00B53205" w:rsidRPr="00D023CB" w:rsidRDefault="00B53205" w:rsidP="00D023CB">
      <w:pPr>
        <w:spacing w:after="0" w:line="360" w:lineRule="auto"/>
        <w:ind w:firstLine="567"/>
        <w:jc w:val="center"/>
        <w:rPr>
          <w:rFonts w:ascii="Times New Roman" w:eastAsia="Times New Roman" w:hAnsi="Times New Roman" w:cs="Times New Roman"/>
          <w:i/>
          <w:sz w:val="28"/>
          <w:szCs w:val="28"/>
        </w:rPr>
      </w:pPr>
    </w:p>
    <w:p w:rsidR="00D71E4B" w:rsidRPr="00A067E8" w:rsidRDefault="00D71E4B" w:rsidP="00D71E4B">
      <w:pPr>
        <w:spacing w:after="0" w:line="360" w:lineRule="auto"/>
        <w:ind w:left="360"/>
        <w:jc w:val="both"/>
        <w:rPr>
          <w:rFonts w:ascii="Times New Roman" w:hAnsi="Times New Roman" w:cs="Times New Roman"/>
          <w:sz w:val="28"/>
          <w:szCs w:val="28"/>
        </w:rPr>
      </w:pPr>
      <w:r w:rsidRPr="00A067E8">
        <w:rPr>
          <w:rFonts w:ascii="Times New Roman" w:hAnsi="Times New Roman" w:cs="Times New Roman"/>
          <w:sz w:val="28"/>
          <w:szCs w:val="28"/>
        </w:rPr>
        <w:t>На перспективу приняты следующие источники водоснабжения:</w:t>
      </w:r>
    </w:p>
    <w:p w:rsidR="007A45C5" w:rsidRDefault="00D71E4B" w:rsidP="00D71E4B">
      <w:pPr>
        <w:pStyle w:val="af8"/>
        <w:spacing w:after="0" w:line="360" w:lineRule="auto"/>
        <w:ind w:left="360"/>
        <w:jc w:val="both"/>
        <w:rPr>
          <w:rFonts w:ascii="Times New Roman" w:eastAsia="Times New Roman" w:hAnsi="Times New Roman" w:cs="Times New Roman"/>
          <w:color w:val="000000"/>
          <w:sz w:val="28"/>
          <w:szCs w:val="28"/>
        </w:rPr>
      </w:pPr>
      <w:r w:rsidRPr="00A067E8">
        <w:rPr>
          <w:sz w:val="28"/>
          <w:szCs w:val="28"/>
        </w:rPr>
        <w:t xml:space="preserve">-  артезианские скважины </w:t>
      </w:r>
      <w:r w:rsidR="00D023CB" w:rsidRPr="00D023CB">
        <w:rPr>
          <w:rFonts w:ascii="Times New Roman" w:eastAsia="Times New Roman" w:hAnsi="Times New Roman" w:cs="Times New Roman"/>
          <w:color w:val="000000"/>
          <w:sz w:val="28"/>
          <w:szCs w:val="28"/>
        </w:rPr>
        <w:t>МО «</w:t>
      </w:r>
      <w:r w:rsidR="00A26333">
        <w:rPr>
          <w:rFonts w:ascii="Times New Roman" w:eastAsia="Times New Roman" w:hAnsi="Times New Roman" w:cs="Times New Roman"/>
          <w:color w:val="000000"/>
          <w:sz w:val="28"/>
          <w:szCs w:val="28"/>
        </w:rPr>
        <w:t>Локотское</w:t>
      </w:r>
      <w:r w:rsidR="007A2825">
        <w:rPr>
          <w:rFonts w:ascii="Times New Roman" w:eastAsia="Times New Roman" w:hAnsi="Times New Roman" w:cs="Times New Roman"/>
          <w:color w:val="000000"/>
          <w:sz w:val="28"/>
          <w:szCs w:val="28"/>
        </w:rPr>
        <w:t xml:space="preserve"> городское поселение</w:t>
      </w:r>
      <w:r w:rsidR="00D023CB" w:rsidRPr="00D023CB">
        <w:rPr>
          <w:rFonts w:ascii="Times New Roman" w:eastAsia="Times New Roman" w:hAnsi="Times New Roman" w:cs="Times New Roman"/>
          <w:color w:val="000000"/>
          <w:sz w:val="28"/>
          <w:szCs w:val="28"/>
        </w:rPr>
        <w:t>»</w:t>
      </w:r>
      <w:r w:rsidR="00D023CB">
        <w:rPr>
          <w:rFonts w:ascii="Times New Roman" w:eastAsia="Times New Roman" w:hAnsi="Times New Roman" w:cs="Times New Roman"/>
          <w:color w:val="000000"/>
          <w:sz w:val="28"/>
          <w:szCs w:val="28"/>
        </w:rPr>
        <w:t>.</w:t>
      </w:r>
      <w:r w:rsidR="007A45C5">
        <w:rPr>
          <w:rFonts w:ascii="Times New Roman" w:eastAsia="Times New Roman" w:hAnsi="Times New Roman" w:cs="Times New Roman"/>
          <w:color w:val="000000"/>
          <w:sz w:val="28"/>
          <w:szCs w:val="28"/>
        </w:rPr>
        <w:t xml:space="preserve"> </w:t>
      </w:r>
    </w:p>
    <w:p w:rsidR="007D38D6" w:rsidRPr="00F64E81" w:rsidRDefault="007D38D6" w:rsidP="007D38D6">
      <w:pPr>
        <w:spacing w:line="360" w:lineRule="auto"/>
        <w:rPr>
          <w:rFonts w:ascii="Times New Roman" w:eastAsia="Calibri" w:hAnsi="Times New Roman" w:cs="Times New Roman"/>
          <w:i/>
          <w:sz w:val="28"/>
          <w:szCs w:val="28"/>
          <w:lang w:eastAsia="en-US"/>
        </w:rPr>
      </w:pPr>
      <w:r w:rsidRPr="00F64E81">
        <w:rPr>
          <w:rFonts w:ascii="Times New Roman" w:eastAsia="Calibri" w:hAnsi="Times New Roman" w:cs="Times New Roman"/>
          <w:i/>
          <w:sz w:val="28"/>
          <w:szCs w:val="28"/>
          <w:lang w:eastAsia="en-US"/>
        </w:rPr>
        <w:t>Расчет прогноза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воды абонентами</w:t>
      </w:r>
    </w:p>
    <w:tbl>
      <w:tblPr>
        <w:tblW w:w="10218" w:type="dxa"/>
        <w:tblInd w:w="96" w:type="dxa"/>
        <w:tblLook w:val="04A0"/>
      </w:tblPr>
      <w:tblGrid>
        <w:gridCol w:w="4123"/>
        <w:gridCol w:w="1700"/>
        <w:gridCol w:w="1986"/>
        <w:gridCol w:w="2409"/>
      </w:tblGrid>
      <w:tr w:rsidR="0043623B" w:rsidRPr="00F64E81" w:rsidTr="0043623B">
        <w:trPr>
          <w:trHeight w:val="624"/>
        </w:trPr>
        <w:tc>
          <w:tcPr>
            <w:tcW w:w="4123"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43623B" w:rsidRPr="00F64E81" w:rsidRDefault="0043623B" w:rsidP="0043623B">
            <w:pPr>
              <w:spacing w:after="0" w:line="360" w:lineRule="auto"/>
              <w:jc w:val="center"/>
              <w:rPr>
                <w:rFonts w:ascii="Times New Roman" w:eastAsia="Times New Roman" w:hAnsi="Times New Roman" w:cs="Times New Roman"/>
                <w:b/>
                <w:bCs/>
                <w:color w:val="000000"/>
                <w:sz w:val="28"/>
                <w:szCs w:val="28"/>
              </w:rPr>
            </w:pPr>
            <w:r w:rsidRPr="00F64E81">
              <w:rPr>
                <w:rFonts w:ascii="Times New Roman" w:eastAsia="Times New Roman" w:hAnsi="Times New Roman" w:cs="Times New Roman"/>
                <w:b/>
                <w:bCs/>
                <w:color w:val="000000"/>
                <w:sz w:val="28"/>
                <w:szCs w:val="28"/>
              </w:rPr>
              <w:t>Наименование</w:t>
            </w:r>
          </w:p>
        </w:tc>
        <w:tc>
          <w:tcPr>
            <w:tcW w:w="1700" w:type="dxa"/>
            <w:tcBorders>
              <w:top w:val="single" w:sz="4" w:space="0" w:color="auto"/>
              <w:left w:val="nil"/>
              <w:bottom w:val="single" w:sz="4" w:space="0" w:color="auto"/>
              <w:right w:val="single" w:sz="4" w:space="0" w:color="auto"/>
            </w:tcBorders>
            <w:shd w:val="clear" w:color="000000" w:fill="EEECE1"/>
            <w:vAlign w:val="center"/>
            <w:hideMark/>
          </w:tcPr>
          <w:p w:rsidR="0043623B" w:rsidRPr="00F64E81" w:rsidRDefault="0043623B" w:rsidP="0043623B">
            <w:pPr>
              <w:spacing w:after="0" w:line="360" w:lineRule="auto"/>
              <w:jc w:val="center"/>
              <w:rPr>
                <w:rFonts w:ascii="Times New Roman" w:eastAsia="Times New Roman" w:hAnsi="Times New Roman" w:cs="Times New Roman"/>
                <w:b/>
                <w:bCs/>
                <w:color w:val="000000"/>
                <w:sz w:val="28"/>
                <w:szCs w:val="28"/>
              </w:rPr>
            </w:pPr>
            <w:r w:rsidRPr="00F64E81">
              <w:rPr>
                <w:rFonts w:ascii="Times New Roman" w:eastAsia="Times New Roman" w:hAnsi="Times New Roman" w:cs="Times New Roman"/>
                <w:b/>
                <w:bCs/>
                <w:color w:val="000000"/>
                <w:sz w:val="28"/>
                <w:szCs w:val="28"/>
              </w:rPr>
              <w:t>Единицы измерения</w:t>
            </w:r>
          </w:p>
        </w:tc>
        <w:tc>
          <w:tcPr>
            <w:tcW w:w="1986" w:type="dxa"/>
            <w:tcBorders>
              <w:top w:val="single" w:sz="4" w:space="0" w:color="auto"/>
              <w:left w:val="nil"/>
              <w:bottom w:val="single" w:sz="4" w:space="0" w:color="auto"/>
              <w:right w:val="single" w:sz="4" w:space="0" w:color="auto"/>
            </w:tcBorders>
            <w:shd w:val="clear" w:color="000000" w:fill="EEECE1"/>
            <w:vAlign w:val="center"/>
            <w:hideMark/>
          </w:tcPr>
          <w:p w:rsidR="0043623B" w:rsidRPr="00F64E81" w:rsidRDefault="0043623B" w:rsidP="00F64E81">
            <w:pPr>
              <w:spacing w:after="0" w:line="360" w:lineRule="auto"/>
              <w:jc w:val="center"/>
              <w:rPr>
                <w:rFonts w:ascii="Times New Roman" w:eastAsia="Times New Roman" w:hAnsi="Times New Roman" w:cs="Times New Roman"/>
                <w:b/>
                <w:bCs/>
                <w:color w:val="000000"/>
                <w:sz w:val="28"/>
                <w:szCs w:val="28"/>
              </w:rPr>
            </w:pPr>
            <w:r w:rsidRPr="00F64E81">
              <w:rPr>
                <w:rFonts w:ascii="Times New Roman" w:eastAsia="Times New Roman" w:hAnsi="Times New Roman" w:cs="Times New Roman"/>
                <w:b/>
                <w:bCs/>
                <w:color w:val="000000"/>
                <w:sz w:val="28"/>
                <w:szCs w:val="28"/>
              </w:rPr>
              <w:t>Факт  201</w:t>
            </w:r>
            <w:r w:rsidR="00F64E81">
              <w:rPr>
                <w:rFonts w:ascii="Times New Roman" w:eastAsia="Times New Roman" w:hAnsi="Times New Roman" w:cs="Times New Roman"/>
                <w:b/>
                <w:bCs/>
                <w:color w:val="000000"/>
                <w:sz w:val="28"/>
                <w:szCs w:val="28"/>
              </w:rPr>
              <w:t>4</w:t>
            </w:r>
            <w:r w:rsidRPr="00F64E81">
              <w:rPr>
                <w:rFonts w:ascii="Times New Roman" w:eastAsia="Times New Roman" w:hAnsi="Times New Roman" w:cs="Times New Roman"/>
                <w:b/>
                <w:bCs/>
                <w:color w:val="000000"/>
                <w:sz w:val="28"/>
                <w:szCs w:val="28"/>
              </w:rPr>
              <w:t>г.</w:t>
            </w:r>
          </w:p>
        </w:tc>
        <w:tc>
          <w:tcPr>
            <w:tcW w:w="2409" w:type="dxa"/>
            <w:tcBorders>
              <w:top w:val="single" w:sz="4" w:space="0" w:color="auto"/>
              <w:left w:val="nil"/>
              <w:bottom w:val="single" w:sz="4" w:space="0" w:color="auto"/>
              <w:right w:val="single" w:sz="4" w:space="0" w:color="auto"/>
            </w:tcBorders>
            <w:shd w:val="clear" w:color="000000" w:fill="EEECE1"/>
            <w:vAlign w:val="center"/>
            <w:hideMark/>
          </w:tcPr>
          <w:p w:rsidR="0043623B" w:rsidRPr="00F64E81" w:rsidRDefault="0052099F" w:rsidP="0043623B">
            <w:pPr>
              <w:spacing w:after="0" w:line="360" w:lineRule="auto"/>
              <w:jc w:val="center"/>
              <w:rPr>
                <w:rFonts w:ascii="Times New Roman" w:eastAsia="Times New Roman" w:hAnsi="Times New Roman" w:cs="Times New Roman"/>
                <w:b/>
                <w:bCs/>
                <w:color w:val="000000"/>
                <w:sz w:val="28"/>
                <w:szCs w:val="28"/>
              </w:rPr>
            </w:pPr>
            <w:r w:rsidRPr="00F64E81">
              <w:rPr>
                <w:rFonts w:ascii="Times New Roman" w:eastAsia="Times New Roman" w:hAnsi="Times New Roman" w:cs="Times New Roman"/>
                <w:b/>
                <w:bCs/>
                <w:color w:val="000000"/>
                <w:sz w:val="28"/>
                <w:szCs w:val="28"/>
              </w:rPr>
              <w:t>2029</w:t>
            </w:r>
            <w:r w:rsidR="0043623B" w:rsidRPr="00F64E81">
              <w:rPr>
                <w:rFonts w:ascii="Times New Roman" w:eastAsia="Times New Roman" w:hAnsi="Times New Roman" w:cs="Times New Roman"/>
                <w:b/>
                <w:bCs/>
                <w:color w:val="000000"/>
                <w:sz w:val="28"/>
                <w:szCs w:val="28"/>
              </w:rPr>
              <w:t>г</w:t>
            </w:r>
          </w:p>
        </w:tc>
      </w:tr>
      <w:tr w:rsidR="0043623B" w:rsidRPr="00F64E81" w:rsidTr="0043623B">
        <w:trPr>
          <w:trHeight w:val="312"/>
        </w:trPr>
        <w:tc>
          <w:tcPr>
            <w:tcW w:w="4123" w:type="dxa"/>
            <w:tcBorders>
              <w:top w:val="nil"/>
              <w:left w:val="single" w:sz="4" w:space="0" w:color="auto"/>
              <w:bottom w:val="single" w:sz="4" w:space="0" w:color="auto"/>
              <w:right w:val="single" w:sz="4" w:space="0" w:color="auto"/>
            </w:tcBorders>
            <w:shd w:val="clear" w:color="auto" w:fill="auto"/>
            <w:vAlign w:val="center"/>
            <w:hideMark/>
          </w:tcPr>
          <w:p w:rsidR="0043623B" w:rsidRPr="00F64E81" w:rsidRDefault="0043623B" w:rsidP="0043623B">
            <w:pPr>
              <w:spacing w:after="0" w:line="360" w:lineRule="auto"/>
              <w:jc w:val="center"/>
              <w:rPr>
                <w:rFonts w:ascii="Times New Roman" w:eastAsia="Times New Roman" w:hAnsi="Times New Roman" w:cs="Times New Roman"/>
                <w:b/>
                <w:bCs/>
                <w:color w:val="000000"/>
                <w:sz w:val="28"/>
                <w:szCs w:val="28"/>
              </w:rPr>
            </w:pPr>
            <w:r w:rsidRPr="00F64E81">
              <w:rPr>
                <w:rFonts w:ascii="Times New Roman" w:eastAsia="Times New Roman" w:hAnsi="Times New Roman" w:cs="Times New Roman"/>
                <w:b/>
                <w:bCs/>
                <w:color w:val="000000"/>
                <w:sz w:val="28"/>
                <w:szCs w:val="28"/>
              </w:rPr>
              <w:t xml:space="preserve">Объем реализации воды </w:t>
            </w:r>
          </w:p>
        </w:tc>
        <w:tc>
          <w:tcPr>
            <w:tcW w:w="1700" w:type="dxa"/>
            <w:tcBorders>
              <w:top w:val="nil"/>
              <w:left w:val="nil"/>
              <w:bottom w:val="single" w:sz="4" w:space="0" w:color="auto"/>
              <w:right w:val="single" w:sz="4" w:space="0" w:color="auto"/>
            </w:tcBorders>
            <w:shd w:val="clear" w:color="auto" w:fill="auto"/>
            <w:vAlign w:val="bottom"/>
            <w:hideMark/>
          </w:tcPr>
          <w:p w:rsidR="0043623B" w:rsidRPr="00F64E81" w:rsidRDefault="0043623B" w:rsidP="0043623B">
            <w:pPr>
              <w:spacing w:after="0" w:line="360" w:lineRule="auto"/>
              <w:jc w:val="center"/>
              <w:rPr>
                <w:rFonts w:ascii="Times New Roman" w:eastAsia="Times New Roman" w:hAnsi="Times New Roman" w:cs="Times New Roman"/>
                <w:color w:val="000000"/>
                <w:sz w:val="28"/>
                <w:szCs w:val="28"/>
              </w:rPr>
            </w:pPr>
            <w:r w:rsidRPr="00F64E81">
              <w:rPr>
                <w:rFonts w:ascii="Times New Roman" w:eastAsia="Times New Roman" w:hAnsi="Times New Roman" w:cs="Times New Roman"/>
                <w:color w:val="000000"/>
                <w:sz w:val="28"/>
                <w:szCs w:val="28"/>
              </w:rPr>
              <w:t>тыс.м3/год.</w:t>
            </w:r>
          </w:p>
        </w:tc>
        <w:tc>
          <w:tcPr>
            <w:tcW w:w="1986" w:type="dxa"/>
            <w:tcBorders>
              <w:top w:val="nil"/>
              <w:left w:val="nil"/>
              <w:bottom w:val="single" w:sz="4" w:space="0" w:color="auto"/>
              <w:right w:val="single" w:sz="4" w:space="0" w:color="auto"/>
            </w:tcBorders>
            <w:shd w:val="clear" w:color="auto" w:fill="auto"/>
            <w:noWrap/>
            <w:vAlign w:val="bottom"/>
            <w:hideMark/>
          </w:tcPr>
          <w:p w:rsidR="0043623B" w:rsidRPr="00B766C5" w:rsidRDefault="000125AA" w:rsidP="000125AA">
            <w:pPr>
              <w:jc w:val="center"/>
              <w:rPr>
                <w:rFonts w:cstheme="minorHAnsi"/>
                <w:color w:val="000000"/>
                <w:sz w:val="28"/>
                <w:szCs w:val="28"/>
              </w:rPr>
            </w:pPr>
            <w:r w:rsidRPr="00B766C5">
              <w:rPr>
                <w:rFonts w:cstheme="minorHAnsi"/>
                <w:color w:val="000000"/>
                <w:sz w:val="28"/>
                <w:szCs w:val="28"/>
              </w:rPr>
              <w:t>790,90</w:t>
            </w:r>
          </w:p>
        </w:tc>
        <w:tc>
          <w:tcPr>
            <w:tcW w:w="2409" w:type="dxa"/>
            <w:tcBorders>
              <w:top w:val="nil"/>
              <w:left w:val="nil"/>
              <w:bottom w:val="single" w:sz="4" w:space="0" w:color="auto"/>
              <w:right w:val="single" w:sz="4" w:space="0" w:color="auto"/>
            </w:tcBorders>
            <w:shd w:val="clear" w:color="auto" w:fill="auto"/>
            <w:noWrap/>
            <w:vAlign w:val="bottom"/>
            <w:hideMark/>
          </w:tcPr>
          <w:p w:rsidR="0043623B" w:rsidRPr="00F64E81" w:rsidRDefault="00B766C5" w:rsidP="0043623B">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906,4</w:t>
            </w:r>
          </w:p>
        </w:tc>
      </w:tr>
      <w:tr w:rsidR="0043623B" w:rsidRPr="00F64E81" w:rsidTr="0043623B">
        <w:trPr>
          <w:trHeight w:val="816"/>
        </w:trPr>
        <w:tc>
          <w:tcPr>
            <w:tcW w:w="4123" w:type="dxa"/>
            <w:tcBorders>
              <w:top w:val="nil"/>
              <w:left w:val="single" w:sz="4" w:space="0" w:color="auto"/>
              <w:bottom w:val="single" w:sz="4" w:space="0" w:color="auto"/>
              <w:right w:val="single" w:sz="4" w:space="0" w:color="auto"/>
            </w:tcBorders>
            <w:shd w:val="clear" w:color="auto" w:fill="auto"/>
            <w:vAlign w:val="center"/>
            <w:hideMark/>
          </w:tcPr>
          <w:p w:rsidR="0043623B" w:rsidRPr="00F64E81" w:rsidRDefault="0043623B" w:rsidP="0043623B">
            <w:pPr>
              <w:spacing w:after="0" w:line="360" w:lineRule="auto"/>
              <w:jc w:val="center"/>
              <w:rPr>
                <w:rFonts w:ascii="Times New Roman" w:eastAsia="Times New Roman" w:hAnsi="Times New Roman" w:cs="Times New Roman"/>
                <w:i/>
                <w:iCs/>
                <w:color w:val="000000"/>
                <w:sz w:val="28"/>
                <w:szCs w:val="28"/>
              </w:rPr>
            </w:pPr>
            <w:r w:rsidRPr="00F64E81">
              <w:rPr>
                <w:rFonts w:ascii="Times New Roman" w:eastAsia="Times New Roman" w:hAnsi="Times New Roman" w:cs="Times New Roman"/>
                <w:i/>
                <w:iCs/>
                <w:color w:val="000000"/>
                <w:sz w:val="28"/>
                <w:szCs w:val="28"/>
              </w:rPr>
              <w:t>Всего водоснабжающая организация в т.ч.</w:t>
            </w:r>
          </w:p>
        </w:tc>
        <w:tc>
          <w:tcPr>
            <w:tcW w:w="1700" w:type="dxa"/>
            <w:tcBorders>
              <w:top w:val="nil"/>
              <w:left w:val="nil"/>
              <w:bottom w:val="single" w:sz="4" w:space="0" w:color="auto"/>
              <w:right w:val="single" w:sz="4" w:space="0" w:color="auto"/>
            </w:tcBorders>
            <w:shd w:val="clear" w:color="auto" w:fill="auto"/>
            <w:vAlign w:val="bottom"/>
            <w:hideMark/>
          </w:tcPr>
          <w:p w:rsidR="0043623B" w:rsidRPr="00F64E81" w:rsidRDefault="0043623B" w:rsidP="0043623B">
            <w:pPr>
              <w:spacing w:after="0" w:line="360" w:lineRule="auto"/>
              <w:jc w:val="center"/>
              <w:rPr>
                <w:rFonts w:ascii="Times New Roman" w:eastAsia="Times New Roman" w:hAnsi="Times New Roman" w:cs="Times New Roman"/>
                <w:color w:val="000000"/>
                <w:sz w:val="28"/>
                <w:szCs w:val="28"/>
              </w:rPr>
            </w:pPr>
            <w:r w:rsidRPr="00F64E81">
              <w:rPr>
                <w:rFonts w:ascii="Times New Roman" w:eastAsia="Times New Roman" w:hAnsi="Times New Roman" w:cs="Times New Roman"/>
                <w:color w:val="000000"/>
                <w:sz w:val="28"/>
                <w:szCs w:val="28"/>
              </w:rPr>
              <w:t>тыс.м3/год.</w:t>
            </w:r>
          </w:p>
        </w:tc>
        <w:tc>
          <w:tcPr>
            <w:tcW w:w="1986" w:type="dxa"/>
            <w:tcBorders>
              <w:top w:val="nil"/>
              <w:left w:val="nil"/>
              <w:bottom w:val="single" w:sz="4" w:space="0" w:color="auto"/>
              <w:right w:val="single" w:sz="4" w:space="0" w:color="auto"/>
            </w:tcBorders>
            <w:shd w:val="clear" w:color="auto" w:fill="auto"/>
            <w:noWrap/>
            <w:vAlign w:val="bottom"/>
            <w:hideMark/>
          </w:tcPr>
          <w:p w:rsidR="0043623B" w:rsidRPr="00B766C5" w:rsidRDefault="000125AA" w:rsidP="000125AA">
            <w:pPr>
              <w:jc w:val="center"/>
              <w:rPr>
                <w:rFonts w:cstheme="minorHAnsi"/>
                <w:color w:val="000000"/>
                <w:sz w:val="28"/>
                <w:szCs w:val="28"/>
              </w:rPr>
            </w:pPr>
            <w:r w:rsidRPr="00B766C5">
              <w:rPr>
                <w:rFonts w:cstheme="minorHAnsi"/>
                <w:color w:val="000000"/>
                <w:sz w:val="28"/>
                <w:szCs w:val="28"/>
              </w:rPr>
              <w:t>790,90</w:t>
            </w:r>
          </w:p>
        </w:tc>
        <w:tc>
          <w:tcPr>
            <w:tcW w:w="2409" w:type="dxa"/>
            <w:tcBorders>
              <w:top w:val="nil"/>
              <w:left w:val="nil"/>
              <w:bottom w:val="single" w:sz="4" w:space="0" w:color="auto"/>
              <w:right w:val="single" w:sz="4" w:space="0" w:color="auto"/>
            </w:tcBorders>
            <w:shd w:val="clear" w:color="auto" w:fill="auto"/>
            <w:noWrap/>
            <w:vAlign w:val="bottom"/>
            <w:hideMark/>
          </w:tcPr>
          <w:p w:rsidR="0043623B" w:rsidRPr="00F64E81" w:rsidRDefault="00B766C5" w:rsidP="0043623B">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906,4</w:t>
            </w:r>
          </w:p>
        </w:tc>
      </w:tr>
      <w:tr w:rsidR="0043623B" w:rsidRPr="00F64E81" w:rsidTr="0043623B">
        <w:trPr>
          <w:trHeight w:val="312"/>
        </w:trPr>
        <w:tc>
          <w:tcPr>
            <w:tcW w:w="4123" w:type="dxa"/>
            <w:tcBorders>
              <w:top w:val="nil"/>
              <w:left w:val="single" w:sz="4" w:space="0" w:color="auto"/>
              <w:bottom w:val="single" w:sz="4" w:space="0" w:color="auto"/>
              <w:right w:val="single" w:sz="4" w:space="0" w:color="auto"/>
            </w:tcBorders>
            <w:shd w:val="clear" w:color="auto" w:fill="auto"/>
            <w:vAlign w:val="center"/>
            <w:hideMark/>
          </w:tcPr>
          <w:p w:rsidR="0043623B" w:rsidRPr="00F64E81" w:rsidRDefault="0043623B" w:rsidP="0043623B">
            <w:pPr>
              <w:spacing w:after="0" w:line="360" w:lineRule="auto"/>
              <w:jc w:val="center"/>
              <w:rPr>
                <w:rFonts w:ascii="Times New Roman" w:eastAsia="Times New Roman" w:hAnsi="Times New Roman" w:cs="Times New Roman"/>
                <w:i/>
                <w:iCs/>
                <w:color w:val="000000"/>
                <w:sz w:val="28"/>
                <w:szCs w:val="28"/>
              </w:rPr>
            </w:pPr>
            <w:r w:rsidRPr="00F64E81">
              <w:rPr>
                <w:rFonts w:ascii="Times New Roman" w:eastAsia="Times New Roman" w:hAnsi="Times New Roman" w:cs="Times New Roman"/>
                <w:i/>
                <w:iCs/>
                <w:color w:val="000000"/>
                <w:sz w:val="28"/>
                <w:szCs w:val="28"/>
              </w:rPr>
              <w:t>население (ж/зд)</w:t>
            </w:r>
          </w:p>
        </w:tc>
        <w:tc>
          <w:tcPr>
            <w:tcW w:w="1700" w:type="dxa"/>
            <w:tcBorders>
              <w:top w:val="nil"/>
              <w:left w:val="nil"/>
              <w:bottom w:val="single" w:sz="4" w:space="0" w:color="auto"/>
              <w:right w:val="single" w:sz="4" w:space="0" w:color="auto"/>
            </w:tcBorders>
            <w:shd w:val="clear" w:color="auto" w:fill="auto"/>
            <w:vAlign w:val="bottom"/>
            <w:hideMark/>
          </w:tcPr>
          <w:p w:rsidR="0043623B" w:rsidRPr="00F64E81" w:rsidRDefault="0043623B" w:rsidP="0043623B">
            <w:pPr>
              <w:spacing w:after="0" w:line="360" w:lineRule="auto"/>
              <w:jc w:val="center"/>
              <w:rPr>
                <w:rFonts w:ascii="Times New Roman" w:eastAsia="Times New Roman" w:hAnsi="Times New Roman" w:cs="Times New Roman"/>
                <w:color w:val="000000"/>
                <w:sz w:val="28"/>
                <w:szCs w:val="28"/>
              </w:rPr>
            </w:pPr>
            <w:r w:rsidRPr="00F64E81">
              <w:rPr>
                <w:rFonts w:ascii="Times New Roman" w:eastAsia="Times New Roman" w:hAnsi="Times New Roman" w:cs="Times New Roman"/>
                <w:color w:val="000000"/>
                <w:sz w:val="28"/>
                <w:szCs w:val="28"/>
              </w:rPr>
              <w:t>тыс.м3/год.</w:t>
            </w:r>
          </w:p>
        </w:tc>
        <w:tc>
          <w:tcPr>
            <w:tcW w:w="1986" w:type="dxa"/>
            <w:tcBorders>
              <w:top w:val="nil"/>
              <w:left w:val="nil"/>
              <w:bottom w:val="single" w:sz="4" w:space="0" w:color="auto"/>
              <w:right w:val="single" w:sz="4" w:space="0" w:color="auto"/>
            </w:tcBorders>
            <w:shd w:val="clear" w:color="auto" w:fill="auto"/>
            <w:vAlign w:val="bottom"/>
            <w:hideMark/>
          </w:tcPr>
          <w:p w:rsidR="0043623B" w:rsidRPr="00B766C5" w:rsidRDefault="000125AA" w:rsidP="000125AA">
            <w:pPr>
              <w:jc w:val="center"/>
              <w:rPr>
                <w:rFonts w:cstheme="minorHAnsi"/>
                <w:color w:val="000000"/>
                <w:sz w:val="28"/>
                <w:szCs w:val="28"/>
              </w:rPr>
            </w:pPr>
            <w:r w:rsidRPr="00B766C5">
              <w:rPr>
                <w:rFonts w:cstheme="minorHAnsi"/>
                <w:color w:val="000000"/>
                <w:sz w:val="28"/>
                <w:szCs w:val="28"/>
              </w:rPr>
              <w:t>717,90</w:t>
            </w:r>
          </w:p>
        </w:tc>
        <w:tc>
          <w:tcPr>
            <w:tcW w:w="2409" w:type="dxa"/>
            <w:tcBorders>
              <w:top w:val="nil"/>
              <w:left w:val="nil"/>
              <w:bottom w:val="single" w:sz="4" w:space="0" w:color="auto"/>
              <w:right w:val="single" w:sz="4" w:space="0" w:color="auto"/>
            </w:tcBorders>
            <w:shd w:val="clear" w:color="auto" w:fill="auto"/>
            <w:noWrap/>
            <w:vAlign w:val="bottom"/>
            <w:hideMark/>
          </w:tcPr>
          <w:p w:rsidR="0043623B" w:rsidRPr="00F64E81" w:rsidRDefault="000125AA" w:rsidP="0043623B">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824,00</w:t>
            </w:r>
          </w:p>
        </w:tc>
      </w:tr>
      <w:tr w:rsidR="0043623B" w:rsidRPr="00F64E81" w:rsidTr="0043623B">
        <w:trPr>
          <w:trHeight w:val="732"/>
        </w:trPr>
        <w:tc>
          <w:tcPr>
            <w:tcW w:w="4123" w:type="dxa"/>
            <w:tcBorders>
              <w:top w:val="nil"/>
              <w:left w:val="single" w:sz="4" w:space="0" w:color="auto"/>
              <w:bottom w:val="single" w:sz="4" w:space="0" w:color="auto"/>
              <w:right w:val="single" w:sz="4" w:space="0" w:color="auto"/>
            </w:tcBorders>
            <w:shd w:val="clear" w:color="auto" w:fill="auto"/>
            <w:vAlign w:val="center"/>
            <w:hideMark/>
          </w:tcPr>
          <w:p w:rsidR="0043623B" w:rsidRPr="00F64E81" w:rsidRDefault="0043623B" w:rsidP="000125AA">
            <w:pPr>
              <w:spacing w:after="0" w:line="240" w:lineRule="auto"/>
              <w:jc w:val="center"/>
              <w:rPr>
                <w:rFonts w:ascii="Times New Roman" w:eastAsia="Times New Roman" w:hAnsi="Times New Roman" w:cs="Times New Roman"/>
                <w:i/>
                <w:iCs/>
                <w:color w:val="000000"/>
                <w:sz w:val="28"/>
                <w:szCs w:val="28"/>
              </w:rPr>
            </w:pPr>
            <w:r w:rsidRPr="00F64E81">
              <w:rPr>
                <w:rFonts w:ascii="Times New Roman" w:eastAsia="Times New Roman" w:hAnsi="Times New Roman" w:cs="Times New Roman"/>
                <w:i/>
                <w:iCs/>
                <w:color w:val="000000"/>
                <w:sz w:val="28"/>
                <w:szCs w:val="28"/>
              </w:rPr>
              <w:t>объекты общественно-делового назначения</w:t>
            </w:r>
            <w:r w:rsidR="000125AA" w:rsidRPr="00F64E81">
              <w:rPr>
                <w:rFonts w:ascii="Times New Roman" w:eastAsia="Times New Roman" w:hAnsi="Times New Roman" w:cs="Times New Roman"/>
                <w:i/>
                <w:iCs/>
                <w:color w:val="000000"/>
                <w:sz w:val="28"/>
                <w:szCs w:val="28"/>
              </w:rPr>
              <w:t xml:space="preserve"> </w:t>
            </w:r>
            <w:r w:rsidR="000125AA">
              <w:rPr>
                <w:rFonts w:ascii="Times New Roman" w:eastAsia="Times New Roman" w:hAnsi="Times New Roman" w:cs="Times New Roman"/>
                <w:i/>
                <w:iCs/>
                <w:color w:val="000000"/>
                <w:sz w:val="28"/>
                <w:szCs w:val="28"/>
              </w:rPr>
              <w:t xml:space="preserve">и </w:t>
            </w:r>
            <w:r w:rsidR="000125AA" w:rsidRPr="00F64E81">
              <w:rPr>
                <w:rFonts w:ascii="Times New Roman" w:eastAsia="Times New Roman" w:hAnsi="Times New Roman" w:cs="Times New Roman"/>
                <w:i/>
                <w:iCs/>
                <w:color w:val="000000"/>
                <w:sz w:val="28"/>
                <w:szCs w:val="28"/>
              </w:rPr>
              <w:t>прочие потребители</w:t>
            </w:r>
          </w:p>
        </w:tc>
        <w:tc>
          <w:tcPr>
            <w:tcW w:w="1700" w:type="dxa"/>
            <w:tcBorders>
              <w:top w:val="nil"/>
              <w:left w:val="nil"/>
              <w:bottom w:val="single" w:sz="4" w:space="0" w:color="auto"/>
              <w:right w:val="single" w:sz="4" w:space="0" w:color="auto"/>
            </w:tcBorders>
            <w:shd w:val="clear" w:color="auto" w:fill="auto"/>
            <w:vAlign w:val="bottom"/>
            <w:hideMark/>
          </w:tcPr>
          <w:p w:rsidR="0043623B" w:rsidRPr="00F64E81" w:rsidRDefault="0043623B" w:rsidP="0043623B">
            <w:pPr>
              <w:spacing w:after="0" w:line="360" w:lineRule="auto"/>
              <w:jc w:val="center"/>
              <w:rPr>
                <w:rFonts w:ascii="Times New Roman" w:eastAsia="Times New Roman" w:hAnsi="Times New Roman" w:cs="Times New Roman"/>
                <w:color w:val="000000"/>
                <w:sz w:val="28"/>
                <w:szCs w:val="28"/>
              </w:rPr>
            </w:pPr>
            <w:r w:rsidRPr="00F64E81">
              <w:rPr>
                <w:rFonts w:ascii="Times New Roman" w:eastAsia="Times New Roman" w:hAnsi="Times New Roman" w:cs="Times New Roman"/>
                <w:color w:val="000000"/>
                <w:sz w:val="28"/>
                <w:szCs w:val="28"/>
              </w:rPr>
              <w:t>тыс.м3/год.</w:t>
            </w:r>
          </w:p>
        </w:tc>
        <w:tc>
          <w:tcPr>
            <w:tcW w:w="1986" w:type="dxa"/>
            <w:tcBorders>
              <w:top w:val="nil"/>
              <w:left w:val="nil"/>
              <w:bottom w:val="single" w:sz="4" w:space="0" w:color="auto"/>
              <w:right w:val="single" w:sz="4" w:space="0" w:color="auto"/>
            </w:tcBorders>
            <w:shd w:val="clear" w:color="auto" w:fill="auto"/>
            <w:vAlign w:val="bottom"/>
            <w:hideMark/>
          </w:tcPr>
          <w:p w:rsidR="0043623B" w:rsidRPr="00B766C5" w:rsidRDefault="000125AA" w:rsidP="000125AA">
            <w:pPr>
              <w:jc w:val="center"/>
              <w:rPr>
                <w:rFonts w:cstheme="minorHAnsi"/>
                <w:color w:val="000000"/>
                <w:sz w:val="28"/>
                <w:szCs w:val="28"/>
              </w:rPr>
            </w:pPr>
            <w:r w:rsidRPr="00B766C5">
              <w:rPr>
                <w:rFonts w:cstheme="minorHAnsi"/>
                <w:color w:val="000000"/>
                <w:sz w:val="28"/>
                <w:szCs w:val="28"/>
              </w:rPr>
              <w:t>73,00</w:t>
            </w:r>
          </w:p>
        </w:tc>
        <w:tc>
          <w:tcPr>
            <w:tcW w:w="2409" w:type="dxa"/>
            <w:tcBorders>
              <w:top w:val="nil"/>
              <w:left w:val="nil"/>
              <w:bottom w:val="single" w:sz="4" w:space="0" w:color="auto"/>
              <w:right w:val="single" w:sz="4" w:space="0" w:color="auto"/>
            </w:tcBorders>
            <w:shd w:val="clear" w:color="auto" w:fill="auto"/>
            <w:noWrap/>
            <w:vAlign w:val="bottom"/>
            <w:hideMark/>
          </w:tcPr>
          <w:p w:rsidR="0043623B" w:rsidRPr="00F64E81" w:rsidRDefault="00B766C5" w:rsidP="0043623B">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82,4</w:t>
            </w:r>
          </w:p>
        </w:tc>
      </w:tr>
    </w:tbl>
    <w:p w:rsidR="006A29EC" w:rsidRPr="00B766C5" w:rsidRDefault="006A29EC" w:rsidP="006A29EC">
      <w:pPr>
        <w:rPr>
          <w:rFonts w:ascii="Times New Roman" w:eastAsia="Calibri" w:hAnsi="Times New Roman" w:cs="Times New Roman"/>
          <w:i/>
          <w:sz w:val="28"/>
          <w:szCs w:val="28"/>
          <w:lang w:eastAsia="en-US"/>
        </w:rPr>
      </w:pPr>
      <w:r w:rsidRPr="00B766C5">
        <w:rPr>
          <w:rFonts w:ascii="Times New Roman" w:eastAsia="Calibri" w:hAnsi="Times New Roman" w:cs="Times New Roman"/>
          <w:i/>
          <w:sz w:val="28"/>
          <w:szCs w:val="28"/>
          <w:lang w:eastAsia="en-US"/>
        </w:rPr>
        <w:t>Сведения о фактических и планируемых потерях питьевой  воды при ее транспортировке годовые.</w:t>
      </w:r>
    </w:p>
    <w:tbl>
      <w:tblPr>
        <w:tblW w:w="6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1100"/>
        <w:gridCol w:w="961"/>
        <w:gridCol w:w="961"/>
        <w:gridCol w:w="961"/>
        <w:gridCol w:w="961"/>
      </w:tblGrid>
      <w:tr w:rsidR="006A29EC" w:rsidRPr="00B766C5" w:rsidTr="00B766C5">
        <w:trPr>
          <w:trHeight w:val="390"/>
          <w:jc w:val="center"/>
        </w:trPr>
        <w:tc>
          <w:tcPr>
            <w:tcW w:w="1409" w:type="dxa"/>
            <w:shd w:val="clear" w:color="auto" w:fill="auto"/>
            <w:noWrap/>
            <w:vAlign w:val="center"/>
            <w:hideMark/>
          </w:tcPr>
          <w:p w:rsidR="006A29EC" w:rsidRPr="00B766C5" w:rsidRDefault="006A29EC" w:rsidP="00694502">
            <w:pPr>
              <w:spacing w:after="0" w:line="240" w:lineRule="auto"/>
              <w:jc w:val="center"/>
              <w:rPr>
                <w:rFonts w:ascii="Times New Roman" w:eastAsia="Times New Roman" w:hAnsi="Times New Roman" w:cs="Times New Roman"/>
                <w:color w:val="000000"/>
                <w:sz w:val="28"/>
                <w:szCs w:val="28"/>
              </w:rPr>
            </w:pPr>
          </w:p>
        </w:tc>
        <w:tc>
          <w:tcPr>
            <w:tcW w:w="1100" w:type="dxa"/>
            <w:shd w:val="clear" w:color="auto" w:fill="auto"/>
            <w:noWrap/>
            <w:vAlign w:val="center"/>
            <w:hideMark/>
          </w:tcPr>
          <w:p w:rsidR="006A29EC" w:rsidRPr="00B766C5" w:rsidRDefault="006A29EC" w:rsidP="00F64E81">
            <w:pPr>
              <w:spacing w:after="0" w:line="240" w:lineRule="auto"/>
              <w:jc w:val="center"/>
              <w:rPr>
                <w:rFonts w:ascii="Times New Roman" w:eastAsia="Times New Roman" w:hAnsi="Times New Roman" w:cs="Times New Roman"/>
                <w:color w:val="000000"/>
                <w:sz w:val="28"/>
                <w:szCs w:val="28"/>
              </w:rPr>
            </w:pPr>
            <w:r w:rsidRPr="00B766C5">
              <w:rPr>
                <w:rFonts w:ascii="Times New Roman" w:eastAsia="Times New Roman" w:hAnsi="Times New Roman" w:cs="Times New Roman"/>
                <w:color w:val="000000"/>
                <w:sz w:val="28"/>
                <w:szCs w:val="28"/>
              </w:rPr>
              <w:t>201</w:t>
            </w:r>
            <w:r w:rsidR="00F64E81" w:rsidRPr="00B766C5">
              <w:rPr>
                <w:rFonts w:ascii="Times New Roman" w:eastAsia="Times New Roman" w:hAnsi="Times New Roman" w:cs="Times New Roman"/>
                <w:color w:val="000000"/>
                <w:sz w:val="28"/>
                <w:szCs w:val="28"/>
              </w:rPr>
              <w:t>2</w:t>
            </w:r>
            <w:r w:rsidRPr="00B766C5">
              <w:rPr>
                <w:rFonts w:ascii="Times New Roman" w:eastAsia="Times New Roman" w:hAnsi="Times New Roman" w:cs="Times New Roman"/>
                <w:color w:val="000000"/>
                <w:sz w:val="28"/>
                <w:szCs w:val="28"/>
              </w:rPr>
              <w:t>г.</w:t>
            </w:r>
          </w:p>
        </w:tc>
        <w:tc>
          <w:tcPr>
            <w:tcW w:w="961" w:type="dxa"/>
            <w:shd w:val="clear" w:color="auto" w:fill="auto"/>
            <w:noWrap/>
            <w:vAlign w:val="center"/>
            <w:hideMark/>
          </w:tcPr>
          <w:p w:rsidR="006A29EC" w:rsidRPr="00B766C5" w:rsidRDefault="006A29EC" w:rsidP="00F64E81">
            <w:pPr>
              <w:spacing w:after="0" w:line="240" w:lineRule="auto"/>
              <w:jc w:val="center"/>
              <w:rPr>
                <w:rFonts w:ascii="Times New Roman" w:eastAsia="Times New Roman" w:hAnsi="Times New Roman" w:cs="Times New Roman"/>
                <w:color w:val="000000"/>
                <w:sz w:val="28"/>
                <w:szCs w:val="28"/>
              </w:rPr>
            </w:pPr>
            <w:r w:rsidRPr="00B766C5">
              <w:rPr>
                <w:rFonts w:ascii="Times New Roman" w:eastAsia="Times New Roman" w:hAnsi="Times New Roman" w:cs="Times New Roman"/>
                <w:color w:val="000000"/>
                <w:sz w:val="28"/>
                <w:szCs w:val="28"/>
              </w:rPr>
              <w:t>201</w:t>
            </w:r>
            <w:r w:rsidR="00F64E81" w:rsidRPr="00B766C5">
              <w:rPr>
                <w:rFonts w:ascii="Times New Roman" w:eastAsia="Times New Roman" w:hAnsi="Times New Roman" w:cs="Times New Roman"/>
                <w:color w:val="000000"/>
                <w:sz w:val="28"/>
                <w:szCs w:val="28"/>
              </w:rPr>
              <w:t>3</w:t>
            </w:r>
            <w:r w:rsidRPr="00B766C5">
              <w:rPr>
                <w:rFonts w:ascii="Times New Roman" w:eastAsia="Times New Roman" w:hAnsi="Times New Roman" w:cs="Times New Roman"/>
                <w:color w:val="000000"/>
                <w:sz w:val="28"/>
                <w:szCs w:val="28"/>
              </w:rPr>
              <w:t>г.</w:t>
            </w:r>
          </w:p>
        </w:tc>
        <w:tc>
          <w:tcPr>
            <w:tcW w:w="961" w:type="dxa"/>
            <w:shd w:val="clear" w:color="auto" w:fill="auto"/>
            <w:noWrap/>
            <w:vAlign w:val="center"/>
            <w:hideMark/>
          </w:tcPr>
          <w:p w:rsidR="006A29EC" w:rsidRPr="00B766C5" w:rsidRDefault="006A29EC" w:rsidP="00F64E81">
            <w:pPr>
              <w:spacing w:after="0" w:line="240" w:lineRule="auto"/>
              <w:jc w:val="center"/>
              <w:rPr>
                <w:rFonts w:ascii="Times New Roman" w:eastAsia="Times New Roman" w:hAnsi="Times New Roman" w:cs="Times New Roman"/>
                <w:color w:val="000000"/>
                <w:sz w:val="28"/>
                <w:szCs w:val="28"/>
              </w:rPr>
            </w:pPr>
            <w:r w:rsidRPr="00B766C5">
              <w:rPr>
                <w:rFonts w:ascii="Times New Roman" w:eastAsia="Times New Roman" w:hAnsi="Times New Roman" w:cs="Times New Roman"/>
                <w:color w:val="000000"/>
                <w:sz w:val="28"/>
                <w:szCs w:val="28"/>
              </w:rPr>
              <w:t>201</w:t>
            </w:r>
            <w:r w:rsidR="00F64E81" w:rsidRPr="00B766C5">
              <w:rPr>
                <w:rFonts w:ascii="Times New Roman" w:eastAsia="Times New Roman" w:hAnsi="Times New Roman" w:cs="Times New Roman"/>
                <w:color w:val="000000"/>
                <w:sz w:val="28"/>
                <w:szCs w:val="28"/>
              </w:rPr>
              <w:t>4</w:t>
            </w:r>
            <w:r w:rsidRPr="00B766C5">
              <w:rPr>
                <w:rFonts w:ascii="Times New Roman" w:eastAsia="Times New Roman" w:hAnsi="Times New Roman" w:cs="Times New Roman"/>
                <w:color w:val="000000"/>
                <w:sz w:val="28"/>
                <w:szCs w:val="28"/>
              </w:rPr>
              <w:t>г.</w:t>
            </w:r>
          </w:p>
        </w:tc>
        <w:tc>
          <w:tcPr>
            <w:tcW w:w="961" w:type="dxa"/>
            <w:shd w:val="clear" w:color="auto" w:fill="auto"/>
            <w:noWrap/>
            <w:vAlign w:val="center"/>
            <w:hideMark/>
          </w:tcPr>
          <w:p w:rsidR="006A29EC" w:rsidRPr="00B766C5" w:rsidRDefault="006A29EC" w:rsidP="00694502">
            <w:pPr>
              <w:spacing w:after="0" w:line="240" w:lineRule="auto"/>
              <w:jc w:val="center"/>
              <w:rPr>
                <w:rFonts w:ascii="Times New Roman" w:eastAsia="Times New Roman" w:hAnsi="Times New Roman" w:cs="Times New Roman"/>
                <w:color w:val="000000"/>
                <w:sz w:val="28"/>
                <w:szCs w:val="28"/>
              </w:rPr>
            </w:pPr>
            <w:r w:rsidRPr="00B766C5">
              <w:rPr>
                <w:rFonts w:ascii="Times New Roman" w:eastAsia="Times New Roman" w:hAnsi="Times New Roman" w:cs="Times New Roman"/>
                <w:color w:val="000000"/>
                <w:sz w:val="28"/>
                <w:szCs w:val="28"/>
              </w:rPr>
              <w:t>2020г.</w:t>
            </w:r>
          </w:p>
        </w:tc>
        <w:tc>
          <w:tcPr>
            <w:tcW w:w="961" w:type="dxa"/>
            <w:shd w:val="clear" w:color="auto" w:fill="auto"/>
            <w:noWrap/>
            <w:vAlign w:val="center"/>
            <w:hideMark/>
          </w:tcPr>
          <w:p w:rsidR="006A29EC" w:rsidRPr="00B766C5" w:rsidRDefault="006A29EC" w:rsidP="00694502">
            <w:pPr>
              <w:spacing w:after="0" w:line="240" w:lineRule="auto"/>
              <w:jc w:val="center"/>
              <w:rPr>
                <w:rFonts w:ascii="Times New Roman" w:eastAsia="Times New Roman" w:hAnsi="Times New Roman" w:cs="Times New Roman"/>
                <w:color w:val="000000"/>
                <w:sz w:val="28"/>
                <w:szCs w:val="28"/>
              </w:rPr>
            </w:pPr>
            <w:r w:rsidRPr="00B766C5">
              <w:rPr>
                <w:rFonts w:ascii="Times New Roman" w:eastAsia="Times New Roman" w:hAnsi="Times New Roman" w:cs="Times New Roman"/>
                <w:color w:val="000000"/>
                <w:sz w:val="28"/>
                <w:szCs w:val="28"/>
              </w:rPr>
              <w:t>2029г.</w:t>
            </w:r>
          </w:p>
        </w:tc>
      </w:tr>
      <w:tr w:rsidR="00B766C5" w:rsidRPr="006A29EC" w:rsidTr="00D55F99">
        <w:trPr>
          <w:trHeight w:val="630"/>
          <w:jc w:val="center"/>
        </w:trPr>
        <w:tc>
          <w:tcPr>
            <w:tcW w:w="1409" w:type="dxa"/>
            <w:shd w:val="clear" w:color="auto" w:fill="auto"/>
            <w:vAlign w:val="center"/>
            <w:hideMark/>
          </w:tcPr>
          <w:p w:rsidR="00B766C5" w:rsidRPr="00B766C5" w:rsidRDefault="00B766C5" w:rsidP="00694502">
            <w:pPr>
              <w:spacing w:after="0" w:line="240" w:lineRule="auto"/>
              <w:jc w:val="center"/>
              <w:rPr>
                <w:rFonts w:ascii="Times New Roman" w:eastAsia="Times New Roman" w:hAnsi="Times New Roman" w:cs="Times New Roman"/>
                <w:color w:val="000000"/>
                <w:sz w:val="28"/>
                <w:szCs w:val="28"/>
              </w:rPr>
            </w:pPr>
            <w:r w:rsidRPr="00B766C5">
              <w:rPr>
                <w:rFonts w:ascii="Times New Roman" w:eastAsia="Times New Roman" w:hAnsi="Times New Roman" w:cs="Times New Roman"/>
                <w:color w:val="000000"/>
                <w:sz w:val="28"/>
                <w:szCs w:val="28"/>
              </w:rPr>
              <w:t>Процент потерь, %</w:t>
            </w:r>
          </w:p>
        </w:tc>
        <w:tc>
          <w:tcPr>
            <w:tcW w:w="1100" w:type="dxa"/>
            <w:shd w:val="clear" w:color="auto" w:fill="auto"/>
            <w:noWrap/>
            <w:vAlign w:val="bottom"/>
            <w:hideMark/>
          </w:tcPr>
          <w:p w:rsidR="00B766C5" w:rsidRPr="00B766C5" w:rsidRDefault="00B766C5">
            <w:pPr>
              <w:jc w:val="right"/>
              <w:rPr>
                <w:rFonts w:cstheme="minorHAnsi"/>
                <w:color w:val="000000"/>
                <w:sz w:val="28"/>
                <w:szCs w:val="28"/>
              </w:rPr>
            </w:pPr>
            <w:r w:rsidRPr="00B766C5">
              <w:rPr>
                <w:rFonts w:cstheme="minorHAnsi"/>
                <w:color w:val="000000"/>
                <w:sz w:val="28"/>
                <w:szCs w:val="28"/>
              </w:rPr>
              <w:t>9,5%</w:t>
            </w:r>
          </w:p>
        </w:tc>
        <w:tc>
          <w:tcPr>
            <w:tcW w:w="961" w:type="dxa"/>
            <w:shd w:val="clear" w:color="auto" w:fill="auto"/>
            <w:noWrap/>
            <w:vAlign w:val="bottom"/>
            <w:hideMark/>
          </w:tcPr>
          <w:p w:rsidR="00B766C5" w:rsidRPr="00B766C5" w:rsidRDefault="00B766C5">
            <w:pPr>
              <w:jc w:val="right"/>
              <w:rPr>
                <w:rFonts w:cstheme="minorHAnsi"/>
                <w:color w:val="000000"/>
                <w:sz w:val="28"/>
                <w:szCs w:val="28"/>
              </w:rPr>
            </w:pPr>
            <w:r w:rsidRPr="00B766C5">
              <w:rPr>
                <w:rFonts w:cstheme="minorHAnsi"/>
                <w:color w:val="000000"/>
                <w:sz w:val="28"/>
                <w:szCs w:val="28"/>
              </w:rPr>
              <w:t>7,0%</w:t>
            </w:r>
          </w:p>
        </w:tc>
        <w:tc>
          <w:tcPr>
            <w:tcW w:w="961" w:type="dxa"/>
            <w:shd w:val="clear" w:color="auto" w:fill="auto"/>
            <w:noWrap/>
            <w:vAlign w:val="bottom"/>
            <w:hideMark/>
          </w:tcPr>
          <w:p w:rsidR="00B766C5" w:rsidRPr="00B766C5" w:rsidRDefault="00B766C5">
            <w:pPr>
              <w:jc w:val="right"/>
              <w:rPr>
                <w:rFonts w:cstheme="minorHAnsi"/>
                <w:color w:val="000000"/>
                <w:sz w:val="28"/>
                <w:szCs w:val="28"/>
              </w:rPr>
            </w:pPr>
            <w:r w:rsidRPr="00B766C5">
              <w:rPr>
                <w:rFonts w:cstheme="minorHAnsi"/>
                <w:color w:val="000000"/>
                <w:sz w:val="28"/>
                <w:szCs w:val="28"/>
              </w:rPr>
              <w:t>3,7%</w:t>
            </w:r>
          </w:p>
        </w:tc>
        <w:tc>
          <w:tcPr>
            <w:tcW w:w="961" w:type="dxa"/>
            <w:shd w:val="clear" w:color="auto" w:fill="auto"/>
            <w:noWrap/>
            <w:hideMark/>
          </w:tcPr>
          <w:p w:rsidR="00B766C5" w:rsidRDefault="00B766C5" w:rsidP="00B766C5">
            <w:r w:rsidRPr="00DA5046">
              <w:rPr>
                <w:rFonts w:cstheme="minorHAnsi"/>
                <w:color w:val="000000"/>
                <w:sz w:val="28"/>
                <w:szCs w:val="28"/>
              </w:rPr>
              <w:t>3,</w:t>
            </w:r>
            <w:r>
              <w:rPr>
                <w:rFonts w:cstheme="minorHAnsi"/>
                <w:color w:val="000000"/>
                <w:sz w:val="28"/>
                <w:szCs w:val="28"/>
              </w:rPr>
              <w:t>0</w:t>
            </w:r>
            <w:r w:rsidRPr="00DA5046">
              <w:rPr>
                <w:rFonts w:cstheme="minorHAnsi"/>
                <w:color w:val="000000"/>
                <w:sz w:val="28"/>
                <w:szCs w:val="28"/>
              </w:rPr>
              <w:t>%</w:t>
            </w:r>
          </w:p>
        </w:tc>
        <w:tc>
          <w:tcPr>
            <w:tcW w:w="961" w:type="dxa"/>
            <w:shd w:val="clear" w:color="auto" w:fill="auto"/>
            <w:noWrap/>
            <w:hideMark/>
          </w:tcPr>
          <w:p w:rsidR="00B766C5" w:rsidRDefault="00B766C5" w:rsidP="00B766C5">
            <w:r w:rsidRPr="00DA5046">
              <w:rPr>
                <w:rFonts w:cstheme="minorHAnsi"/>
                <w:color w:val="000000"/>
                <w:sz w:val="28"/>
                <w:szCs w:val="28"/>
              </w:rPr>
              <w:t>3,</w:t>
            </w:r>
            <w:r>
              <w:rPr>
                <w:rFonts w:cstheme="minorHAnsi"/>
                <w:color w:val="000000"/>
                <w:sz w:val="28"/>
                <w:szCs w:val="28"/>
              </w:rPr>
              <w:t>0</w:t>
            </w:r>
            <w:r w:rsidRPr="00DA5046">
              <w:rPr>
                <w:rFonts w:cstheme="minorHAnsi"/>
                <w:color w:val="000000"/>
                <w:sz w:val="28"/>
                <w:szCs w:val="28"/>
              </w:rPr>
              <w:t>%</w:t>
            </w:r>
          </w:p>
        </w:tc>
      </w:tr>
    </w:tbl>
    <w:p w:rsidR="006A29EC" w:rsidRDefault="006A29EC" w:rsidP="006A29EC">
      <w:pPr>
        <w:spacing w:line="360" w:lineRule="auto"/>
        <w:ind w:firstLine="567"/>
        <w:jc w:val="both"/>
        <w:rPr>
          <w:rFonts w:ascii="Times New Roman" w:eastAsia="Calibri" w:hAnsi="Times New Roman" w:cs="Times New Roman"/>
          <w:sz w:val="28"/>
          <w:szCs w:val="28"/>
          <w:lang w:eastAsia="en-US"/>
        </w:rPr>
      </w:pPr>
      <w:r w:rsidRPr="00B766C5">
        <w:rPr>
          <w:rFonts w:ascii="Times New Roman" w:eastAsia="Calibri" w:hAnsi="Times New Roman" w:cs="Times New Roman"/>
          <w:sz w:val="28"/>
          <w:szCs w:val="28"/>
          <w:lang w:eastAsia="en-US"/>
        </w:rPr>
        <w:lastRenderedPageBreak/>
        <w:t xml:space="preserve">Данной Схемой планируется снижение потерь при производстве и транспортировке на период реализации – </w:t>
      </w:r>
      <w:r w:rsidR="00B766C5">
        <w:rPr>
          <w:rFonts w:ascii="Times New Roman" w:eastAsia="Calibri" w:hAnsi="Times New Roman" w:cs="Times New Roman"/>
          <w:sz w:val="28"/>
          <w:szCs w:val="28"/>
          <w:lang w:eastAsia="en-US"/>
        </w:rPr>
        <w:t>3</w:t>
      </w:r>
      <w:r w:rsidRPr="00B766C5">
        <w:rPr>
          <w:rFonts w:ascii="Times New Roman" w:eastAsia="Calibri" w:hAnsi="Times New Roman" w:cs="Times New Roman"/>
          <w:sz w:val="28"/>
          <w:szCs w:val="28"/>
          <w:lang w:eastAsia="en-US"/>
        </w:rPr>
        <w:t>,0%  к 2029г. с учетом</w:t>
      </w:r>
      <w:r>
        <w:rPr>
          <w:rFonts w:ascii="Times New Roman" w:eastAsia="Calibri" w:hAnsi="Times New Roman" w:cs="Times New Roman"/>
          <w:sz w:val="28"/>
          <w:szCs w:val="28"/>
          <w:lang w:eastAsia="en-US"/>
        </w:rPr>
        <w:t xml:space="preserve"> проведения мероприятий по реконструкции и модернизации объектов водоснабжения.</w:t>
      </w:r>
    </w:p>
    <w:p w:rsidR="007D38D6" w:rsidRDefault="006A29EC" w:rsidP="007D38D6">
      <w:pPr>
        <w:spacing w:line="360" w:lineRule="auto"/>
        <w:rPr>
          <w:rFonts w:ascii="Times New Roman" w:eastAsia="Calibri" w:hAnsi="Times New Roman" w:cs="Times New Roman"/>
          <w:i/>
          <w:sz w:val="28"/>
          <w:szCs w:val="28"/>
          <w:lang w:eastAsia="en-US"/>
        </w:rPr>
      </w:pPr>
      <w:r w:rsidRPr="006A29EC">
        <w:rPr>
          <w:rFonts w:ascii="Times New Roman" w:eastAsia="Calibri" w:hAnsi="Times New Roman" w:cs="Times New Roman"/>
          <w:i/>
          <w:noProof/>
          <w:sz w:val="28"/>
          <w:szCs w:val="28"/>
        </w:rPr>
        <w:drawing>
          <wp:inline distT="0" distB="0" distL="0" distR="0">
            <wp:extent cx="6181725" cy="2499360"/>
            <wp:effectExtent l="19050" t="0" r="9525" b="0"/>
            <wp:docPr id="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A29EC" w:rsidRPr="00C80F36" w:rsidRDefault="006A29EC" w:rsidP="006A29EC">
      <w:pPr>
        <w:pStyle w:val="a6"/>
        <w:spacing w:line="360" w:lineRule="auto"/>
        <w:rPr>
          <w:rFonts w:ascii="Times New Roman" w:eastAsia="Calibri" w:hAnsi="Times New Roman" w:cs="Times New Roman"/>
          <w:i/>
          <w:sz w:val="28"/>
          <w:szCs w:val="28"/>
          <w:lang w:eastAsia="en-US"/>
        </w:rPr>
      </w:pPr>
      <w:r w:rsidRPr="00B766C5">
        <w:rPr>
          <w:rFonts w:ascii="Times New Roman" w:eastAsia="Calibri" w:hAnsi="Times New Roman" w:cs="Times New Roman"/>
          <w:i/>
          <w:sz w:val="28"/>
          <w:szCs w:val="28"/>
          <w:lang w:eastAsia="en-US"/>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p>
    <w:p w:rsidR="006A29EC" w:rsidRDefault="006A29EC" w:rsidP="006A29EC">
      <w:pPr>
        <w:pStyle w:val="af8"/>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Исходя из анализа перспективного развития муниципального образования, при условии подключения всех абонентов к централизованной системе водоснабжения, проектируемой производительности существующих артезианских скважин п. Локоть - достаточно. В настоящее время производительность ВЗС 3720 м3/сут. при плановом водопотреблении базового сценария развития МО - </w:t>
      </w:r>
      <w:r w:rsidRPr="00B53205">
        <w:rPr>
          <w:rFonts w:ascii="Times New Roman" w:eastAsia="Times New Roman" w:hAnsi="Times New Roman" w:cs="Times New Roman"/>
          <w:color w:val="000000"/>
          <w:sz w:val="28"/>
          <w:szCs w:val="28"/>
        </w:rPr>
        <w:t>1916,8</w:t>
      </w:r>
      <w:r>
        <w:rPr>
          <w:rFonts w:ascii="Times New Roman" w:eastAsia="Times New Roman" w:hAnsi="Times New Roman" w:cs="Times New Roman"/>
          <w:color w:val="000000"/>
          <w:sz w:val="28"/>
          <w:szCs w:val="28"/>
        </w:rPr>
        <w:t xml:space="preserve"> м3/сут. А в п. Каменка – не достаточно. Производительность ВЗС в 2014 году составляет 156,0 м3/сут. при планиреумом водопотреблении – 341,0 м3/сут. Необходимо строительство ВЗС, производительностью 200 м3/сут. (при условии подключения всех потребителей к централизованной системе водоснабжения). </w:t>
      </w:r>
    </w:p>
    <w:p w:rsidR="007D38D6" w:rsidRDefault="007D38D6" w:rsidP="007D38D6">
      <w:pPr>
        <w:spacing w:line="360" w:lineRule="auto"/>
        <w:rPr>
          <w:rFonts w:ascii="Times New Roman" w:eastAsia="Calibri" w:hAnsi="Times New Roman" w:cs="Times New Roman"/>
          <w:i/>
          <w:sz w:val="28"/>
          <w:szCs w:val="28"/>
          <w:lang w:eastAsia="en-US"/>
        </w:rPr>
      </w:pPr>
    </w:p>
    <w:p w:rsidR="00F7312B" w:rsidRDefault="00AF546C" w:rsidP="007F1183">
      <w:pPr>
        <w:pStyle w:val="20"/>
      </w:pPr>
      <w:bookmarkStart w:id="27" w:name="_Toc413785060"/>
      <w:r w:rsidRPr="007C472F">
        <w:lastRenderedPageBreak/>
        <w:t>3.</w:t>
      </w:r>
      <w:r w:rsidR="00F64E81">
        <w:t>7</w:t>
      </w:r>
      <w:r w:rsidRPr="007C472F">
        <w:t>.</w:t>
      </w:r>
      <w:r w:rsidR="00F7312B" w:rsidRPr="007C472F">
        <w:t xml:space="preserve"> наименование организации, которая наделена статусом гарантирующей организации</w:t>
      </w:r>
      <w:r w:rsidR="00042E39" w:rsidRPr="007C472F">
        <w:t xml:space="preserve"> в сфере водоснабжения</w:t>
      </w:r>
      <w:r w:rsidR="00F7312B" w:rsidRPr="007C472F">
        <w:t>.</w:t>
      </w:r>
      <w:bookmarkEnd w:id="27"/>
    </w:p>
    <w:p w:rsidR="00357069" w:rsidRPr="00357069" w:rsidRDefault="00357069" w:rsidP="00357069"/>
    <w:p w:rsidR="002E6D5E" w:rsidRDefault="002E6D5E" w:rsidP="00181B3F">
      <w:pPr>
        <w:spacing w:line="360" w:lineRule="auto"/>
        <w:ind w:firstLine="708"/>
        <w:jc w:val="both"/>
        <w:rPr>
          <w:sz w:val="28"/>
          <w:szCs w:val="28"/>
        </w:rPr>
      </w:pPr>
      <w:r w:rsidRPr="002B4916">
        <w:rPr>
          <w:sz w:val="28"/>
          <w:szCs w:val="28"/>
        </w:rPr>
        <w:t xml:space="preserve">Статусом гарантирующего поставщика в сфере водоснабжения и водоотведения муниципального образования </w:t>
      </w:r>
      <w:r w:rsidR="00B5683A" w:rsidRPr="002B4916">
        <w:rPr>
          <w:sz w:val="28"/>
          <w:szCs w:val="28"/>
        </w:rPr>
        <w:t xml:space="preserve">может быть </w:t>
      </w:r>
      <w:r w:rsidRPr="002B4916">
        <w:rPr>
          <w:sz w:val="28"/>
          <w:szCs w:val="28"/>
        </w:rPr>
        <w:t xml:space="preserve">наделено </w:t>
      </w:r>
      <w:r w:rsidR="00C8353C">
        <w:rPr>
          <w:sz w:val="28"/>
          <w:szCs w:val="28"/>
        </w:rPr>
        <w:t>МУП «Брасововодоканал» п. Локоть</w:t>
      </w:r>
      <w:r w:rsidRPr="002B4916">
        <w:rPr>
          <w:sz w:val="28"/>
          <w:szCs w:val="28"/>
        </w:rPr>
        <w:t>.</w:t>
      </w:r>
    </w:p>
    <w:p w:rsidR="008D4C98" w:rsidRPr="000D689A" w:rsidRDefault="00694502" w:rsidP="000D689A">
      <w:pPr>
        <w:pStyle w:val="a5"/>
        <w:spacing w:after="0"/>
        <w:ind w:left="0" w:firstLine="567"/>
        <w:rPr>
          <w:rFonts w:eastAsia="Times New Roman" w:cstheme="minorHAnsi"/>
          <w:sz w:val="28"/>
          <w:szCs w:val="28"/>
        </w:rPr>
      </w:pPr>
      <w:r w:rsidRPr="000D689A">
        <w:rPr>
          <w:rFonts w:cstheme="minorHAnsi"/>
          <w:sz w:val="28"/>
          <w:szCs w:val="28"/>
        </w:rPr>
        <w:t>"БРАСОВОВОДОКАНАЛ", МУНИЦИПАЛЬНОЕ УНИТАРНОЕ ПРЕДПРИЯТИЕ БРАСОВСКОГО РАЙОНА</w:t>
      </w:r>
    </w:p>
    <w:tbl>
      <w:tblPr>
        <w:tblW w:w="5000" w:type="pct"/>
        <w:tblCellMar>
          <w:top w:w="15" w:type="dxa"/>
          <w:left w:w="15" w:type="dxa"/>
          <w:bottom w:w="15" w:type="dxa"/>
          <w:right w:w="15" w:type="dxa"/>
        </w:tblCellMar>
        <w:tblLook w:val="04A0"/>
      </w:tblPr>
      <w:tblGrid>
        <w:gridCol w:w="2041"/>
        <w:gridCol w:w="8165"/>
      </w:tblGrid>
      <w:tr w:rsidR="000D689A" w:rsidRPr="000D689A" w:rsidTr="000D689A">
        <w:tc>
          <w:tcPr>
            <w:tcW w:w="1000" w:type="pct"/>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Регион</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576FAE" w:rsidP="000D689A">
            <w:pPr>
              <w:pStyle w:val="a5"/>
              <w:spacing w:after="0"/>
              <w:ind w:left="0" w:firstLine="567"/>
              <w:rPr>
                <w:rFonts w:cstheme="minorHAnsi"/>
                <w:sz w:val="28"/>
                <w:szCs w:val="28"/>
              </w:rPr>
            </w:pPr>
            <w:hyperlink r:id="rId43" w:history="1">
              <w:r w:rsidR="000D689A" w:rsidRPr="000D689A">
                <w:rPr>
                  <w:rStyle w:val="af"/>
                  <w:rFonts w:cstheme="minorHAnsi"/>
                  <w:sz w:val="28"/>
                  <w:szCs w:val="28"/>
                </w:rPr>
                <w:t>Брянская область</w:t>
              </w:r>
            </w:hyperlink>
          </w:p>
        </w:tc>
      </w:tr>
      <w:tr w:rsidR="000D689A" w:rsidRPr="000D689A" w:rsidTr="000D689A">
        <w:tc>
          <w:tcPr>
            <w:tcW w:w="0" w:type="auto"/>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Адрес</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242300, БРЯНСКАЯ область, рп. ЛОКОТЬ, ул. СОВЕТСКАЯ, д. 21</w:t>
            </w:r>
          </w:p>
        </w:tc>
      </w:tr>
      <w:tr w:rsidR="000D689A" w:rsidRPr="000D689A" w:rsidTr="000D689A">
        <w:tc>
          <w:tcPr>
            <w:tcW w:w="0" w:type="auto"/>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Телефон</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xml:space="preserve">48354-91470 </w:t>
            </w:r>
          </w:p>
        </w:tc>
      </w:tr>
    </w:tbl>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Виды деятельности</w:t>
      </w:r>
    </w:p>
    <w:tbl>
      <w:tblPr>
        <w:tblW w:w="5000" w:type="pct"/>
        <w:tblCellMar>
          <w:top w:w="15" w:type="dxa"/>
          <w:left w:w="15" w:type="dxa"/>
          <w:bottom w:w="15" w:type="dxa"/>
          <w:right w:w="15" w:type="dxa"/>
        </w:tblCellMar>
        <w:tblLook w:val="04A0"/>
      </w:tblPr>
      <w:tblGrid>
        <w:gridCol w:w="3572"/>
        <w:gridCol w:w="6634"/>
      </w:tblGrid>
      <w:tr w:rsidR="000D689A" w:rsidRPr="000D689A" w:rsidTr="000D689A">
        <w:tc>
          <w:tcPr>
            <w:tcW w:w="1750" w:type="pct"/>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Основной вид деятельности</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576FAE" w:rsidP="000D689A">
            <w:pPr>
              <w:pStyle w:val="a5"/>
              <w:spacing w:after="0"/>
              <w:ind w:left="0" w:firstLine="567"/>
              <w:rPr>
                <w:rFonts w:cstheme="minorHAnsi"/>
                <w:sz w:val="28"/>
                <w:szCs w:val="28"/>
              </w:rPr>
            </w:pPr>
            <w:hyperlink r:id="rId44" w:history="1">
              <w:r w:rsidR="000D689A" w:rsidRPr="000D689A">
                <w:rPr>
                  <w:rStyle w:val="af"/>
                  <w:rFonts w:cstheme="minorHAnsi"/>
                  <w:sz w:val="28"/>
                  <w:szCs w:val="28"/>
                </w:rPr>
                <w:t>Распределение воды</w:t>
              </w:r>
            </w:hyperlink>
          </w:p>
        </w:tc>
      </w:tr>
      <w:tr w:rsidR="000D689A" w:rsidRPr="000D689A" w:rsidTr="000D689A">
        <w:tc>
          <w:tcPr>
            <w:tcW w:w="1750" w:type="pct"/>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Вспомогательные виды деятельности</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Тепловая энергия (передача);</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Трубопроводы местные, линии связи и электропередачи (прокладка, строительство);</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Бетонные и железобетонные работы;</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Монтаж металлических строительных конструкций;</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Санитарно-технические работы;</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Жилой фонд (эксплуатация и управление);</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Сточные воды (удаление и обработка);</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Оборудование общепромышленного назначения (монтаж, ремонт и техническое обслуживание);</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Тепловая энергия (распределение);</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Вода (сбор и очистка);</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Монтаж строительных лесов и подмостей;</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xml:space="preserve">– Водопроводное и отопительное оборудование </w:t>
            </w:r>
            <w:r w:rsidRPr="000D689A">
              <w:rPr>
                <w:rFonts w:cstheme="minorHAnsi"/>
                <w:sz w:val="28"/>
                <w:szCs w:val="28"/>
              </w:rPr>
              <w:lastRenderedPageBreak/>
              <w:t>(оптовая торговля);</w:t>
            </w:r>
          </w:p>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 Данные (обработка);</w:t>
            </w:r>
          </w:p>
        </w:tc>
      </w:tr>
    </w:tbl>
    <w:p w:rsidR="000D689A" w:rsidRPr="000D689A" w:rsidRDefault="000D689A" w:rsidP="000D689A">
      <w:pPr>
        <w:pStyle w:val="a5"/>
        <w:spacing w:after="0"/>
        <w:ind w:left="0" w:firstLine="567"/>
        <w:rPr>
          <w:rFonts w:cstheme="minorHAnsi"/>
          <w:sz w:val="28"/>
          <w:szCs w:val="28"/>
        </w:rPr>
      </w:pPr>
      <w:bookmarkStart w:id="28" w:name="реквизиты"/>
      <w:bookmarkEnd w:id="28"/>
      <w:r w:rsidRPr="000D689A">
        <w:rPr>
          <w:rFonts w:cstheme="minorHAnsi"/>
          <w:sz w:val="28"/>
          <w:szCs w:val="28"/>
        </w:rPr>
        <w:lastRenderedPageBreak/>
        <w:t>Реквизиты МУУП "БРАСОВОВОДОКАНАЛ"</w:t>
      </w:r>
    </w:p>
    <w:tbl>
      <w:tblPr>
        <w:tblW w:w="5000" w:type="pct"/>
        <w:tblCellMar>
          <w:top w:w="15" w:type="dxa"/>
          <w:left w:w="15" w:type="dxa"/>
          <w:bottom w:w="15" w:type="dxa"/>
          <w:right w:w="15" w:type="dxa"/>
        </w:tblCellMar>
        <w:tblLook w:val="04A0"/>
      </w:tblPr>
      <w:tblGrid>
        <w:gridCol w:w="3572"/>
        <w:gridCol w:w="6634"/>
      </w:tblGrid>
      <w:tr w:rsidR="000D689A" w:rsidRPr="000D689A" w:rsidTr="000D689A">
        <w:tc>
          <w:tcPr>
            <w:tcW w:w="1750" w:type="pct"/>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Организационно-правовая форма</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Унитарные предприятия, основанные на праве хозяйственного ведения</w:t>
            </w:r>
          </w:p>
        </w:tc>
      </w:tr>
      <w:tr w:rsidR="000D689A" w:rsidRPr="000D689A" w:rsidTr="000D689A">
        <w:tc>
          <w:tcPr>
            <w:tcW w:w="0" w:type="auto"/>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Форма собственности</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Муниципальная собственность</w:t>
            </w:r>
          </w:p>
        </w:tc>
      </w:tr>
      <w:tr w:rsidR="000D689A" w:rsidRPr="000D689A" w:rsidTr="000D689A">
        <w:tc>
          <w:tcPr>
            <w:tcW w:w="0" w:type="auto"/>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ИНН</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3249000205</w:t>
            </w:r>
          </w:p>
        </w:tc>
      </w:tr>
      <w:tr w:rsidR="000D689A" w:rsidRPr="000D689A" w:rsidTr="000D689A">
        <w:tc>
          <w:tcPr>
            <w:tcW w:w="0" w:type="auto"/>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ОГРН</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1043244003494</w:t>
            </w:r>
          </w:p>
        </w:tc>
      </w:tr>
      <w:tr w:rsidR="000D689A" w:rsidRPr="000D689A" w:rsidTr="000D689A">
        <w:tc>
          <w:tcPr>
            <w:tcW w:w="0" w:type="auto"/>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КПП</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320601001</w:t>
            </w:r>
          </w:p>
        </w:tc>
      </w:tr>
      <w:tr w:rsidR="000D689A" w:rsidRPr="000D689A" w:rsidTr="000D689A">
        <w:tc>
          <w:tcPr>
            <w:tcW w:w="0" w:type="auto"/>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ОКПО</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13457617</w:t>
            </w:r>
          </w:p>
        </w:tc>
      </w:tr>
      <w:tr w:rsidR="000D689A" w:rsidRPr="000D689A" w:rsidTr="000D689A">
        <w:tc>
          <w:tcPr>
            <w:tcW w:w="0" w:type="auto"/>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Головная компания</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576FAE" w:rsidP="000D689A">
            <w:pPr>
              <w:pStyle w:val="a5"/>
              <w:spacing w:after="0"/>
              <w:ind w:left="0" w:firstLine="567"/>
              <w:rPr>
                <w:rFonts w:cstheme="minorHAnsi"/>
                <w:sz w:val="28"/>
                <w:szCs w:val="28"/>
              </w:rPr>
            </w:pPr>
            <w:hyperlink r:id="rId45" w:history="1">
              <w:r w:rsidR="000D689A" w:rsidRPr="000D689A">
                <w:rPr>
                  <w:rStyle w:val="af"/>
                  <w:rFonts w:cstheme="minorHAnsi"/>
                  <w:color w:val="auto"/>
                  <w:sz w:val="28"/>
                  <w:szCs w:val="28"/>
                </w:rPr>
                <w:t>АДМИНИСТРАЦИЯ БРАСОВСКОГО РАЙОНА</w:t>
              </w:r>
            </w:hyperlink>
          </w:p>
        </w:tc>
      </w:tr>
      <w:tr w:rsidR="000D689A" w:rsidRPr="000D689A" w:rsidTr="000D689A">
        <w:tc>
          <w:tcPr>
            <w:tcW w:w="0" w:type="auto"/>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Дата регистрации</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1 апреля 2004 года</w:t>
            </w:r>
          </w:p>
        </w:tc>
      </w:tr>
      <w:tr w:rsidR="000D689A" w:rsidRPr="000D689A" w:rsidTr="000D689A">
        <w:tc>
          <w:tcPr>
            <w:tcW w:w="0" w:type="auto"/>
            <w:tcBorders>
              <w:top w:val="nil"/>
              <w:left w:val="nil"/>
              <w:bottom w:val="dashed" w:sz="4" w:space="0" w:color="BBBBBB"/>
              <w:right w:val="nil"/>
            </w:tcBorders>
            <w:tcMar>
              <w:top w:w="120" w:type="dxa"/>
              <w:left w:w="0" w:type="dxa"/>
              <w:bottom w:w="120" w:type="dxa"/>
              <w:right w:w="12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Регистрирующий орган</w:t>
            </w:r>
          </w:p>
        </w:tc>
        <w:tc>
          <w:tcPr>
            <w:tcW w:w="0" w:type="auto"/>
            <w:tcBorders>
              <w:top w:val="nil"/>
              <w:left w:val="nil"/>
              <w:bottom w:val="dashed" w:sz="4" w:space="0" w:color="BBBBBB"/>
              <w:right w:val="nil"/>
            </w:tcBorders>
            <w:tcMar>
              <w:top w:w="120" w:type="dxa"/>
              <w:left w:w="0" w:type="dxa"/>
              <w:bottom w:w="120" w:type="dxa"/>
              <w:right w:w="0" w:type="dxa"/>
            </w:tcMar>
            <w:vAlign w:val="center"/>
            <w:hideMark/>
          </w:tcPr>
          <w:p w:rsidR="000D689A" w:rsidRPr="000D689A" w:rsidRDefault="000D689A" w:rsidP="000D689A">
            <w:pPr>
              <w:pStyle w:val="a5"/>
              <w:spacing w:after="0"/>
              <w:ind w:left="0" w:firstLine="567"/>
              <w:rPr>
                <w:rFonts w:cstheme="minorHAnsi"/>
                <w:sz w:val="28"/>
                <w:szCs w:val="28"/>
              </w:rPr>
            </w:pPr>
            <w:r w:rsidRPr="000D689A">
              <w:rPr>
                <w:rFonts w:cstheme="minorHAnsi"/>
                <w:sz w:val="28"/>
                <w:szCs w:val="28"/>
              </w:rPr>
              <w:t>Межрайонная инспекция Министерства Российской Федерации по налогам и сборам №10 по Брянской области</w:t>
            </w:r>
          </w:p>
        </w:tc>
      </w:tr>
    </w:tbl>
    <w:p w:rsidR="00B766C5" w:rsidRDefault="00CB09D6" w:rsidP="00CB09D6">
      <w:pPr>
        <w:spacing w:line="360" w:lineRule="auto"/>
        <w:ind w:firstLine="567"/>
        <w:rPr>
          <w:rFonts w:ascii="Times New Roman" w:eastAsia="Times New Roman" w:hAnsi="Times New Roman" w:cs="Times New Roman"/>
          <w:sz w:val="28"/>
          <w:szCs w:val="28"/>
        </w:rPr>
        <w:sectPr w:rsidR="00B766C5" w:rsidSect="000D689A">
          <w:pgSz w:w="11906" w:h="16838"/>
          <w:pgMar w:top="142" w:right="707" w:bottom="1134" w:left="993" w:header="708" w:footer="708" w:gutter="0"/>
          <w:cols w:space="708"/>
          <w:docGrid w:linePitch="360"/>
        </w:sectPr>
      </w:pPr>
      <w:r w:rsidRPr="00824AEA">
        <w:rPr>
          <w:rFonts w:ascii="Times New Roman" w:hAnsi="Times New Roman" w:cs="Times New Roman"/>
          <w:sz w:val="28"/>
          <w:szCs w:val="28"/>
        </w:rPr>
        <w:t xml:space="preserve">Имеется </w:t>
      </w:r>
      <w:r w:rsidRPr="00953CD8">
        <w:rPr>
          <w:rFonts w:ascii="Times New Roman" w:hAnsi="Times New Roman" w:cs="Times New Roman"/>
          <w:sz w:val="28"/>
          <w:szCs w:val="28"/>
        </w:rPr>
        <w:t xml:space="preserve">лицензия </w:t>
      </w:r>
      <w:r w:rsidRPr="00824AEA">
        <w:rPr>
          <w:rFonts w:ascii="Times New Roman" w:hAnsi="Times New Roman" w:cs="Times New Roman"/>
          <w:sz w:val="28"/>
          <w:szCs w:val="28"/>
        </w:rPr>
        <w:t>на пользование недрами (добыча пресных подземных вод для хозяйственно-питьевых нужд населения, предприятий, организаций и учреждений)</w:t>
      </w:r>
      <w:r>
        <w:rPr>
          <w:rFonts w:ascii="Times New Roman" w:hAnsi="Times New Roman" w:cs="Times New Roman"/>
          <w:sz w:val="28"/>
          <w:szCs w:val="28"/>
        </w:rPr>
        <w:t xml:space="preserve"> </w:t>
      </w:r>
      <w:r w:rsidR="000D689A" w:rsidRPr="00B766C5">
        <w:rPr>
          <w:rFonts w:ascii="Times New Roman" w:eastAsia="Times New Roman" w:hAnsi="Times New Roman" w:cs="Times New Roman"/>
          <w:sz w:val="28"/>
          <w:szCs w:val="28"/>
        </w:rPr>
        <w:t>№</w:t>
      </w:r>
      <w:r w:rsidR="00B766C5" w:rsidRPr="00B766C5">
        <w:rPr>
          <w:rFonts w:ascii="Times New Roman" w:eastAsia="Times New Roman" w:hAnsi="Times New Roman" w:cs="Times New Roman"/>
          <w:sz w:val="28"/>
          <w:szCs w:val="28"/>
        </w:rPr>
        <w:t xml:space="preserve"> БРН 00632 ВЭ</w:t>
      </w:r>
      <w:r>
        <w:rPr>
          <w:rFonts w:ascii="Times New Roman" w:eastAsia="Times New Roman" w:hAnsi="Times New Roman" w:cs="Times New Roman"/>
          <w:sz w:val="28"/>
          <w:szCs w:val="28"/>
        </w:rPr>
        <w:t>.</w:t>
      </w:r>
    </w:p>
    <w:p w:rsidR="007914DA" w:rsidRPr="00F9580B" w:rsidRDefault="007914DA" w:rsidP="007914DA">
      <w:pPr>
        <w:pStyle w:val="1"/>
        <w:spacing w:before="0"/>
        <w:jc w:val="center"/>
        <w:rPr>
          <w:rFonts w:eastAsia="Times New Roman"/>
          <w:sz w:val="32"/>
          <w:szCs w:val="32"/>
        </w:rPr>
      </w:pPr>
      <w:bookmarkStart w:id="29" w:name="_Toc413785061"/>
      <w:r w:rsidRPr="00F9580B">
        <w:rPr>
          <w:rFonts w:eastAsia="Times New Roman"/>
          <w:sz w:val="32"/>
          <w:szCs w:val="32"/>
        </w:rPr>
        <w:lastRenderedPageBreak/>
        <w:t>4.Предложения по строительству, реконструкции и модернизации объектов централизованных систем водоснабжения</w:t>
      </w:r>
      <w:bookmarkEnd w:id="29"/>
    </w:p>
    <w:p w:rsidR="007914DA" w:rsidRDefault="007914DA" w:rsidP="007914DA">
      <w:pPr>
        <w:pStyle w:val="20"/>
      </w:pPr>
      <w:bookmarkStart w:id="30" w:name="_Toc413785062"/>
      <w:r w:rsidRPr="00F9580B">
        <w:t>4.1. перечень основных мероприятий по реализации схем водоснабжения с разбивкой по годам</w:t>
      </w:r>
      <w:bookmarkEnd w:id="30"/>
    </w:p>
    <w:p w:rsidR="001C71A7" w:rsidRDefault="001C71A7" w:rsidP="007914DA">
      <w:pPr>
        <w:jc w:val="center"/>
        <w:rPr>
          <w:rFonts w:ascii="Times New Roman" w:eastAsia="Times New Roman" w:hAnsi="Times New Roman" w:cs="Times New Roman"/>
          <w:sz w:val="28"/>
          <w:szCs w:val="28"/>
        </w:rPr>
      </w:pPr>
    </w:p>
    <w:p w:rsidR="008D4C98" w:rsidRPr="008351A3" w:rsidRDefault="007107DA" w:rsidP="007914DA">
      <w:pPr>
        <w:jc w:val="center"/>
        <w:rPr>
          <w:rFonts w:ascii="Times New Roman" w:hAnsi="Times New Roman" w:cs="Times New Roman"/>
          <w:i/>
          <w:sz w:val="28"/>
          <w:szCs w:val="28"/>
        </w:rPr>
      </w:pPr>
      <w:r w:rsidRPr="008351A3">
        <w:rPr>
          <w:rFonts w:ascii="Times New Roman" w:eastAsia="Times New Roman" w:hAnsi="Times New Roman" w:cs="Times New Roman"/>
          <w:i/>
          <w:sz w:val="28"/>
          <w:szCs w:val="28"/>
        </w:rPr>
        <w:t>Мероприятия развития систем водоснабжения и водоотведения</w:t>
      </w:r>
      <w:r w:rsidR="008D4C98" w:rsidRPr="008351A3">
        <w:rPr>
          <w:rFonts w:ascii="Times New Roman" w:eastAsia="Times New Roman" w:hAnsi="Times New Roman" w:cs="Times New Roman"/>
          <w:i/>
          <w:sz w:val="28"/>
          <w:szCs w:val="28"/>
        </w:rPr>
        <w:t xml:space="preserve"> </w:t>
      </w:r>
      <w:r w:rsidR="0052099F" w:rsidRPr="008351A3">
        <w:rPr>
          <w:rFonts w:ascii="Times New Roman" w:hAnsi="Times New Roman" w:cs="Times New Roman"/>
          <w:i/>
          <w:sz w:val="28"/>
          <w:szCs w:val="28"/>
        </w:rPr>
        <w:t>Локотского</w:t>
      </w:r>
      <w:r w:rsidR="00927A56" w:rsidRPr="008351A3">
        <w:rPr>
          <w:rFonts w:ascii="Times New Roman" w:hAnsi="Times New Roman" w:cs="Times New Roman"/>
          <w:i/>
          <w:sz w:val="28"/>
          <w:szCs w:val="28"/>
        </w:rPr>
        <w:t xml:space="preserve"> городского поселения</w:t>
      </w:r>
      <w:r w:rsidR="00B255D1" w:rsidRPr="008351A3">
        <w:rPr>
          <w:rFonts w:ascii="Times New Roman" w:hAnsi="Times New Roman" w:cs="Times New Roman"/>
          <w:i/>
          <w:sz w:val="28"/>
          <w:szCs w:val="28"/>
        </w:rPr>
        <w:t>.</w:t>
      </w:r>
      <w:r w:rsidR="008D4C98" w:rsidRPr="008351A3">
        <w:rPr>
          <w:rFonts w:ascii="Times New Roman" w:hAnsi="Times New Roman" w:cs="Times New Roman"/>
          <w:i/>
          <w:sz w:val="28"/>
          <w:szCs w:val="28"/>
        </w:rPr>
        <w:t xml:space="preserve"> </w:t>
      </w:r>
    </w:p>
    <w:p w:rsidR="001C71A7" w:rsidRPr="00E520E3" w:rsidRDefault="001C71A7" w:rsidP="001C71A7">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Первый этап</w:t>
      </w:r>
      <w:r w:rsidRPr="00E520E3">
        <w:rPr>
          <w:rFonts w:ascii="Times New Roman" w:eastAsia="Times New Roman" w:hAnsi="Times New Roman"/>
          <w:sz w:val="28"/>
          <w:szCs w:val="28"/>
        </w:rPr>
        <w:t xml:space="preserve"> реализации Схемы водоснабжени</w:t>
      </w:r>
      <w:r>
        <w:rPr>
          <w:rFonts w:ascii="Times New Roman" w:eastAsia="Times New Roman" w:hAnsi="Times New Roman"/>
          <w:sz w:val="28"/>
          <w:szCs w:val="28"/>
        </w:rPr>
        <w:t>я и водоотведения в период   2015 -2017</w:t>
      </w:r>
      <w:r w:rsidRPr="00E520E3">
        <w:rPr>
          <w:rFonts w:ascii="Times New Roman" w:eastAsia="Times New Roman" w:hAnsi="Times New Roman"/>
          <w:sz w:val="28"/>
          <w:szCs w:val="28"/>
        </w:rPr>
        <w:t xml:space="preserve"> г.г.:</w:t>
      </w:r>
    </w:p>
    <w:p w:rsidR="001C71A7" w:rsidRDefault="001C71A7" w:rsidP="001C71A7">
      <w:pPr>
        <w:pStyle w:val="a6"/>
        <w:spacing w:line="360" w:lineRule="auto"/>
        <w:ind w:firstLine="709"/>
        <w:jc w:val="both"/>
        <w:rPr>
          <w:rFonts w:ascii="Times New Roman" w:eastAsia="Times New Roman" w:hAnsi="Times New Roman"/>
          <w:sz w:val="28"/>
          <w:szCs w:val="28"/>
        </w:rPr>
      </w:pPr>
      <w:r w:rsidRPr="00E95970">
        <w:rPr>
          <w:rFonts w:ascii="Times New Roman" w:eastAsia="Times New Roman" w:hAnsi="Times New Roman"/>
          <w:sz w:val="28"/>
          <w:szCs w:val="28"/>
        </w:rPr>
        <w:t>- реконструкция существующих водозаборных узлов</w:t>
      </w:r>
      <w:r>
        <w:rPr>
          <w:rFonts w:ascii="Times New Roman" w:eastAsia="Times New Roman" w:hAnsi="Times New Roman"/>
          <w:sz w:val="28"/>
          <w:szCs w:val="28"/>
        </w:rPr>
        <w:t>;</w:t>
      </w:r>
    </w:p>
    <w:p w:rsidR="001C71A7" w:rsidRDefault="001C71A7" w:rsidP="001C71A7">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замена ветхого водопровода п. Локоть, протяженностью 2 км;</w:t>
      </w:r>
    </w:p>
    <w:p w:rsidR="001C71A7" w:rsidRDefault="001C71A7" w:rsidP="001C71A7">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строительство узлов водоподготовки на существующих водозаборах;</w:t>
      </w:r>
    </w:p>
    <w:p w:rsidR="001C71A7" w:rsidRDefault="001C71A7" w:rsidP="001C71A7">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строительство магистральных водоводов для обеспечения водой вновь застраиваемых территорий 1-й очереди строительства;</w:t>
      </w:r>
    </w:p>
    <w:p w:rsidR="001C71A7" w:rsidRDefault="001C71A7" w:rsidP="001C71A7">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Второй этап</w:t>
      </w:r>
      <w:r w:rsidRPr="00E520E3">
        <w:rPr>
          <w:rFonts w:ascii="Times New Roman" w:eastAsia="Times New Roman" w:hAnsi="Times New Roman"/>
          <w:sz w:val="28"/>
          <w:szCs w:val="28"/>
        </w:rPr>
        <w:t xml:space="preserve"> реализации Схемы водоснабжени</w:t>
      </w:r>
      <w:r>
        <w:rPr>
          <w:rFonts w:ascii="Times New Roman" w:eastAsia="Times New Roman" w:hAnsi="Times New Roman"/>
          <w:sz w:val="28"/>
          <w:szCs w:val="28"/>
        </w:rPr>
        <w:t>я и водоотведения в период   2018 -2022</w:t>
      </w:r>
      <w:r w:rsidRPr="00E520E3">
        <w:rPr>
          <w:rFonts w:ascii="Times New Roman" w:eastAsia="Times New Roman" w:hAnsi="Times New Roman"/>
          <w:sz w:val="28"/>
          <w:szCs w:val="28"/>
        </w:rPr>
        <w:t xml:space="preserve"> г.г.:</w:t>
      </w:r>
    </w:p>
    <w:p w:rsidR="001C71A7" w:rsidRDefault="001C71A7" w:rsidP="001C71A7">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реконструкция существующих ВЗУ;</w:t>
      </w:r>
    </w:p>
    <w:p w:rsidR="001C71A7" w:rsidRDefault="001C71A7" w:rsidP="001C71A7">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 строительство артезианской скважины в п. Каменка, производительностью 200 м3/сут.;</w:t>
      </w:r>
    </w:p>
    <w:p w:rsidR="001C71A7" w:rsidRDefault="001C71A7" w:rsidP="001C71A7">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строительство станций водоподготовки на существующих водозаборах;</w:t>
      </w:r>
    </w:p>
    <w:p w:rsidR="001C71A7" w:rsidRDefault="001C71A7" w:rsidP="001C71A7">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строительство магистральных водоводов для планируемой на расчетный срок застройки;</w:t>
      </w:r>
    </w:p>
    <w:p w:rsidR="001C71A7" w:rsidRDefault="001C71A7" w:rsidP="001C71A7">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Третий этап</w:t>
      </w:r>
      <w:r w:rsidRPr="00E520E3">
        <w:rPr>
          <w:rFonts w:ascii="Times New Roman" w:eastAsia="Times New Roman" w:hAnsi="Times New Roman"/>
          <w:sz w:val="28"/>
          <w:szCs w:val="28"/>
        </w:rPr>
        <w:t xml:space="preserve"> реализации Схемы водоснабжени</w:t>
      </w:r>
      <w:r>
        <w:rPr>
          <w:rFonts w:ascii="Times New Roman" w:eastAsia="Times New Roman" w:hAnsi="Times New Roman"/>
          <w:sz w:val="28"/>
          <w:szCs w:val="28"/>
        </w:rPr>
        <w:t>я и водоотведения в период   2023 -2029</w:t>
      </w:r>
      <w:r w:rsidRPr="00E520E3">
        <w:rPr>
          <w:rFonts w:ascii="Times New Roman" w:eastAsia="Times New Roman" w:hAnsi="Times New Roman"/>
          <w:sz w:val="28"/>
          <w:szCs w:val="28"/>
        </w:rPr>
        <w:t xml:space="preserve"> г.г.:</w:t>
      </w:r>
    </w:p>
    <w:p w:rsidR="001C71A7" w:rsidRDefault="001C71A7" w:rsidP="001C71A7">
      <w:pPr>
        <w:pStyle w:val="a6"/>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строительство </w:t>
      </w:r>
      <w:r w:rsidR="00BF32A2">
        <w:rPr>
          <w:rFonts w:ascii="Times New Roman" w:eastAsia="Times New Roman" w:hAnsi="Times New Roman"/>
          <w:sz w:val="28"/>
          <w:szCs w:val="28"/>
        </w:rPr>
        <w:t xml:space="preserve">новых </w:t>
      </w:r>
      <w:r>
        <w:rPr>
          <w:rFonts w:ascii="Times New Roman" w:eastAsia="Times New Roman" w:hAnsi="Times New Roman"/>
          <w:sz w:val="28"/>
          <w:szCs w:val="28"/>
        </w:rPr>
        <w:t>ВЗУ п. Локоть</w:t>
      </w:r>
      <w:r w:rsidR="00BF32A2">
        <w:rPr>
          <w:rFonts w:ascii="Times New Roman" w:eastAsia="Times New Roman" w:hAnsi="Times New Roman"/>
          <w:sz w:val="28"/>
          <w:szCs w:val="28"/>
        </w:rPr>
        <w:t>.</w:t>
      </w:r>
    </w:p>
    <w:p w:rsidR="000D689A" w:rsidRPr="00DC5A3E" w:rsidRDefault="000D689A" w:rsidP="007914DA">
      <w:pPr>
        <w:jc w:val="center"/>
        <w:rPr>
          <w:rFonts w:ascii="Times New Roman" w:hAnsi="Times New Roman" w:cs="Times New Roman"/>
          <w:sz w:val="28"/>
          <w:szCs w:val="28"/>
        </w:rPr>
      </w:pPr>
    </w:p>
    <w:p w:rsidR="003E3E26" w:rsidRPr="00C17CA6" w:rsidRDefault="003E3E26" w:rsidP="003E3E26">
      <w:pPr>
        <w:pStyle w:val="20"/>
      </w:pPr>
      <w:bookmarkStart w:id="31" w:name="_Toc413785063"/>
      <w:r w:rsidRPr="00F9580B">
        <w:lastRenderedPageBreak/>
        <w:t>4.2. сведения о строящихся, реконструируемых и предлагаемых к выводу из эксплуатации объектах системы водоснабжения.</w:t>
      </w:r>
      <w:bookmarkEnd w:id="31"/>
    </w:p>
    <w:p w:rsidR="00C17CA6" w:rsidRDefault="00C17CA6" w:rsidP="00C17CA6">
      <w:pPr>
        <w:pStyle w:val="13"/>
        <w:rPr>
          <w:sz w:val="28"/>
          <w:szCs w:val="28"/>
        </w:rPr>
      </w:pPr>
    </w:p>
    <w:p w:rsidR="00C17CA6" w:rsidRDefault="00C17CA6" w:rsidP="00C17CA6">
      <w:pPr>
        <w:pStyle w:val="13"/>
        <w:rPr>
          <w:sz w:val="28"/>
          <w:szCs w:val="28"/>
        </w:rPr>
      </w:pPr>
      <w:r w:rsidRPr="00C17CA6">
        <w:rPr>
          <w:sz w:val="28"/>
          <w:szCs w:val="28"/>
        </w:rPr>
        <w:t>На период</w:t>
      </w:r>
      <w:r>
        <w:rPr>
          <w:sz w:val="28"/>
          <w:szCs w:val="28"/>
        </w:rPr>
        <w:t xml:space="preserve"> реализации Схемы водоснабжения и водоотведения планируется:</w:t>
      </w:r>
    </w:p>
    <w:p w:rsidR="007914DA" w:rsidRDefault="007914DA" w:rsidP="00F42425">
      <w:pPr>
        <w:pStyle w:val="a6"/>
        <w:spacing w:line="36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B255D1">
        <w:rPr>
          <w:rFonts w:ascii="Times New Roman" w:eastAsia="Calibri" w:hAnsi="Times New Roman" w:cs="Times New Roman"/>
          <w:sz w:val="28"/>
          <w:szCs w:val="28"/>
          <w:lang w:eastAsia="en-US"/>
        </w:rPr>
        <w:t>Строительство и введение в эксплуатацию нов</w:t>
      </w:r>
      <w:r w:rsidR="00BF32A2">
        <w:rPr>
          <w:rFonts w:ascii="Times New Roman" w:eastAsia="Calibri" w:hAnsi="Times New Roman" w:cs="Times New Roman"/>
          <w:sz w:val="28"/>
          <w:szCs w:val="28"/>
          <w:lang w:eastAsia="en-US"/>
        </w:rPr>
        <w:t>ой</w:t>
      </w:r>
      <w:r w:rsidR="00B255D1">
        <w:rPr>
          <w:rFonts w:ascii="Times New Roman" w:eastAsia="Calibri" w:hAnsi="Times New Roman" w:cs="Times New Roman"/>
          <w:sz w:val="28"/>
          <w:szCs w:val="28"/>
          <w:lang w:eastAsia="en-US"/>
        </w:rPr>
        <w:t xml:space="preserve"> артезианск</w:t>
      </w:r>
      <w:r w:rsidR="00BF32A2">
        <w:rPr>
          <w:rFonts w:ascii="Times New Roman" w:eastAsia="Calibri" w:hAnsi="Times New Roman" w:cs="Times New Roman"/>
          <w:sz w:val="28"/>
          <w:szCs w:val="28"/>
          <w:lang w:eastAsia="en-US"/>
        </w:rPr>
        <w:t>ой</w:t>
      </w:r>
      <w:r w:rsidR="00B255D1">
        <w:rPr>
          <w:rFonts w:ascii="Times New Roman" w:eastAsia="Calibri" w:hAnsi="Times New Roman" w:cs="Times New Roman"/>
          <w:sz w:val="28"/>
          <w:szCs w:val="28"/>
          <w:lang w:eastAsia="en-US"/>
        </w:rPr>
        <w:t xml:space="preserve"> скважин</w:t>
      </w:r>
      <w:r w:rsidR="00BF32A2">
        <w:rPr>
          <w:rFonts w:ascii="Times New Roman" w:eastAsia="Calibri" w:hAnsi="Times New Roman" w:cs="Times New Roman"/>
          <w:sz w:val="28"/>
          <w:szCs w:val="28"/>
          <w:lang w:eastAsia="en-US"/>
        </w:rPr>
        <w:t>ы</w:t>
      </w:r>
      <w:r w:rsidR="00B255D1">
        <w:rPr>
          <w:rFonts w:ascii="Times New Roman" w:eastAsia="Calibri" w:hAnsi="Times New Roman" w:cs="Times New Roman"/>
          <w:sz w:val="28"/>
          <w:szCs w:val="28"/>
          <w:lang w:eastAsia="en-US"/>
        </w:rPr>
        <w:t xml:space="preserve"> в  </w:t>
      </w:r>
      <w:r w:rsidR="00A83FC8">
        <w:rPr>
          <w:rFonts w:ascii="Times New Roman" w:eastAsia="Calibri" w:hAnsi="Times New Roman" w:cs="Times New Roman"/>
          <w:sz w:val="28"/>
          <w:szCs w:val="28"/>
          <w:lang w:eastAsia="en-US"/>
        </w:rPr>
        <w:t xml:space="preserve">п. </w:t>
      </w:r>
      <w:r w:rsidR="00BF32A2">
        <w:rPr>
          <w:rFonts w:ascii="Times New Roman" w:eastAsia="Calibri" w:hAnsi="Times New Roman" w:cs="Times New Roman"/>
          <w:sz w:val="28"/>
          <w:szCs w:val="28"/>
          <w:lang w:eastAsia="en-US"/>
        </w:rPr>
        <w:t>Каменка</w:t>
      </w:r>
      <w:r w:rsidR="00B255D1">
        <w:rPr>
          <w:rFonts w:ascii="Times New Roman" w:eastAsia="Calibri" w:hAnsi="Times New Roman" w:cs="Times New Roman"/>
          <w:sz w:val="28"/>
          <w:szCs w:val="28"/>
          <w:lang w:eastAsia="en-US"/>
        </w:rPr>
        <w:t>, производительностью</w:t>
      </w:r>
      <w:r w:rsidR="005E68C4">
        <w:rPr>
          <w:rFonts w:ascii="Times New Roman" w:eastAsia="Calibri" w:hAnsi="Times New Roman" w:cs="Times New Roman"/>
          <w:sz w:val="28"/>
          <w:szCs w:val="28"/>
          <w:lang w:eastAsia="en-US"/>
        </w:rPr>
        <w:t xml:space="preserve"> </w:t>
      </w:r>
      <w:r w:rsidR="00BF32A2">
        <w:rPr>
          <w:rFonts w:ascii="Times New Roman" w:eastAsia="Calibri" w:hAnsi="Times New Roman" w:cs="Times New Roman"/>
          <w:sz w:val="28"/>
          <w:szCs w:val="28"/>
          <w:lang w:eastAsia="en-US"/>
        </w:rPr>
        <w:t xml:space="preserve">10 </w:t>
      </w:r>
      <w:r w:rsidR="005E68C4">
        <w:rPr>
          <w:rFonts w:ascii="Times New Roman" w:eastAsia="Calibri" w:hAnsi="Times New Roman" w:cs="Times New Roman"/>
          <w:sz w:val="28"/>
          <w:szCs w:val="28"/>
          <w:lang w:eastAsia="en-US"/>
        </w:rPr>
        <w:t xml:space="preserve">м3/час с прокладкой водопровода </w:t>
      </w:r>
      <w:r w:rsidR="00BF32A2">
        <w:rPr>
          <w:rFonts w:ascii="Times New Roman" w:eastAsia="Calibri" w:hAnsi="Times New Roman" w:cs="Times New Roman"/>
          <w:sz w:val="28"/>
          <w:szCs w:val="28"/>
          <w:lang w:eastAsia="en-US"/>
        </w:rPr>
        <w:t>к потребителям.</w:t>
      </w:r>
    </w:p>
    <w:p w:rsidR="005E68C4" w:rsidRDefault="005E68C4" w:rsidP="00F42425">
      <w:pPr>
        <w:pStyle w:val="a6"/>
        <w:spacing w:line="36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Реконструкция и мо</w:t>
      </w:r>
      <w:r w:rsidR="00BF32A2">
        <w:rPr>
          <w:rFonts w:ascii="Times New Roman" w:eastAsia="Calibri" w:hAnsi="Times New Roman" w:cs="Times New Roman"/>
          <w:sz w:val="28"/>
          <w:szCs w:val="28"/>
          <w:lang w:eastAsia="en-US"/>
        </w:rPr>
        <w:t>д</w:t>
      </w:r>
      <w:r>
        <w:rPr>
          <w:rFonts w:ascii="Times New Roman" w:eastAsia="Calibri" w:hAnsi="Times New Roman" w:cs="Times New Roman"/>
          <w:sz w:val="28"/>
          <w:szCs w:val="28"/>
          <w:lang w:eastAsia="en-US"/>
        </w:rPr>
        <w:t xml:space="preserve">ернизация </w:t>
      </w:r>
      <w:r w:rsidR="00BF32A2">
        <w:rPr>
          <w:rFonts w:ascii="Times New Roman" w:eastAsia="Calibri" w:hAnsi="Times New Roman" w:cs="Times New Roman"/>
          <w:sz w:val="28"/>
          <w:szCs w:val="28"/>
          <w:lang w:eastAsia="en-US"/>
        </w:rPr>
        <w:t>водонапроных башен</w:t>
      </w:r>
      <w:r>
        <w:rPr>
          <w:rFonts w:ascii="Times New Roman" w:eastAsia="Calibri" w:hAnsi="Times New Roman" w:cs="Times New Roman"/>
          <w:sz w:val="28"/>
          <w:szCs w:val="28"/>
          <w:lang w:eastAsia="en-US"/>
        </w:rPr>
        <w:t>.</w:t>
      </w:r>
    </w:p>
    <w:p w:rsidR="005E68C4" w:rsidRDefault="005E68C4" w:rsidP="00F42425">
      <w:pPr>
        <w:pStyle w:val="a6"/>
        <w:spacing w:line="36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Проведение капитального ремонта с заменой насосного борудования артскважин в  </w:t>
      </w:r>
      <w:r w:rsidR="00A83FC8">
        <w:rPr>
          <w:rFonts w:ascii="Times New Roman" w:eastAsia="Calibri" w:hAnsi="Times New Roman" w:cs="Times New Roman"/>
          <w:sz w:val="28"/>
          <w:szCs w:val="28"/>
          <w:lang w:eastAsia="en-US"/>
        </w:rPr>
        <w:t>п. Локоть</w:t>
      </w:r>
      <w:r>
        <w:rPr>
          <w:rFonts w:ascii="Times New Roman" w:eastAsia="Calibri" w:hAnsi="Times New Roman" w:cs="Times New Roman"/>
          <w:sz w:val="28"/>
          <w:szCs w:val="28"/>
          <w:lang w:eastAsia="en-US"/>
        </w:rPr>
        <w:t>.</w:t>
      </w:r>
    </w:p>
    <w:p w:rsidR="00E221C2" w:rsidRDefault="005E68C4" w:rsidP="00F42425">
      <w:pPr>
        <w:pStyle w:val="a6"/>
        <w:spacing w:line="36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Капитальный ремонт артезианских скважин</w:t>
      </w:r>
      <w:r w:rsidR="00E221C2">
        <w:rPr>
          <w:rFonts w:ascii="Times New Roman" w:eastAsia="Calibri" w:hAnsi="Times New Roman" w:cs="Times New Roman"/>
          <w:sz w:val="28"/>
          <w:szCs w:val="28"/>
          <w:lang w:eastAsia="en-US"/>
        </w:rPr>
        <w:t>.</w:t>
      </w:r>
    </w:p>
    <w:p w:rsidR="001237FD" w:rsidRDefault="001237FD" w:rsidP="00F42425">
      <w:pPr>
        <w:pStyle w:val="a6"/>
        <w:spacing w:line="36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Замена ветхого водопровода, протяженностью 2,0 км.</w:t>
      </w:r>
    </w:p>
    <w:p w:rsidR="00F42425" w:rsidRPr="004A12CD" w:rsidRDefault="00F42425" w:rsidP="00F42425">
      <w:pPr>
        <w:pStyle w:val="a6"/>
        <w:spacing w:line="360" w:lineRule="auto"/>
        <w:ind w:firstLine="708"/>
        <w:jc w:val="both"/>
        <w:rPr>
          <w:rFonts w:ascii="Times New Roman" w:eastAsia="Calibri" w:hAnsi="Times New Roman" w:cs="Times New Roman"/>
          <w:sz w:val="28"/>
          <w:szCs w:val="28"/>
          <w:lang w:eastAsia="en-US"/>
        </w:rPr>
      </w:pPr>
      <w:r w:rsidRPr="004A12CD">
        <w:rPr>
          <w:rFonts w:ascii="Times New Roman" w:eastAsia="Calibri" w:hAnsi="Times New Roman" w:cs="Times New Roman"/>
          <w:sz w:val="28"/>
          <w:szCs w:val="28"/>
          <w:lang w:eastAsia="en-US"/>
        </w:rPr>
        <w:t xml:space="preserve">При реализации предложений по строительству, реконструкции объектов централизованного водоснабжения городского поселения </w:t>
      </w:r>
      <w:r>
        <w:rPr>
          <w:rFonts w:ascii="Times New Roman" w:eastAsia="Calibri" w:hAnsi="Times New Roman" w:cs="Times New Roman"/>
          <w:sz w:val="28"/>
          <w:szCs w:val="28"/>
          <w:lang w:eastAsia="en-US"/>
        </w:rPr>
        <w:t xml:space="preserve">решаются </w:t>
      </w:r>
      <w:r w:rsidRPr="004A12CD">
        <w:rPr>
          <w:rFonts w:ascii="Times New Roman" w:eastAsia="Calibri" w:hAnsi="Times New Roman" w:cs="Times New Roman"/>
          <w:sz w:val="28"/>
          <w:szCs w:val="28"/>
          <w:lang w:eastAsia="en-US"/>
        </w:rPr>
        <w:t>следующи</w:t>
      </w:r>
      <w:r>
        <w:rPr>
          <w:rFonts w:ascii="Times New Roman" w:eastAsia="Calibri" w:hAnsi="Times New Roman" w:cs="Times New Roman"/>
          <w:sz w:val="28"/>
          <w:szCs w:val="28"/>
          <w:lang w:eastAsia="en-US"/>
        </w:rPr>
        <w:t>е</w:t>
      </w:r>
      <w:r w:rsidRPr="004A12CD">
        <w:rPr>
          <w:rFonts w:ascii="Times New Roman" w:eastAsia="Calibri" w:hAnsi="Times New Roman" w:cs="Times New Roman"/>
          <w:sz w:val="28"/>
          <w:szCs w:val="28"/>
          <w:lang w:eastAsia="en-US"/>
        </w:rPr>
        <w:t xml:space="preserve"> задач</w:t>
      </w:r>
      <w:r>
        <w:rPr>
          <w:rFonts w:ascii="Times New Roman" w:eastAsia="Calibri" w:hAnsi="Times New Roman" w:cs="Times New Roman"/>
          <w:sz w:val="28"/>
          <w:szCs w:val="28"/>
          <w:lang w:eastAsia="en-US"/>
        </w:rPr>
        <w:t>и</w:t>
      </w:r>
      <w:r w:rsidRPr="004A12CD">
        <w:rPr>
          <w:rFonts w:ascii="Times New Roman" w:eastAsia="Calibri" w:hAnsi="Times New Roman" w:cs="Times New Roman"/>
          <w:sz w:val="28"/>
          <w:szCs w:val="28"/>
          <w:lang w:eastAsia="en-US"/>
        </w:rPr>
        <w:t>:</w:t>
      </w:r>
    </w:p>
    <w:p w:rsidR="00F42425" w:rsidRPr="004A12CD" w:rsidRDefault="00F42425" w:rsidP="00F42425">
      <w:pPr>
        <w:pStyle w:val="a6"/>
        <w:spacing w:line="360" w:lineRule="auto"/>
        <w:jc w:val="both"/>
        <w:rPr>
          <w:rFonts w:ascii="Times New Roman" w:eastAsia="Calibri" w:hAnsi="Times New Roman" w:cs="Times New Roman"/>
          <w:sz w:val="28"/>
          <w:szCs w:val="28"/>
          <w:lang w:eastAsia="en-US"/>
        </w:rPr>
      </w:pPr>
      <w:r w:rsidRPr="004A12CD">
        <w:rPr>
          <w:rFonts w:ascii="Times New Roman" w:eastAsia="Calibri" w:hAnsi="Times New Roman" w:cs="Times New Roman"/>
          <w:sz w:val="28"/>
          <w:szCs w:val="28"/>
          <w:lang w:eastAsia="en-US"/>
        </w:rPr>
        <w:t>а) обеспечение подачи абонентам определенного объема питьевой воды установленного качества;</w:t>
      </w:r>
    </w:p>
    <w:p w:rsidR="00F42425" w:rsidRPr="004A12CD" w:rsidRDefault="00F42425" w:rsidP="00F42425">
      <w:pPr>
        <w:pStyle w:val="a6"/>
        <w:spacing w:line="360" w:lineRule="auto"/>
        <w:jc w:val="both"/>
        <w:rPr>
          <w:rFonts w:ascii="Times New Roman" w:eastAsia="Calibri" w:hAnsi="Times New Roman" w:cs="Times New Roman"/>
          <w:sz w:val="28"/>
          <w:szCs w:val="28"/>
          <w:lang w:eastAsia="en-US"/>
        </w:rPr>
      </w:pPr>
      <w:r w:rsidRPr="004A12CD">
        <w:rPr>
          <w:rFonts w:ascii="Times New Roman" w:eastAsia="Calibri" w:hAnsi="Times New Roman" w:cs="Times New Roman"/>
          <w:sz w:val="28"/>
          <w:szCs w:val="28"/>
          <w:lang w:eastAsia="en-US"/>
        </w:rPr>
        <w:t>б) организация и обеспечение централизованного водоснабжения на территориях, где оно отсутствует;</w:t>
      </w:r>
    </w:p>
    <w:p w:rsidR="00F42425" w:rsidRPr="004A12CD" w:rsidRDefault="00F42425" w:rsidP="00F42425">
      <w:pPr>
        <w:pStyle w:val="a6"/>
        <w:spacing w:line="360" w:lineRule="auto"/>
        <w:jc w:val="both"/>
        <w:rPr>
          <w:rFonts w:ascii="Times New Roman" w:eastAsia="Calibri" w:hAnsi="Times New Roman" w:cs="Times New Roman"/>
          <w:sz w:val="28"/>
          <w:szCs w:val="28"/>
          <w:lang w:eastAsia="en-US"/>
        </w:rPr>
      </w:pPr>
      <w:r w:rsidRPr="004A12CD">
        <w:rPr>
          <w:rFonts w:ascii="Times New Roman" w:eastAsia="Calibri" w:hAnsi="Times New Roman" w:cs="Times New Roman"/>
          <w:sz w:val="28"/>
          <w:szCs w:val="28"/>
          <w:lang w:eastAsia="en-US"/>
        </w:rPr>
        <w:t>в) обеспечение водоснабжения объектов перспективной застройки населенного пункта;</w:t>
      </w:r>
    </w:p>
    <w:p w:rsidR="00F42425" w:rsidRPr="004A12CD" w:rsidRDefault="00F42425" w:rsidP="00F42425">
      <w:pPr>
        <w:pStyle w:val="a6"/>
        <w:spacing w:line="360" w:lineRule="auto"/>
        <w:jc w:val="both"/>
        <w:rPr>
          <w:rFonts w:ascii="Times New Roman" w:eastAsia="Calibri" w:hAnsi="Times New Roman" w:cs="Times New Roman"/>
          <w:sz w:val="28"/>
          <w:szCs w:val="28"/>
          <w:lang w:eastAsia="en-US"/>
        </w:rPr>
      </w:pPr>
      <w:r w:rsidRPr="004A12CD">
        <w:rPr>
          <w:rFonts w:ascii="Times New Roman" w:eastAsia="Calibri" w:hAnsi="Times New Roman" w:cs="Times New Roman"/>
          <w:sz w:val="28"/>
          <w:szCs w:val="28"/>
          <w:lang w:eastAsia="en-US"/>
        </w:rPr>
        <w:t>г) сокращение потерь воды при ее транспортировке;</w:t>
      </w:r>
    </w:p>
    <w:p w:rsidR="00F42425" w:rsidRPr="004A12CD" w:rsidRDefault="00F42425" w:rsidP="00F42425">
      <w:pPr>
        <w:pStyle w:val="a6"/>
        <w:spacing w:line="360" w:lineRule="auto"/>
        <w:jc w:val="both"/>
        <w:rPr>
          <w:rFonts w:ascii="Times New Roman" w:eastAsia="Calibri" w:hAnsi="Times New Roman" w:cs="Times New Roman"/>
          <w:sz w:val="28"/>
          <w:szCs w:val="28"/>
          <w:lang w:eastAsia="en-US"/>
        </w:rPr>
      </w:pPr>
      <w:r w:rsidRPr="004A12CD">
        <w:rPr>
          <w:rFonts w:ascii="Times New Roman" w:eastAsia="Calibri" w:hAnsi="Times New Roman" w:cs="Times New Roman"/>
          <w:sz w:val="28"/>
          <w:szCs w:val="28"/>
          <w:lang w:eastAsia="en-US"/>
        </w:rPr>
        <w:t>д) выполнение мероприятий, направленных на обеспечение соответствия качества питьевой воды требованиям законо</w:t>
      </w:r>
      <w:r>
        <w:rPr>
          <w:rFonts w:ascii="Times New Roman" w:eastAsia="Calibri" w:hAnsi="Times New Roman" w:cs="Times New Roman"/>
          <w:sz w:val="28"/>
          <w:szCs w:val="28"/>
          <w:lang w:eastAsia="en-US"/>
        </w:rPr>
        <w:t>дательства Российской Федерации.</w:t>
      </w:r>
    </w:p>
    <w:p w:rsidR="004A12CD" w:rsidRDefault="004A12CD" w:rsidP="00C17CA6">
      <w:pPr>
        <w:pStyle w:val="13"/>
        <w:rPr>
          <w:sz w:val="28"/>
          <w:szCs w:val="28"/>
          <w:highlight w:val="yellow"/>
        </w:rPr>
      </w:pPr>
    </w:p>
    <w:p w:rsidR="00E16185" w:rsidRDefault="00E16185" w:rsidP="00C17CA6">
      <w:pPr>
        <w:pStyle w:val="13"/>
        <w:rPr>
          <w:sz w:val="28"/>
          <w:szCs w:val="28"/>
          <w:highlight w:val="yellow"/>
        </w:rPr>
      </w:pPr>
    </w:p>
    <w:p w:rsidR="00E221C2" w:rsidRDefault="00E221C2" w:rsidP="00C17CA6">
      <w:pPr>
        <w:pStyle w:val="13"/>
        <w:rPr>
          <w:sz w:val="28"/>
          <w:szCs w:val="28"/>
          <w:highlight w:val="yellow"/>
        </w:rPr>
      </w:pPr>
    </w:p>
    <w:p w:rsidR="00E16185" w:rsidRPr="00C17CA6" w:rsidRDefault="00E16185" w:rsidP="00C17CA6">
      <w:pPr>
        <w:pStyle w:val="13"/>
        <w:rPr>
          <w:sz w:val="28"/>
          <w:szCs w:val="28"/>
          <w:highlight w:val="yellow"/>
        </w:rPr>
      </w:pPr>
    </w:p>
    <w:p w:rsidR="004A12CD" w:rsidRPr="00644008" w:rsidRDefault="004A12CD" w:rsidP="004A12CD">
      <w:pPr>
        <w:pStyle w:val="a6"/>
        <w:rPr>
          <w:rFonts w:asciiTheme="majorHAnsi" w:eastAsiaTheme="majorEastAsia" w:hAnsiTheme="majorHAnsi" w:cstheme="majorBidi"/>
          <w:b/>
          <w:bCs/>
          <w:color w:val="4F81BD" w:themeColor="accent1"/>
          <w:sz w:val="26"/>
          <w:szCs w:val="26"/>
        </w:rPr>
      </w:pPr>
      <w:r w:rsidRPr="00644008">
        <w:rPr>
          <w:rFonts w:asciiTheme="majorHAnsi" w:eastAsiaTheme="majorEastAsia" w:hAnsiTheme="majorHAnsi" w:cstheme="majorBidi"/>
          <w:b/>
          <w:bCs/>
          <w:color w:val="4F81BD" w:themeColor="accent1"/>
          <w:sz w:val="26"/>
          <w:szCs w:val="26"/>
        </w:rPr>
        <w:lastRenderedPageBreak/>
        <w:t xml:space="preserve">4.3. </w:t>
      </w:r>
      <w:r w:rsidRPr="00F9580B">
        <w:rPr>
          <w:rFonts w:asciiTheme="majorHAnsi" w:eastAsiaTheme="majorEastAsia" w:hAnsiTheme="majorHAnsi" w:cstheme="majorBidi"/>
          <w:b/>
          <w:bCs/>
          <w:color w:val="4F81BD" w:themeColor="accent1"/>
          <w:sz w:val="26"/>
          <w:szCs w:val="26"/>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B62359" w:rsidRPr="004A12CD" w:rsidRDefault="00B62359" w:rsidP="004A12CD">
      <w:pPr>
        <w:pStyle w:val="a6"/>
        <w:rPr>
          <w:rFonts w:asciiTheme="majorHAnsi" w:eastAsiaTheme="majorEastAsia" w:hAnsiTheme="majorHAnsi" w:cstheme="majorBidi"/>
          <w:b/>
          <w:bCs/>
          <w:color w:val="4F81BD" w:themeColor="accent1"/>
          <w:sz w:val="26"/>
          <w:szCs w:val="26"/>
          <w:highlight w:val="yellow"/>
        </w:rPr>
      </w:pPr>
    </w:p>
    <w:p w:rsidR="00B62359" w:rsidRDefault="00E52B6D" w:rsidP="00B62359">
      <w:pPr>
        <w:pStyle w:val="af6"/>
        <w:spacing w:line="360" w:lineRule="auto"/>
        <w:ind w:firstLine="708"/>
        <w:jc w:val="both"/>
        <w:rPr>
          <w:sz w:val="28"/>
          <w:szCs w:val="28"/>
        </w:rPr>
      </w:pPr>
      <w:r>
        <w:rPr>
          <w:sz w:val="28"/>
          <w:szCs w:val="28"/>
        </w:rPr>
        <w:t xml:space="preserve">На объектах ВКХ в </w:t>
      </w:r>
      <w:r w:rsidR="00E221C2">
        <w:rPr>
          <w:sz w:val="28"/>
          <w:szCs w:val="28"/>
        </w:rPr>
        <w:t xml:space="preserve">Локотском </w:t>
      </w:r>
      <w:r>
        <w:rPr>
          <w:sz w:val="28"/>
          <w:szCs w:val="28"/>
        </w:rPr>
        <w:t xml:space="preserve">городском поселении </w:t>
      </w:r>
      <w:r w:rsidR="00C03013">
        <w:rPr>
          <w:sz w:val="28"/>
          <w:szCs w:val="28"/>
        </w:rPr>
        <w:t>отсутствует</w:t>
      </w:r>
      <w:r>
        <w:rPr>
          <w:sz w:val="28"/>
          <w:szCs w:val="28"/>
        </w:rPr>
        <w:t xml:space="preserve"> </w:t>
      </w:r>
      <w:r w:rsidR="00B62359" w:rsidRPr="00592FCE">
        <w:rPr>
          <w:sz w:val="28"/>
          <w:szCs w:val="28"/>
        </w:rPr>
        <w:t xml:space="preserve"> автоматизированная система управления</w:t>
      </w:r>
      <w:r w:rsidR="00E221C2">
        <w:rPr>
          <w:sz w:val="28"/>
          <w:szCs w:val="28"/>
        </w:rPr>
        <w:t>.</w:t>
      </w:r>
      <w:r w:rsidR="00B62359" w:rsidRPr="00592FCE">
        <w:rPr>
          <w:sz w:val="28"/>
          <w:szCs w:val="28"/>
        </w:rPr>
        <w:t xml:space="preserve"> </w:t>
      </w:r>
    </w:p>
    <w:p w:rsidR="00E8537D" w:rsidRPr="00E8537D" w:rsidRDefault="00C03013" w:rsidP="0023557D">
      <w:pPr>
        <w:pStyle w:val="af6"/>
        <w:spacing w:before="0" w:beforeAutospacing="0" w:after="0" w:afterAutospacing="0" w:line="360" w:lineRule="auto"/>
        <w:ind w:firstLine="708"/>
        <w:jc w:val="both"/>
        <w:rPr>
          <w:sz w:val="28"/>
          <w:szCs w:val="28"/>
        </w:rPr>
      </w:pPr>
      <w:r>
        <w:rPr>
          <w:sz w:val="28"/>
          <w:szCs w:val="28"/>
        </w:rPr>
        <w:t>Рекомендуется</w:t>
      </w:r>
      <w:r w:rsidR="00E8537D" w:rsidRPr="00E8537D">
        <w:rPr>
          <w:sz w:val="28"/>
          <w:szCs w:val="28"/>
        </w:rPr>
        <w:t xml:space="preserve"> </w:t>
      </w:r>
      <w:r>
        <w:rPr>
          <w:sz w:val="28"/>
          <w:szCs w:val="28"/>
        </w:rPr>
        <w:t>внедрение системы контрол</w:t>
      </w:r>
      <w:r w:rsidR="00E8537D" w:rsidRPr="00E8537D">
        <w:rPr>
          <w:sz w:val="28"/>
          <w:szCs w:val="28"/>
        </w:rPr>
        <w:t>я и управления посредством GSM связи непосредственно с центрального диспетчерского пункта. Диспетчерская бригада удаленно может контролировать расход, давление, температуру в помещении, протечки и некоторые другие параметры работы объектов. Осуществлять включение и выключение скважин можно без выезда на объекты.</w:t>
      </w:r>
    </w:p>
    <w:p w:rsidR="00E8537D" w:rsidRPr="00E8537D" w:rsidRDefault="0023557D" w:rsidP="0023557D">
      <w:pPr>
        <w:pStyle w:val="af6"/>
        <w:spacing w:before="0" w:beforeAutospacing="0" w:after="0" w:afterAutospacing="0" w:line="360" w:lineRule="auto"/>
        <w:ind w:firstLine="708"/>
        <w:jc w:val="both"/>
        <w:rPr>
          <w:sz w:val="28"/>
          <w:szCs w:val="28"/>
        </w:rPr>
      </w:pPr>
      <w:r>
        <w:rPr>
          <w:sz w:val="28"/>
          <w:szCs w:val="28"/>
        </w:rPr>
        <w:t>П</w:t>
      </w:r>
      <w:r w:rsidR="00E8537D" w:rsidRPr="00E8537D">
        <w:rPr>
          <w:sz w:val="28"/>
          <w:szCs w:val="28"/>
        </w:rPr>
        <w:t>ланируется развивать существующую систему диспетчеризации, особенно на удаленных объектах, в рамках программы реконструкции существующих и строительства новых объектов.</w:t>
      </w:r>
    </w:p>
    <w:p w:rsidR="00B62359" w:rsidRPr="00B62359" w:rsidRDefault="00B62359" w:rsidP="00E8537D">
      <w:pPr>
        <w:pStyle w:val="af6"/>
        <w:spacing w:before="0" w:beforeAutospacing="0" w:after="0" w:afterAutospacing="0" w:line="360" w:lineRule="auto"/>
        <w:ind w:firstLine="708"/>
        <w:jc w:val="both"/>
        <w:rPr>
          <w:sz w:val="28"/>
          <w:szCs w:val="28"/>
        </w:rPr>
      </w:pPr>
    </w:p>
    <w:p w:rsidR="004A12CD" w:rsidRPr="004A12CD" w:rsidRDefault="004A12CD" w:rsidP="004A12CD">
      <w:pPr>
        <w:pStyle w:val="a6"/>
        <w:rPr>
          <w:rFonts w:asciiTheme="majorHAnsi" w:eastAsiaTheme="majorEastAsia" w:hAnsiTheme="majorHAnsi" w:cstheme="majorBidi"/>
          <w:b/>
          <w:bCs/>
          <w:color w:val="4F81BD" w:themeColor="accent1"/>
          <w:sz w:val="26"/>
          <w:szCs w:val="26"/>
          <w:highlight w:val="yellow"/>
        </w:rPr>
      </w:pPr>
    </w:p>
    <w:p w:rsidR="004A12CD" w:rsidRDefault="004A12CD" w:rsidP="004A12CD">
      <w:pPr>
        <w:pStyle w:val="a6"/>
        <w:rPr>
          <w:rFonts w:asciiTheme="majorHAnsi" w:eastAsiaTheme="majorEastAsia" w:hAnsiTheme="majorHAnsi" w:cstheme="majorBidi"/>
          <w:b/>
          <w:bCs/>
          <w:color w:val="4F81BD" w:themeColor="accent1"/>
          <w:sz w:val="26"/>
          <w:szCs w:val="26"/>
        </w:rPr>
      </w:pPr>
      <w:r w:rsidRPr="00FF256F">
        <w:rPr>
          <w:rFonts w:asciiTheme="majorHAnsi" w:eastAsiaTheme="majorEastAsia" w:hAnsiTheme="majorHAnsi" w:cstheme="majorBidi"/>
          <w:b/>
          <w:bCs/>
          <w:color w:val="4F81BD" w:themeColor="accent1"/>
          <w:sz w:val="26"/>
          <w:szCs w:val="26"/>
        </w:rPr>
        <w:t>4.4</w:t>
      </w:r>
      <w:r w:rsidRPr="00F9580B">
        <w:rPr>
          <w:rFonts w:asciiTheme="majorHAnsi" w:eastAsiaTheme="majorEastAsia" w:hAnsiTheme="majorHAnsi" w:cstheme="majorBidi"/>
          <w:b/>
          <w:bCs/>
          <w:color w:val="4F81BD" w:themeColor="accent1"/>
          <w:sz w:val="26"/>
          <w:szCs w:val="26"/>
        </w:rPr>
        <w:t>.  сведения об оснащенности зданий, строений, сооружений приборами учета воды и их применении при осуществлении расчетов за потребленную воду</w:t>
      </w:r>
    </w:p>
    <w:p w:rsidR="003778D1" w:rsidRDefault="003778D1" w:rsidP="004A12CD">
      <w:pPr>
        <w:pStyle w:val="a6"/>
        <w:rPr>
          <w:rFonts w:asciiTheme="majorHAnsi" w:eastAsiaTheme="majorEastAsia" w:hAnsiTheme="majorHAnsi" w:cstheme="majorBidi"/>
          <w:b/>
          <w:bCs/>
          <w:color w:val="4F81BD" w:themeColor="accent1"/>
          <w:sz w:val="26"/>
          <w:szCs w:val="26"/>
        </w:rPr>
      </w:pPr>
    </w:p>
    <w:p w:rsidR="00F42425" w:rsidRDefault="00F9580B" w:rsidP="00C03013">
      <w:pPr>
        <w:pStyle w:val="13"/>
        <w:rPr>
          <w:rFonts w:eastAsiaTheme="majorEastAsia"/>
          <w:sz w:val="28"/>
          <w:szCs w:val="28"/>
        </w:rPr>
      </w:pPr>
      <w:r>
        <w:rPr>
          <w:rFonts w:eastAsiaTheme="majorEastAsia"/>
          <w:sz w:val="28"/>
          <w:szCs w:val="28"/>
        </w:rPr>
        <w:t>Р</w:t>
      </w:r>
      <w:r w:rsidR="00C03013">
        <w:rPr>
          <w:rFonts w:eastAsiaTheme="majorEastAsia"/>
          <w:sz w:val="28"/>
          <w:szCs w:val="28"/>
        </w:rPr>
        <w:t xml:space="preserve">асчет по приборам учета </w:t>
      </w:r>
      <w:r>
        <w:rPr>
          <w:rFonts w:eastAsiaTheme="majorEastAsia"/>
          <w:sz w:val="28"/>
          <w:szCs w:val="28"/>
        </w:rPr>
        <w:t>производится у 157 абонентов. П. Лоеоть – 139 абонентов, п. Каменка – 18.</w:t>
      </w:r>
    </w:p>
    <w:p w:rsidR="00F42425" w:rsidRDefault="00F42425" w:rsidP="00F42425">
      <w:pPr>
        <w:spacing w:before="100" w:beforeAutospacing="1" w:after="100" w:afterAutospacing="1" w:line="360" w:lineRule="auto"/>
        <w:ind w:firstLine="708"/>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Согласно </w:t>
      </w:r>
      <w:r w:rsidRPr="00D23BE1">
        <w:rPr>
          <w:rFonts w:ascii="Times New Roman" w:eastAsia="Arial Unicode MS" w:hAnsi="Times New Roman" w:cs="Times New Roman"/>
          <w:sz w:val="28"/>
          <w:szCs w:val="28"/>
          <w:lang w:eastAsia="ar-SA"/>
        </w:rPr>
        <w:t>Федеральн</w:t>
      </w:r>
      <w:r>
        <w:rPr>
          <w:rFonts w:ascii="Times New Roman" w:eastAsia="Arial Unicode MS" w:hAnsi="Times New Roman" w:cs="Times New Roman"/>
          <w:sz w:val="28"/>
          <w:szCs w:val="28"/>
          <w:lang w:eastAsia="ar-SA"/>
        </w:rPr>
        <w:t>ому</w:t>
      </w:r>
      <w:r w:rsidRPr="00D23BE1">
        <w:rPr>
          <w:rFonts w:ascii="Times New Roman" w:eastAsia="Arial Unicode MS" w:hAnsi="Times New Roman" w:cs="Times New Roman"/>
          <w:sz w:val="28"/>
          <w:szCs w:val="28"/>
          <w:lang w:eastAsia="ar-SA"/>
        </w:rPr>
        <w:t xml:space="preserve"> закон</w:t>
      </w:r>
      <w:r>
        <w:rPr>
          <w:rFonts w:ascii="Times New Roman" w:eastAsia="Arial Unicode MS" w:hAnsi="Times New Roman" w:cs="Times New Roman"/>
          <w:sz w:val="28"/>
          <w:szCs w:val="28"/>
          <w:lang w:eastAsia="ar-SA"/>
        </w:rPr>
        <w:t>у</w:t>
      </w:r>
      <w:r w:rsidRPr="00D23BE1">
        <w:rPr>
          <w:rFonts w:ascii="Times New Roman" w:eastAsia="Arial Unicode MS" w:hAnsi="Times New Roman" w:cs="Times New Roman"/>
          <w:sz w:val="28"/>
          <w:szCs w:val="28"/>
          <w:lang w:eastAsia="ar-SA"/>
        </w:rPr>
        <w:t xml:space="preserve"> от 23.11.2009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eastAsia="Arial Unicode MS" w:hAnsi="Times New Roman" w:cs="Times New Roman"/>
          <w:sz w:val="28"/>
          <w:szCs w:val="28"/>
          <w:lang w:eastAsia="ar-SA"/>
        </w:rPr>
        <w:t xml:space="preserve"> (ст. 13)</w:t>
      </w:r>
      <w:r w:rsidRPr="00D23BE1">
        <w:rPr>
          <w:rFonts w:ascii="Times New Roman" w:eastAsia="Arial Unicode MS" w:hAnsi="Times New Roman" w:cs="Times New Roman"/>
          <w:sz w:val="28"/>
          <w:szCs w:val="28"/>
          <w:lang w:eastAsia="ar-SA"/>
        </w:rPr>
        <w:t xml:space="preserve"> </w:t>
      </w:r>
      <w:r>
        <w:rPr>
          <w:rFonts w:ascii="Times New Roman" w:eastAsia="Arial Unicode MS" w:hAnsi="Times New Roman" w:cs="Times New Roman"/>
          <w:sz w:val="28"/>
          <w:szCs w:val="28"/>
          <w:lang w:eastAsia="ar-SA"/>
        </w:rPr>
        <w:t>п</w:t>
      </w:r>
      <w:r w:rsidRPr="00D23BE1">
        <w:rPr>
          <w:rFonts w:ascii="Times New Roman" w:eastAsia="Arial Unicode MS" w:hAnsi="Times New Roman" w:cs="Times New Roman"/>
          <w:sz w:val="28"/>
          <w:szCs w:val="28"/>
          <w:lang w:eastAsia="ar-SA"/>
        </w:rPr>
        <w:t xml:space="preserve">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rsidR="00F42425" w:rsidRPr="00D23BE1" w:rsidRDefault="00F42425" w:rsidP="00F42425">
      <w:pPr>
        <w:spacing w:line="360" w:lineRule="auto"/>
        <w:ind w:firstLine="708"/>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lastRenderedPageBreak/>
        <w:t>Заключение: Р</w:t>
      </w:r>
      <w:r w:rsidRPr="00D23BE1">
        <w:rPr>
          <w:rFonts w:ascii="Times New Roman" w:eastAsia="Arial Unicode MS" w:hAnsi="Times New Roman" w:cs="Times New Roman"/>
          <w:sz w:val="28"/>
          <w:szCs w:val="28"/>
          <w:lang w:eastAsia="ar-SA"/>
        </w:rPr>
        <w:t>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w:t>
      </w:r>
      <w:r>
        <w:rPr>
          <w:rFonts w:ascii="Times New Roman" w:eastAsia="Arial Unicode MS" w:hAnsi="Times New Roman" w:cs="Times New Roman"/>
          <w:sz w:val="28"/>
          <w:szCs w:val="28"/>
          <w:lang w:eastAsia="ar-SA"/>
        </w:rPr>
        <w:t>.</w:t>
      </w:r>
      <w:r w:rsidR="00F9580B">
        <w:rPr>
          <w:rFonts w:ascii="Times New Roman" w:eastAsia="Arial Unicode MS" w:hAnsi="Times New Roman" w:cs="Times New Roman"/>
          <w:sz w:val="28"/>
          <w:szCs w:val="28"/>
          <w:lang w:eastAsia="ar-SA"/>
        </w:rPr>
        <w:t xml:space="preserve"> Наблюдается тендениция к установке приборов учета у потребителей.</w:t>
      </w:r>
    </w:p>
    <w:p w:rsidR="004A12CD" w:rsidRPr="004A12CD" w:rsidRDefault="004A12CD" w:rsidP="004A12CD">
      <w:pPr>
        <w:pStyle w:val="a6"/>
        <w:rPr>
          <w:rFonts w:asciiTheme="majorHAnsi" w:eastAsiaTheme="majorEastAsia" w:hAnsiTheme="majorHAnsi" w:cstheme="majorBidi"/>
          <w:b/>
          <w:bCs/>
          <w:color w:val="4F81BD" w:themeColor="accent1"/>
          <w:sz w:val="26"/>
          <w:szCs w:val="26"/>
        </w:rPr>
      </w:pPr>
    </w:p>
    <w:p w:rsidR="00D33732" w:rsidRPr="00F9580B" w:rsidRDefault="00D33732" w:rsidP="00872BC2">
      <w:pPr>
        <w:pStyle w:val="13"/>
        <w:rPr>
          <w:i/>
          <w:sz w:val="28"/>
          <w:szCs w:val="28"/>
        </w:rPr>
      </w:pPr>
      <w:bookmarkStart w:id="32" w:name="_Toc375664328"/>
      <w:bookmarkStart w:id="33" w:name="_Toc375664743"/>
      <w:r w:rsidRPr="00F9580B">
        <w:rPr>
          <w:i/>
          <w:sz w:val="28"/>
          <w:szCs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2"/>
      <w:bookmarkEnd w:id="33"/>
      <w:r w:rsidRPr="00F9580B">
        <w:rPr>
          <w:i/>
          <w:sz w:val="28"/>
          <w:szCs w:val="28"/>
        </w:rPr>
        <w:t>.</w:t>
      </w:r>
    </w:p>
    <w:p w:rsidR="00D33732" w:rsidRDefault="00D33732" w:rsidP="00872BC2">
      <w:pPr>
        <w:pStyle w:val="13"/>
        <w:rPr>
          <w:sz w:val="28"/>
          <w:szCs w:val="28"/>
        </w:rPr>
      </w:pPr>
      <w:bookmarkStart w:id="34" w:name="_Toc375664329"/>
      <w:bookmarkStart w:id="35" w:name="_Toc375664744"/>
      <w:r w:rsidRPr="00F9580B">
        <w:rPr>
          <w:sz w:val="28"/>
          <w:szCs w:val="28"/>
        </w:rPr>
        <w:t>Муниципальное образование</w:t>
      </w:r>
      <w:r w:rsidRPr="00872BC2">
        <w:rPr>
          <w:sz w:val="28"/>
          <w:szCs w:val="28"/>
        </w:rPr>
        <w:t xml:space="preserve"> </w:t>
      </w:r>
      <w:r w:rsidR="00A26333">
        <w:rPr>
          <w:sz w:val="28"/>
          <w:szCs w:val="28"/>
        </w:rPr>
        <w:t>Локотское</w:t>
      </w:r>
      <w:r w:rsidR="006C08DE">
        <w:rPr>
          <w:sz w:val="28"/>
          <w:szCs w:val="28"/>
        </w:rPr>
        <w:t xml:space="preserve"> городское поселение </w:t>
      </w:r>
      <w:r w:rsidR="00E221C2">
        <w:rPr>
          <w:sz w:val="28"/>
          <w:szCs w:val="28"/>
        </w:rPr>
        <w:t>Брасовского</w:t>
      </w:r>
      <w:r w:rsidR="006C08DE">
        <w:rPr>
          <w:sz w:val="28"/>
          <w:szCs w:val="28"/>
        </w:rPr>
        <w:t xml:space="preserve"> района Брянской области</w:t>
      </w:r>
      <w:r w:rsidRPr="00872BC2">
        <w:rPr>
          <w:sz w:val="28"/>
          <w:szCs w:val="28"/>
        </w:rPr>
        <w:t xml:space="preserve">  не относится к территории распространения вечномерзлых грунтов.</w:t>
      </w:r>
      <w:bookmarkEnd w:id="34"/>
      <w:bookmarkEnd w:id="35"/>
    </w:p>
    <w:p w:rsidR="00A269B7" w:rsidRPr="00872BC2" w:rsidRDefault="00A269B7" w:rsidP="00872BC2">
      <w:pPr>
        <w:pStyle w:val="13"/>
        <w:rPr>
          <w:sz w:val="28"/>
          <w:szCs w:val="28"/>
        </w:rPr>
      </w:pPr>
    </w:p>
    <w:p w:rsidR="00C85777" w:rsidRPr="00F9580B" w:rsidRDefault="005B1DCC" w:rsidP="005B1DCC">
      <w:pPr>
        <w:pStyle w:val="1"/>
        <w:spacing w:before="0"/>
        <w:jc w:val="center"/>
        <w:rPr>
          <w:rFonts w:eastAsia="Times New Roman"/>
          <w:sz w:val="32"/>
          <w:szCs w:val="32"/>
        </w:rPr>
      </w:pPr>
      <w:bookmarkStart w:id="36" w:name="_Toc413785064"/>
      <w:r w:rsidRPr="00F9580B">
        <w:rPr>
          <w:rFonts w:eastAsia="Times New Roman"/>
          <w:sz w:val="32"/>
          <w:szCs w:val="32"/>
        </w:rPr>
        <w:t>5.Экологические аспекты мероприятий по строительству, реконструкции и модернизации объектов централизованных систем водоснабжения</w:t>
      </w:r>
      <w:bookmarkEnd w:id="36"/>
    </w:p>
    <w:p w:rsidR="00A66BB7" w:rsidRPr="00092036" w:rsidRDefault="00A66BB7" w:rsidP="00092036">
      <w:pPr>
        <w:pStyle w:val="13"/>
        <w:rPr>
          <w:i/>
          <w:sz w:val="28"/>
          <w:szCs w:val="28"/>
        </w:rPr>
      </w:pPr>
      <w:bookmarkStart w:id="37" w:name="_Toc360699427"/>
      <w:bookmarkStart w:id="38" w:name="_Toc360699813"/>
      <w:bookmarkStart w:id="39" w:name="_Toc360700199"/>
      <w:bookmarkStart w:id="40" w:name="_Toc375664964"/>
      <w:r w:rsidRPr="00F9580B">
        <w:rPr>
          <w:i/>
          <w:sz w:val="28"/>
          <w:szCs w:val="28"/>
        </w:rPr>
        <w:t xml:space="preserve">Сведения о мерах по предотвращению вредного воздействия </w:t>
      </w:r>
      <w:r w:rsidRPr="00F9580B">
        <w:rPr>
          <w:i/>
          <w:sz w:val="28"/>
          <w:szCs w:val="28"/>
        </w:rPr>
        <w:br/>
        <w:t>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37"/>
      <w:bookmarkEnd w:id="38"/>
      <w:bookmarkEnd w:id="39"/>
      <w:bookmarkEnd w:id="40"/>
    </w:p>
    <w:p w:rsidR="00A66BB7" w:rsidRPr="00B26230" w:rsidRDefault="00A66BB7" w:rsidP="00092036">
      <w:pPr>
        <w:pStyle w:val="13"/>
        <w:rPr>
          <w:sz w:val="28"/>
          <w:szCs w:val="28"/>
        </w:rPr>
      </w:pPr>
      <w:bookmarkStart w:id="41" w:name="_Toc360699428"/>
      <w:bookmarkStart w:id="42" w:name="_Toc360699814"/>
      <w:bookmarkStart w:id="43" w:name="_Toc360700200"/>
      <w:bookmarkStart w:id="44" w:name="_Toc375664965"/>
      <w:r w:rsidRPr="00B26230">
        <w:rPr>
          <w:sz w:val="28"/>
          <w:szCs w:val="28"/>
        </w:rPr>
        <w:t>Технологический процесс забора воды из скважин</w:t>
      </w:r>
      <w:r w:rsidR="00A45F66">
        <w:rPr>
          <w:sz w:val="28"/>
          <w:szCs w:val="28"/>
        </w:rPr>
        <w:t xml:space="preserve"> </w:t>
      </w:r>
      <w:r w:rsidR="00B26230" w:rsidRPr="00B26230">
        <w:rPr>
          <w:sz w:val="28"/>
          <w:szCs w:val="28"/>
        </w:rPr>
        <w:t xml:space="preserve">городского поселения </w:t>
      </w:r>
      <w:r w:rsidRPr="00B26230">
        <w:rPr>
          <w:sz w:val="28"/>
          <w:szCs w:val="28"/>
        </w:rPr>
        <w:t>и транспортирования её в водопроводную сеть не сопровождается вредными выбросами.</w:t>
      </w:r>
      <w:bookmarkEnd w:id="41"/>
      <w:bookmarkEnd w:id="42"/>
      <w:bookmarkEnd w:id="43"/>
      <w:bookmarkEnd w:id="44"/>
    </w:p>
    <w:p w:rsidR="00A66BB7" w:rsidRPr="00B26230" w:rsidRDefault="00A66BB7" w:rsidP="00092036">
      <w:pPr>
        <w:pStyle w:val="13"/>
        <w:rPr>
          <w:sz w:val="28"/>
          <w:szCs w:val="28"/>
        </w:rPr>
      </w:pPr>
      <w:bookmarkStart w:id="45" w:name="_Toc360699429"/>
      <w:bookmarkStart w:id="46" w:name="_Toc360699815"/>
      <w:bookmarkStart w:id="47" w:name="_Toc360700201"/>
      <w:bookmarkStart w:id="48" w:name="_Toc375664966"/>
      <w:r w:rsidRPr="00B26230">
        <w:rPr>
          <w:sz w:val="28"/>
          <w:szCs w:val="28"/>
        </w:rPr>
        <w:t>Проектируемая водопроводная сеть и насосные станции не окажут вредного воздействия на окружающую среду, объект является экологически чистым сооружением.</w:t>
      </w:r>
      <w:bookmarkEnd w:id="45"/>
      <w:bookmarkEnd w:id="46"/>
      <w:bookmarkEnd w:id="47"/>
      <w:bookmarkEnd w:id="48"/>
    </w:p>
    <w:p w:rsidR="00A66BB7" w:rsidRPr="00B26230" w:rsidRDefault="00A66BB7" w:rsidP="00092036">
      <w:pPr>
        <w:pStyle w:val="13"/>
        <w:rPr>
          <w:sz w:val="28"/>
          <w:szCs w:val="28"/>
        </w:rPr>
      </w:pPr>
      <w:bookmarkStart w:id="49" w:name="_Toc360699430"/>
      <w:bookmarkStart w:id="50" w:name="_Toc360699816"/>
      <w:bookmarkStart w:id="51" w:name="_Toc360700202"/>
      <w:bookmarkStart w:id="52" w:name="_Toc375664967"/>
      <w:r w:rsidRPr="00B26230">
        <w:rPr>
          <w:sz w:val="28"/>
          <w:szCs w:val="28"/>
        </w:rPr>
        <w:lastRenderedPageBreak/>
        <w:t>Эксплуатация водопроводной сети и водозаборных артезианских скважин, а также их строительство, не предусматривают каких-либо сбросов вредных веществ в водоемы и на рельеф.</w:t>
      </w:r>
      <w:bookmarkEnd w:id="49"/>
      <w:bookmarkEnd w:id="50"/>
      <w:bookmarkEnd w:id="51"/>
      <w:bookmarkEnd w:id="52"/>
    </w:p>
    <w:p w:rsidR="00A66BB7" w:rsidRPr="00B26230" w:rsidRDefault="00A66BB7" w:rsidP="00092036">
      <w:pPr>
        <w:pStyle w:val="13"/>
        <w:rPr>
          <w:sz w:val="28"/>
          <w:szCs w:val="28"/>
        </w:rPr>
      </w:pPr>
      <w:bookmarkStart w:id="53" w:name="_Toc360699432"/>
      <w:bookmarkStart w:id="54" w:name="_Toc360699818"/>
      <w:bookmarkStart w:id="55" w:name="_Toc360700204"/>
      <w:bookmarkStart w:id="56" w:name="_Toc375664969"/>
      <w:r w:rsidRPr="00B26230">
        <w:rPr>
          <w:sz w:val="28"/>
          <w:szCs w:val="28"/>
        </w:rP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bookmarkEnd w:id="53"/>
      <w:bookmarkEnd w:id="54"/>
      <w:bookmarkEnd w:id="55"/>
      <w:bookmarkEnd w:id="56"/>
    </w:p>
    <w:p w:rsidR="00A66BB7" w:rsidRPr="00B26230" w:rsidRDefault="00A66BB7" w:rsidP="00092036">
      <w:pPr>
        <w:pStyle w:val="13"/>
        <w:rPr>
          <w:sz w:val="28"/>
          <w:szCs w:val="28"/>
        </w:rPr>
      </w:pPr>
      <w:bookmarkStart w:id="57" w:name="_Toc360699433"/>
      <w:bookmarkStart w:id="58" w:name="_Toc360699819"/>
      <w:bookmarkStart w:id="59" w:name="_Toc360700205"/>
      <w:bookmarkStart w:id="60" w:name="_Toc375664970"/>
      <w:r w:rsidRPr="00B26230">
        <w:rPr>
          <w:sz w:val="28"/>
          <w:szCs w:val="28"/>
        </w:rPr>
        <w:t>При производстве строительных работ вода для целей производства не требуется.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57"/>
      <w:bookmarkEnd w:id="58"/>
      <w:bookmarkEnd w:id="59"/>
      <w:bookmarkEnd w:id="60"/>
    </w:p>
    <w:p w:rsidR="00A66BB7" w:rsidRPr="00A66BB7" w:rsidRDefault="00A66BB7" w:rsidP="00092036">
      <w:pPr>
        <w:pStyle w:val="13"/>
      </w:pPr>
    </w:p>
    <w:p w:rsidR="005B1DCC" w:rsidRPr="00092036" w:rsidRDefault="00A66BB7" w:rsidP="00092036">
      <w:pPr>
        <w:pStyle w:val="13"/>
        <w:rPr>
          <w:rFonts w:eastAsia="Calibri"/>
          <w:i/>
          <w:sz w:val="28"/>
          <w:szCs w:val="28"/>
          <w:lang w:eastAsia="en-US"/>
        </w:rPr>
      </w:pPr>
      <w:r w:rsidRPr="001D7DA9">
        <w:rPr>
          <w:i/>
          <w:sz w:val="28"/>
          <w:szCs w:val="28"/>
        </w:rPr>
        <w:t xml:space="preserve">Сведения о мерах по предотвращению вредного воздействия </w:t>
      </w:r>
      <w:r w:rsidR="005B1DCC" w:rsidRPr="001D7DA9">
        <w:rPr>
          <w:rFonts w:eastAsia="Calibri"/>
          <w:i/>
          <w:sz w:val="28"/>
          <w:szCs w:val="28"/>
          <w:lang w:eastAsia="en-US"/>
        </w:rPr>
        <w:t>на окружающую среду при реализации мероприятий по снабжению и хранению химических реагентов, используемых в водоподготовке (хлор и др.).</w:t>
      </w:r>
    </w:p>
    <w:p w:rsidR="00117A61" w:rsidRDefault="00117A61" w:rsidP="00117A61">
      <w:pPr>
        <w:pStyle w:val="Default"/>
      </w:pPr>
    </w:p>
    <w:p w:rsidR="00117A61" w:rsidRPr="00275EDC" w:rsidRDefault="00117A61" w:rsidP="00275EDC">
      <w:pPr>
        <w:pStyle w:val="Default"/>
        <w:spacing w:line="360" w:lineRule="auto"/>
        <w:ind w:firstLine="708"/>
        <w:rPr>
          <w:sz w:val="28"/>
          <w:szCs w:val="28"/>
        </w:rPr>
      </w:pPr>
      <w:r w:rsidRPr="00275EDC">
        <w:rPr>
          <w:sz w:val="28"/>
          <w:szCs w:val="28"/>
        </w:rPr>
        <w:t xml:space="preserve">Основой безопасности хранений химических реактивов является создание условий, при которых не могли бы проявляться их токсические и пожароопасные свойства. </w:t>
      </w:r>
      <w:r w:rsidR="00275EDC">
        <w:rPr>
          <w:sz w:val="28"/>
          <w:szCs w:val="28"/>
        </w:rPr>
        <w:t>В ВКХ городского поселения соблюдены нормативы хранения</w:t>
      </w:r>
      <w:r w:rsidR="00275EDC" w:rsidRPr="00275EDC">
        <w:rPr>
          <w:rFonts w:eastAsia="Calibri"/>
          <w:i/>
          <w:sz w:val="28"/>
          <w:szCs w:val="28"/>
          <w:lang w:eastAsia="en-US"/>
        </w:rPr>
        <w:t xml:space="preserve"> </w:t>
      </w:r>
      <w:r w:rsidR="00275EDC" w:rsidRPr="00275EDC">
        <w:rPr>
          <w:sz w:val="28"/>
          <w:szCs w:val="28"/>
        </w:rPr>
        <w:t>химических реагентов, используемых в водоподготовке</w:t>
      </w:r>
      <w:r w:rsidR="00275EDC">
        <w:rPr>
          <w:sz w:val="28"/>
          <w:szCs w:val="28"/>
        </w:rPr>
        <w:t>.</w:t>
      </w:r>
    </w:p>
    <w:p w:rsidR="00A66BB7" w:rsidRDefault="00A66BB7" w:rsidP="00092036">
      <w:pPr>
        <w:pStyle w:val="13"/>
      </w:pPr>
    </w:p>
    <w:p w:rsidR="00E16185" w:rsidRDefault="00E16185" w:rsidP="00092036">
      <w:pPr>
        <w:pStyle w:val="13"/>
      </w:pPr>
    </w:p>
    <w:p w:rsidR="00E16185" w:rsidRDefault="00E16185" w:rsidP="00092036">
      <w:pPr>
        <w:pStyle w:val="13"/>
      </w:pPr>
    </w:p>
    <w:p w:rsidR="00E16185" w:rsidRDefault="00E16185" w:rsidP="00092036">
      <w:pPr>
        <w:pStyle w:val="13"/>
      </w:pPr>
    </w:p>
    <w:p w:rsidR="00E16185" w:rsidRDefault="00E16185" w:rsidP="00092036">
      <w:pPr>
        <w:pStyle w:val="13"/>
      </w:pPr>
    </w:p>
    <w:p w:rsidR="00E16185" w:rsidRPr="005B1DCC" w:rsidRDefault="00E16185" w:rsidP="00092036">
      <w:pPr>
        <w:pStyle w:val="13"/>
      </w:pPr>
    </w:p>
    <w:p w:rsidR="005B1DCC" w:rsidRDefault="005B1DCC" w:rsidP="00FD1C36">
      <w:pPr>
        <w:pStyle w:val="1"/>
        <w:spacing w:before="0"/>
        <w:jc w:val="center"/>
        <w:rPr>
          <w:rFonts w:eastAsia="Times New Roman"/>
          <w:sz w:val="32"/>
          <w:szCs w:val="32"/>
        </w:rPr>
      </w:pPr>
      <w:bookmarkStart w:id="61" w:name="_Toc413785065"/>
      <w:r>
        <w:rPr>
          <w:rFonts w:eastAsia="Times New Roman"/>
          <w:sz w:val="32"/>
          <w:szCs w:val="32"/>
        </w:rPr>
        <w:lastRenderedPageBreak/>
        <w:t>6</w:t>
      </w:r>
      <w:r w:rsidRPr="00FF256F">
        <w:rPr>
          <w:rFonts w:eastAsia="Times New Roman"/>
          <w:sz w:val="32"/>
          <w:szCs w:val="32"/>
        </w:rPr>
        <w:t>. 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bookmarkEnd w:id="61"/>
    </w:p>
    <w:p w:rsidR="00604063" w:rsidRDefault="00604063" w:rsidP="00604063">
      <w:pPr>
        <w:pStyle w:val="af6"/>
        <w:spacing w:before="0" w:beforeAutospacing="0" w:after="0" w:afterAutospacing="0" w:line="360" w:lineRule="auto"/>
        <w:ind w:firstLine="567"/>
        <w:jc w:val="both"/>
        <w:rPr>
          <w:sz w:val="28"/>
          <w:szCs w:val="28"/>
        </w:rPr>
      </w:pPr>
      <w:r>
        <w:rPr>
          <w:sz w:val="28"/>
          <w:szCs w:val="28"/>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rsidR="00604063" w:rsidRDefault="00604063" w:rsidP="00604063">
      <w:pPr>
        <w:pStyle w:val="af6"/>
        <w:spacing w:before="0" w:beforeAutospacing="0" w:after="0" w:afterAutospacing="0" w:line="360" w:lineRule="auto"/>
        <w:ind w:firstLine="567"/>
        <w:jc w:val="both"/>
        <w:rPr>
          <w:sz w:val="28"/>
          <w:szCs w:val="28"/>
        </w:rPr>
      </w:pPr>
      <w:r>
        <w:rPr>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данной стадии еще нет, поэтому она составляется по предельно укрупненным показателям. При отсутствии таких показателей используются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по единичным расценкам. Стоимость устанавливается на каждой стадии проектирования, в связи, с чем обеспечивается поэтапная ее детализация и уточнение.</w:t>
      </w:r>
    </w:p>
    <w:p w:rsidR="00604063" w:rsidRDefault="00604063" w:rsidP="00604063">
      <w:pPr>
        <w:pStyle w:val="af6"/>
        <w:spacing w:before="0" w:beforeAutospacing="0" w:after="0" w:afterAutospacing="0" w:line="360" w:lineRule="auto"/>
        <w:ind w:firstLine="567"/>
        <w:jc w:val="both"/>
        <w:rPr>
          <w:sz w:val="28"/>
          <w:szCs w:val="28"/>
        </w:rPr>
      </w:pPr>
      <w:r>
        <w:rPr>
          <w:sz w:val="28"/>
          <w:szCs w:val="28"/>
        </w:rPr>
        <w:t xml:space="preserve"> </w:t>
      </w:r>
      <w:r w:rsidRPr="002647DD">
        <w:rPr>
          <w:i/>
          <w:sz w:val="28"/>
          <w:szCs w:val="28"/>
        </w:rPr>
        <w:t>Ориентировочная</w:t>
      </w:r>
      <w:r>
        <w:rPr>
          <w:sz w:val="28"/>
          <w:szCs w:val="28"/>
        </w:rPr>
        <w:t xml:space="preserve"> сметная стоимость строительства и реконструкции объектов определения в ценах 2013 года по проектам объектов-аналогов путем мониторинга цен Центрального региона РФ и </w:t>
      </w:r>
      <w:r w:rsidRPr="00897BFB">
        <w:rPr>
          <w:sz w:val="28"/>
          <w:szCs w:val="28"/>
        </w:rPr>
        <w:t>СБЦ «Справочник базовых цен на проектные работы для строительства. Объекты водоснабжения и канализации».</w:t>
      </w:r>
    </w:p>
    <w:p w:rsidR="00604063" w:rsidRDefault="00604063" w:rsidP="00604063">
      <w:pPr>
        <w:pStyle w:val="af6"/>
        <w:spacing w:before="0" w:beforeAutospacing="0" w:after="0" w:afterAutospacing="0" w:line="360" w:lineRule="auto"/>
        <w:ind w:firstLine="567"/>
        <w:jc w:val="both"/>
        <w:rPr>
          <w:sz w:val="28"/>
          <w:szCs w:val="28"/>
        </w:rPr>
      </w:pPr>
      <w:r>
        <w:rPr>
          <w:sz w:val="28"/>
          <w:szCs w:val="28"/>
        </w:rPr>
        <w:t>Расчетная стоимость мероприятий производится по этапам реализации, приведенным в Схеме водоснабжения и водоотведения  с учетом индексов-дефляторов до 2031 года в соответствии с указаниями Минэкономразвития РФ Письмо № 21790-АК/Д03 от 05.10.2011 г. «Об индексах цен и индексах-дефляторах для прогнозирования цен».</w:t>
      </w:r>
    </w:p>
    <w:p w:rsidR="00604063" w:rsidRDefault="00604063" w:rsidP="00E16185">
      <w:pPr>
        <w:pStyle w:val="af6"/>
        <w:spacing w:before="0" w:beforeAutospacing="0" w:after="0" w:afterAutospacing="0"/>
        <w:ind w:firstLine="567"/>
        <w:jc w:val="both"/>
        <w:rPr>
          <w:sz w:val="28"/>
          <w:szCs w:val="28"/>
        </w:rPr>
      </w:pPr>
      <w:r w:rsidRPr="00604063">
        <w:rPr>
          <w:sz w:val="28"/>
          <w:szCs w:val="28"/>
        </w:rPr>
        <w:t xml:space="preserve">Необходимо отметить, что в случае, если в данной Схеме ВиВ перспектива развития водопроводно-канализационного хозяйства отражена не в полном объеме, то необходимо вносить  изменения, то есть производить актуализацию данного проекта. </w:t>
      </w:r>
    </w:p>
    <w:p w:rsidR="00604063" w:rsidRPr="00604063" w:rsidRDefault="00604063" w:rsidP="00604063">
      <w:pPr>
        <w:rPr>
          <w:rFonts w:ascii="Times New Roman" w:eastAsia="Times New Roman" w:hAnsi="Times New Roman" w:cstheme="minorHAnsi"/>
          <w:sz w:val="20"/>
          <w:szCs w:val="20"/>
        </w:rPr>
      </w:pPr>
    </w:p>
    <w:p w:rsidR="00604063" w:rsidRPr="00604063" w:rsidRDefault="00604063" w:rsidP="00604063">
      <w:pPr>
        <w:rPr>
          <w:rFonts w:ascii="Times New Roman" w:eastAsia="Times New Roman" w:hAnsi="Times New Roman" w:cstheme="minorHAnsi"/>
          <w:sz w:val="20"/>
          <w:szCs w:val="20"/>
        </w:rPr>
        <w:sectPr w:rsidR="00604063" w:rsidRPr="00604063" w:rsidSect="00522390">
          <w:headerReference w:type="default" r:id="rId46"/>
          <w:footerReference w:type="default" r:id="rId47"/>
          <w:pgSz w:w="11906" w:h="16838"/>
          <w:pgMar w:top="142" w:right="567" w:bottom="1134" w:left="992" w:header="708" w:footer="708" w:gutter="0"/>
          <w:cols w:space="708"/>
          <w:docGrid w:linePitch="360"/>
        </w:sectPr>
      </w:pPr>
    </w:p>
    <w:p w:rsidR="00604063" w:rsidRDefault="00604063" w:rsidP="00604063">
      <w:pPr>
        <w:pStyle w:val="af6"/>
        <w:spacing w:before="0" w:beforeAutospacing="0" w:after="0" w:afterAutospacing="0" w:line="360" w:lineRule="auto"/>
        <w:ind w:firstLine="567"/>
        <w:jc w:val="center"/>
        <w:rPr>
          <w:i/>
          <w:sz w:val="28"/>
          <w:szCs w:val="28"/>
          <w:u w:val="single"/>
        </w:rPr>
      </w:pPr>
      <w:r w:rsidRPr="009443C4">
        <w:rPr>
          <w:i/>
          <w:sz w:val="28"/>
          <w:szCs w:val="28"/>
          <w:u w:val="single"/>
        </w:rPr>
        <w:lastRenderedPageBreak/>
        <w:t>Информация по финансовым потребностям мероприятий для реализации схемы водоснабжения и водоотведения.</w:t>
      </w:r>
    </w:p>
    <w:p w:rsidR="00604063" w:rsidRPr="009443C4" w:rsidRDefault="00604063" w:rsidP="00604063">
      <w:pPr>
        <w:pStyle w:val="af6"/>
        <w:spacing w:before="0" w:beforeAutospacing="0" w:after="0" w:afterAutospacing="0" w:line="360" w:lineRule="auto"/>
        <w:ind w:firstLine="567"/>
        <w:jc w:val="center"/>
        <w:rPr>
          <w:i/>
          <w:sz w:val="28"/>
          <w:szCs w:val="28"/>
          <w:u w:val="single"/>
        </w:rPr>
      </w:pPr>
      <w:r>
        <w:rPr>
          <w:i/>
          <w:sz w:val="28"/>
          <w:szCs w:val="28"/>
          <w:u w:val="single"/>
        </w:rPr>
        <w:t>(Ориентировочно. В ценах 2013 года)</w:t>
      </w:r>
    </w:p>
    <w:p w:rsidR="0066185E" w:rsidRDefault="0066185E" w:rsidP="0066185E">
      <w:pPr>
        <w:pStyle w:val="af6"/>
        <w:tabs>
          <w:tab w:val="left" w:pos="7293"/>
        </w:tabs>
        <w:spacing w:before="0" w:beforeAutospacing="0" w:after="0" w:afterAutospacing="0" w:line="360" w:lineRule="auto"/>
        <w:ind w:firstLine="567"/>
        <w:jc w:val="both"/>
        <w:rPr>
          <w:sz w:val="28"/>
          <w:szCs w:val="28"/>
        </w:rPr>
      </w:pPr>
      <w:r>
        <w:rPr>
          <w:sz w:val="28"/>
          <w:szCs w:val="28"/>
        </w:rPr>
        <w:tab/>
      </w:r>
    </w:p>
    <w:tbl>
      <w:tblPr>
        <w:tblW w:w="16399" w:type="dxa"/>
        <w:tblInd w:w="95" w:type="dxa"/>
        <w:tblLayout w:type="fixed"/>
        <w:tblLook w:val="04A0"/>
      </w:tblPr>
      <w:tblGrid>
        <w:gridCol w:w="722"/>
        <w:gridCol w:w="4631"/>
        <w:gridCol w:w="1890"/>
        <w:gridCol w:w="2265"/>
        <w:gridCol w:w="1560"/>
        <w:gridCol w:w="1560"/>
        <w:gridCol w:w="1560"/>
        <w:gridCol w:w="2211"/>
      </w:tblGrid>
      <w:tr w:rsidR="0066185E" w:rsidRPr="0066185E" w:rsidTr="0066185E">
        <w:trPr>
          <w:trHeight w:val="720"/>
        </w:trPr>
        <w:tc>
          <w:tcPr>
            <w:tcW w:w="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xml:space="preserve">№ </w:t>
            </w:r>
            <w:r w:rsidRPr="0066185E">
              <w:rPr>
                <w:rFonts w:ascii="Times New Roman" w:eastAsia="Times New Roman" w:hAnsi="Times New Roman" w:cs="Times New Roman"/>
                <w:color w:val="000000"/>
                <w:sz w:val="24"/>
                <w:szCs w:val="24"/>
              </w:rPr>
              <w:t>п/п</w:t>
            </w:r>
          </w:p>
        </w:tc>
        <w:tc>
          <w:tcPr>
            <w:tcW w:w="46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Наименование мероприятия/адрес объекта строительства (модернизации, реконструкции)</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Наименование н.п.</w:t>
            </w:r>
          </w:p>
        </w:tc>
        <w:tc>
          <w:tcPr>
            <w:tcW w:w="2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Цель реализации мероприятия (ожидаемый эффект)</w:t>
            </w:r>
          </w:p>
        </w:tc>
        <w:tc>
          <w:tcPr>
            <w:tcW w:w="6891" w:type="dxa"/>
            <w:gridSpan w:val="4"/>
            <w:tcBorders>
              <w:top w:val="single" w:sz="4" w:space="0" w:color="auto"/>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Финансовые потребности (в тыс.руб.)</w:t>
            </w:r>
          </w:p>
        </w:tc>
      </w:tr>
      <w:tr w:rsidR="0066185E" w:rsidRPr="0066185E" w:rsidTr="0066185E">
        <w:trPr>
          <w:trHeight w:val="720"/>
        </w:trPr>
        <w:tc>
          <w:tcPr>
            <w:tcW w:w="722" w:type="dxa"/>
            <w:vMerge/>
            <w:tcBorders>
              <w:top w:val="single" w:sz="4" w:space="0" w:color="auto"/>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4631" w:type="dxa"/>
            <w:vMerge/>
            <w:tcBorders>
              <w:top w:val="single" w:sz="4" w:space="0" w:color="auto"/>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Всего</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2015-2022 г.г.</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до 2029 г.</w:t>
            </w:r>
          </w:p>
        </w:tc>
        <w:tc>
          <w:tcPr>
            <w:tcW w:w="2211"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Источники финансирования</w:t>
            </w:r>
          </w:p>
        </w:tc>
      </w:tr>
      <w:tr w:rsidR="0066185E" w:rsidRPr="0066185E" w:rsidTr="0066185E">
        <w:trPr>
          <w:trHeight w:val="720"/>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1</w:t>
            </w:r>
          </w:p>
        </w:tc>
        <w:tc>
          <w:tcPr>
            <w:tcW w:w="4631" w:type="dxa"/>
            <w:tcBorders>
              <w:top w:val="nil"/>
              <w:left w:val="nil"/>
              <w:bottom w:val="single" w:sz="4" w:space="0" w:color="auto"/>
              <w:right w:val="single" w:sz="4" w:space="0" w:color="auto"/>
            </w:tcBorders>
            <w:shd w:val="clear" w:color="auto" w:fill="auto"/>
            <w:vAlign w:val="bottom"/>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2</w:t>
            </w:r>
          </w:p>
        </w:tc>
        <w:tc>
          <w:tcPr>
            <w:tcW w:w="1890" w:type="dxa"/>
            <w:tcBorders>
              <w:top w:val="nil"/>
              <w:left w:val="nil"/>
              <w:bottom w:val="single" w:sz="4" w:space="0" w:color="auto"/>
              <w:right w:val="single" w:sz="4" w:space="0" w:color="auto"/>
            </w:tcBorders>
            <w:shd w:val="clear" w:color="auto" w:fill="auto"/>
            <w:vAlign w:val="bottom"/>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3</w:t>
            </w:r>
          </w:p>
        </w:tc>
        <w:tc>
          <w:tcPr>
            <w:tcW w:w="2265" w:type="dxa"/>
            <w:tcBorders>
              <w:top w:val="nil"/>
              <w:left w:val="nil"/>
              <w:bottom w:val="single" w:sz="4" w:space="0" w:color="auto"/>
              <w:right w:val="single" w:sz="4" w:space="0" w:color="auto"/>
            </w:tcBorders>
            <w:shd w:val="clear" w:color="auto" w:fill="auto"/>
            <w:vAlign w:val="bottom"/>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4</w:t>
            </w:r>
          </w:p>
        </w:tc>
        <w:tc>
          <w:tcPr>
            <w:tcW w:w="1560" w:type="dxa"/>
            <w:tcBorders>
              <w:top w:val="nil"/>
              <w:left w:val="nil"/>
              <w:bottom w:val="single" w:sz="4" w:space="0" w:color="auto"/>
              <w:right w:val="single" w:sz="4" w:space="0" w:color="auto"/>
            </w:tcBorders>
            <w:shd w:val="clear" w:color="auto" w:fill="auto"/>
            <w:vAlign w:val="bottom"/>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5</w:t>
            </w:r>
          </w:p>
        </w:tc>
        <w:tc>
          <w:tcPr>
            <w:tcW w:w="1560" w:type="dxa"/>
            <w:tcBorders>
              <w:top w:val="nil"/>
              <w:left w:val="nil"/>
              <w:bottom w:val="single" w:sz="4" w:space="0" w:color="auto"/>
              <w:right w:val="single" w:sz="4" w:space="0" w:color="auto"/>
            </w:tcBorders>
            <w:shd w:val="clear" w:color="auto" w:fill="auto"/>
            <w:vAlign w:val="bottom"/>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6</w:t>
            </w:r>
          </w:p>
        </w:tc>
        <w:tc>
          <w:tcPr>
            <w:tcW w:w="1560" w:type="dxa"/>
            <w:tcBorders>
              <w:top w:val="nil"/>
              <w:left w:val="nil"/>
              <w:bottom w:val="single" w:sz="4" w:space="0" w:color="auto"/>
              <w:right w:val="single" w:sz="4" w:space="0" w:color="auto"/>
            </w:tcBorders>
            <w:shd w:val="clear" w:color="auto" w:fill="auto"/>
            <w:vAlign w:val="bottom"/>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7</w:t>
            </w:r>
          </w:p>
        </w:tc>
        <w:tc>
          <w:tcPr>
            <w:tcW w:w="2211" w:type="dxa"/>
            <w:tcBorders>
              <w:top w:val="nil"/>
              <w:left w:val="nil"/>
              <w:bottom w:val="single" w:sz="4" w:space="0" w:color="auto"/>
              <w:right w:val="single" w:sz="4" w:space="0" w:color="auto"/>
            </w:tcBorders>
            <w:shd w:val="clear" w:color="auto" w:fill="auto"/>
            <w:vAlign w:val="bottom"/>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8</w:t>
            </w:r>
          </w:p>
        </w:tc>
      </w:tr>
      <w:tr w:rsidR="0066185E" w:rsidRPr="0066185E" w:rsidTr="0066185E">
        <w:trPr>
          <w:trHeight w:val="72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1</w:t>
            </w:r>
          </w:p>
        </w:tc>
        <w:tc>
          <w:tcPr>
            <w:tcW w:w="4631"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Строительство и введение в эксплуатацию новой артезианской скважины в  п. Каменка, производительностью 10 м3/час с прокладкой водопровода к потребителям.</w:t>
            </w:r>
          </w:p>
        </w:tc>
        <w:tc>
          <w:tcPr>
            <w:tcW w:w="1890" w:type="dxa"/>
            <w:vMerge w:val="restart"/>
            <w:tcBorders>
              <w:top w:val="nil"/>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п. Локоть</w:t>
            </w:r>
          </w:p>
        </w:tc>
        <w:tc>
          <w:tcPr>
            <w:tcW w:w="2265" w:type="dxa"/>
            <w:vMerge w:val="restart"/>
            <w:tcBorders>
              <w:top w:val="nil"/>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Повышение показателей  надежности и бесперебойности водоснабжения</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18000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6000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12000</w:t>
            </w:r>
          </w:p>
        </w:tc>
        <w:tc>
          <w:tcPr>
            <w:tcW w:w="2211" w:type="dxa"/>
            <w:vMerge w:val="restart"/>
            <w:tcBorders>
              <w:top w:val="nil"/>
              <w:left w:val="single" w:sz="4" w:space="0" w:color="auto"/>
              <w:bottom w:val="single" w:sz="4" w:space="0" w:color="000000"/>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4"/>
                <w:szCs w:val="24"/>
              </w:rPr>
            </w:pPr>
            <w:r w:rsidRPr="0066185E">
              <w:rPr>
                <w:rFonts w:ascii="Times New Roman" w:eastAsia="Times New Roman" w:hAnsi="Times New Roman" w:cs="Times New Roman"/>
                <w:color w:val="000000"/>
                <w:sz w:val="24"/>
                <w:szCs w:val="24"/>
              </w:rPr>
              <w:t>Средства муниципального, областного, федерального бюджетов, а так же средства за счет тарифа на подключение ксистеме водоснабжения и водоотведения.</w:t>
            </w:r>
          </w:p>
        </w:tc>
      </w:tr>
      <w:tr w:rsidR="0066185E" w:rsidRPr="0066185E" w:rsidTr="0066185E">
        <w:trPr>
          <w:trHeight w:val="72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2</w:t>
            </w:r>
          </w:p>
        </w:tc>
        <w:tc>
          <w:tcPr>
            <w:tcW w:w="4631"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Реконструкция и модернизация водонапорных башен</w:t>
            </w:r>
          </w:p>
        </w:tc>
        <w:tc>
          <w:tcPr>
            <w:tcW w:w="1890"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2265"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1500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1500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c>
          <w:tcPr>
            <w:tcW w:w="2211" w:type="dxa"/>
            <w:vMerge/>
            <w:tcBorders>
              <w:top w:val="nil"/>
              <w:left w:val="single" w:sz="4" w:space="0" w:color="auto"/>
              <w:bottom w:val="single" w:sz="4" w:space="0" w:color="000000"/>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4"/>
                <w:szCs w:val="24"/>
              </w:rPr>
            </w:pPr>
          </w:p>
        </w:tc>
      </w:tr>
      <w:tr w:rsidR="0066185E" w:rsidRPr="0066185E" w:rsidTr="0066185E">
        <w:trPr>
          <w:trHeight w:val="72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3</w:t>
            </w:r>
          </w:p>
        </w:tc>
        <w:tc>
          <w:tcPr>
            <w:tcW w:w="4631"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Проведение капитального ремонта с заменой насосного борудования артскважин в  п. Локоть.</w:t>
            </w:r>
          </w:p>
        </w:tc>
        <w:tc>
          <w:tcPr>
            <w:tcW w:w="1890"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2265"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6000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2000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4000</w:t>
            </w:r>
          </w:p>
        </w:tc>
        <w:tc>
          <w:tcPr>
            <w:tcW w:w="2211" w:type="dxa"/>
            <w:vMerge/>
            <w:tcBorders>
              <w:top w:val="nil"/>
              <w:left w:val="single" w:sz="4" w:space="0" w:color="auto"/>
              <w:bottom w:val="single" w:sz="4" w:space="0" w:color="000000"/>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4"/>
                <w:szCs w:val="24"/>
              </w:rPr>
            </w:pPr>
          </w:p>
        </w:tc>
      </w:tr>
      <w:tr w:rsidR="0066185E" w:rsidRPr="0066185E" w:rsidTr="0066185E">
        <w:trPr>
          <w:trHeight w:val="72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4</w:t>
            </w:r>
          </w:p>
        </w:tc>
        <w:tc>
          <w:tcPr>
            <w:tcW w:w="4631"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Строительство узлов водоподготовки на существующих водозаборах</w:t>
            </w:r>
          </w:p>
        </w:tc>
        <w:tc>
          <w:tcPr>
            <w:tcW w:w="1890"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2265"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1100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600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500</w:t>
            </w:r>
          </w:p>
        </w:tc>
        <w:tc>
          <w:tcPr>
            <w:tcW w:w="2211" w:type="dxa"/>
            <w:vMerge/>
            <w:tcBorders>
              <w:top w:val="nil"/>
              <w:left w:val="single" w:sz="4" w:space="0" w:color="auto"/>
              <w:bottom w:val="single" w:sz="4" w:space="0" w:color="000000"/>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4"/>
                <w:szCs w:val="24"/>
              </w:rPr>
            </w:pPr>
          </w:p>
        </w:tc>
      </w:tr>
      <w:tr w:rsidR="0066185E" w:rsidRPr="0066185E" w:rsidTr="0066185E">
        <w:trPr>
          <w:trHeight w:val="72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lastRenderedPageBreak/>
              <w:t>5</w:t>
            </w:r>
          </w:p>
        </w:tc>
        <w:tc>
          <w:tcPr>
            <w:tcW w:w="4631"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both"/>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Капитальный ремонт артезианских скважин №15205570 и №15206346.</w:t>
            </w:r>
          </w:p>
        </w:tc>
        <w:tc>
          <w:tcPr>
            <w:tcW w:w="1890"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2265"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4000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2000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2000</w:t>
            </w:r>
          </w:p>
        </w:tc>
        <w:tc>
          <w:tcPr>
            <w:tcW w:w="2211" w:type="dxa"/>
            <w:vMerge/>
            <w:tcBorders>
              <w:top w:val="nil"/>
              <w:left w:val="single" w:sz="4" w:space="0" w:color="auto"/>
              <w:bottom w:val="single" w:sz="4" w:space="0" w:color="000000"/>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4"/>
                <w:szCs w:val="24"/>
              </w:rPr>
            </w:pPr>
          </w:p>
        </w:tc>
      </w:tr>
      <w:tr w:rsidR="0066185E" w:rsidRPr="0066185E" w:rsidTr="0066185E">
        <w:trPr>
          <w:trHeight w:val="72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6</w:t>
            </w:r>
          </w:p>
        </w:tc>
        <w:tc>
          <w:tcPr>
            <w:tcW w:w="4631"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both"/>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Замена ветхого водопровода, протяженностью 2,0 км.</w:t>
            </w:r>
          </w:p>
        </w:tc>
        <w:tc>
          <w:tcPr>
            <w:tcW w:w="1890"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2265"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800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800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c>
          <w:tcPr>
            <w:tcW w:w="2211" w:type="dxa"/>
            <w:vMerge/>
            <w:tcBorders>
              <w:top w:val="nil"/>
              <w:left w:val="single" w:sz="4" w:space="0" w:color="auto"/>
              <w:bottom w:val="single" w:sz="4" w:space="0" w:color="000000"/>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4"/>
                <w:szCs w:val="24"/>
              </w:rPr>
            </w:pPr>
          </w:p>
        </w:tc>
      </w:tr>
      <w:tr w:rsidR="0066185E" w:rsidRPr="0066185E" w:rsidTr="0066185E">
        <w:trPr>
          <w:trHeight w:val="720"/>
        </w:trPr>
        <w:tc>
          <w:tcPr>
            <w:tcW w:w="722" w:type="dxa"/>
            <w:vMerge w:val="restart"/>
            <w:tcBorders>
              <w:top w:val="nil"/>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7</w:t>
            </w:r>
          </w:p>
        </w:tc>
        <w:tc>
          <w:tcPr>
            <w:tcW w:w="4631" w:type="dxa"/>
            <w:vMerge w:val="restart"/>
            <w:tcBorders>
              <w:top w:val="nil"/>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both"/>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Ремонт и санитарная очистка колодцев и водозаборных колонок</w:t>
            </w:r>
          </w:p>
        </w:tc>
        <w:tc>
          <w:tcPr>
            <w:tcW w:w="189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п. Локоть</w:t>
            </w:r>
          </w:p>
        </w:tc>
        <w:tc>
          <w:tcPr>
            <w:tcW w:w="2265"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100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right"/>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100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c>
          <w:tcPr>
            <w:tcW w:w="2211" w:type="dxa"/>
            <w:vMerge/>
            <w:tcBorders>
              <w:top w:val="nil"/>
              <w:left w:val="single" w:sz="4" w:space="0" w:color="auto"/>
              <w:bottom w:val="single" w:sz="4" w:space="0" w:color="000000"/>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4"/>
                <w:szCs w:val="24"/>
              </w:rPr>
            </w:pPr>
          </w:p>
        </w:tc>
      </w:tr>
      <w:tr w:rsidR="0066185E" w:rsidRPr="0066185E" w:rsidTr="0066185E">
        <w:trPr>
          <w:trHeight w:val="720"/>
        </w:trPr>
        <w:tc>
          <w:tcPr>
            <w:tcW w:w="722"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4631"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189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xml:space="preserve"> п. Каменка</w:t>
            </w:r>
          </w:p>
        </w:tc>
        <w:tc>
          <w:tcPr>
            <w:tcW w:w="2265" w:type="dxa"/>
            <w:vMerge/>
            <w:tcBorders>
              <w:top w:val="nil"/>
              <w:left w:val="single" w:sz="4" w:space="0" w:color="auto"/>
              <w:bottom w:val="single" w:sz="4" w:space="0" w:color="auto"/>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80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right"/>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80</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c>
          <w:tcPr>
            <w:tcW w:w="2211" w:type="dxa"/>
            <w:vMerge/>
            <w:tcBorders>
              <w:top w:val="nil"/>
              <w:left w:val="single" w:sz="4" w:space="0" w:color="auto"/>
              <w:bottom w:val="single" w:sz="4" w:space="0" w:color="000000"/>
              <w:right w:val="single" w:sz="4" w:space="0" w:color="auto"/>
            </w:tcBorders>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4"/>
                <w:szCs w:val="24"/>
              </w:rPr>
            </w:pPr>
          </w:p>
        </w:tc>
      </w:tr>
      <w:tr w:rsidR="0066185E" w:rsidRPr="0066185E" w:rsidTr="0066185E">
        <w:trPr>
          <w:trHeight w:val="720"/>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8</w:t>
            </w:r>
          </w:p>
        </w:tc>
        <w:tc>
          <w:tcPr>
            <w:tcW w:w="4631"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both"/>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Установка проиборов учета у потребителей</w:t>
            </w:r>
          </w:p>
        </w:tc>
        <w:tc>
          <w:tcPr>
            <w:tcW w:w="189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п. Локоть и п. Каменка</w:t>
            </w:r>
          </w:p>
        </w:tc>
        <w:tc>
          <w:tcPr>
            <w:tcW w:w="2265"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c>
          <w:tcPr>
            <w:tcW w:w="1560"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c>
          <w:tcPr>
            <w:tcW w:w="2211" w:type="dxa"/>
            <w:tcBorders>
              <w:top w:val="nil"/>
              <w:left w:val="nil"/>
              <w:bottom w:val="single" w:sz="4" w:space="0" w:color="auto"/>
              <w:right w:val="single" w:sz="4" w:space="0" w:color="auto"/>
            </w:tcBorders>
            <w:shd w:val="clear" w:color="auto" w:fill="auto"/>
            <w:vAlign w:val="center"/>
            <w:hideMark/>
          </w:tcPr>
          <w:p w:rsidR="0066185E" w:rsidRPr="0066185E" w:rsidRDefault="0066185E" w:rsidP="0066185E">
            <w:pPr>
              <w:spacing w:after="0" w:line="240" w:lineRule="auto"/>
              <w:jc w:val="center"/>
              <w:rPr>
                <w:rFonts w:ascii="Times New Roman" w:eastAsia="Times New Roman" w:hAnsi="Times New Roman" w:cs="Times New Roman"/>
                <w:color w:val="000000"/>
                <w:sz w:val="24"/>
                <w:szCs w:val="24"/>
              </w:rPr>
            </w:pPr>
            <w:r w:rsidRPr="0066185E">
              <w:rPr>
                <w:rFonts w:ascii="Times New Roman" w:eastAsia="Times New Roman" w:hAnsi="Times New Roman" w:cs="Times New Roman"/>
                <w:color w:val="000000"/>
                <w:sz w:val="24"/>
                <w:szCs w:val="24"/>
              </w:rPr>
              <w:t>средства потребителей</w:t>
            </w:r>
          </w:p>
        </w:tc>
      </w:tr>
      <w:tr w:rsidR="0066185E" w:rsidRPr="0066185E" w:rsidTr="0066185E">
        <w:trPr>
          <w:trHeight w:val="720"/>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c>
          <w:tcPr>
            <w:tcW w:w="4631" w:type="dxa"/>
            <w:tcBorders>
              <w:top w:val="nil"/>
              <w:left w:val="nil"/>
              <w:bottom w:val="single" w:sz="4" w:space="0" w:color="auto"/>
              <w:right w:val="single" w:sz="4" w:space="0" w:color="auto"/>
            </w:tcBorders>
            <w:shd w:val="clear" w:color="auto" w:fill="auto"/>
            <w:noWrap/>
            <w:vAlign w:val="bottom"/>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Итого</w:t>
            </w:r>
          </w:p>
        </w:tc>
        <w:tc>
          <w:tcPr>
            <w:tcW w:w="1890" w:type="dxa"/>
            <w:tcBorders>
              <w:top w:val="nil"/>
              <w:left w:val="nil"/>
              <w:bottom w:val="single" w:sz="4" w:space="0" w:color="auto"/>
              <w:right w:val="single" w:sz="4" w:space="0" w:color="auto"/>
            </w:tcBorders>
            <w:shd w:val="clear" w:color="auto" w:fill="auto"/>
            <w:noWrap/>
            <w:vAlign w:val="bottom"/>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c>
          <w:tcPr>
            <w:tcW w:w="2265" w:type="dxa"/>
            <w:tcBorders>
              <w:top w:val="nil"/>
              <w:left w:val="nil"/>
              <w:bottom w:val="single" w:sz="4" w:space="0" w:color="auto"/>
              <w:right w:val="single" w:sz="4" w:space="0" w:color="auto"/>
            </w:tcBorders>
            <w:shd w:val="clear" w:color="auto" w:fill="auto"/>
            <w:noWrap/>
            <w:vAlign w:val="bottom"/>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c>
          <w:tcPr>
            <w:tcW w:w="1560" w:type="dxa"/>
            <w:tcBorders>
              <w:top w:val="nil"/>
              <w:left w:val="nil"/>
              <w:bottom w:val="single" w:sz="4" w:space="0" w:color="auto"/>
              <w:right w:val="single" w:sz="4" w:space="0" w:color="auto"/>
            </w:tcBorders>
            <w:shd w:val="clear" w:color="auto" w:fill="auto"/>
            <w:noWrap/>
            <w:vAlign w:val="bottom"/>
            <w:hideMark/>
          </w:tcPr>
          <w:p w:rsidR="0066185E" w:rsidRPr="0066185E" w:rsidRDefault="0066185E" w:rsidP="0066185E">
            <w:pPr>
              <w:spacing w:after="0" w:line="240" w:lineRule="auto"/>
              <w:jc w:val="right"/>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31580</w:t>
            </w:r>
          </w:p>
        </w:tc>
        <w:tc>
          <w:tcPr>
            <w:tcW w:w="1560" w:type="dxa"/>
            <w:tcBorders>
              <w:top w:val="nil"/>
              <w:left w:val="nil"/>
              <w:bottom w:val="single" w:sz="4" w:space="0" w:color="auto"/>
              <w:right w:val="single" w:sz="4" w:space="0" w:color="auto"/>
            </w:tcBorders>
            <w:shd w:val="clear" w:color="auto" w:fill="auto"/>
            <w:noWrap/>
            <w:vAlign w:val="bottom"/>
            <w:hideMark/>
          </w:tcPr>
          <w:p w:rsidR="0066185E" w:rsidRPr="0066185E" w:rsidRDefault="0066185E" w:rsidP="0066185E">
            <w:pPr>
              <w:spacing w:after="0" w:line="240" w:lineRule="auto"/>
              <w:jc w:val="right"/>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13080</w:t>
            </w:r>
          </w:p>
        </w:tc>
        <w:tc>
          <w:tcPr>
            <w:tcW w:w="1560" w:type="dxa"/>
            <w:tcBorders>
              <w:top w:val="nil"/>
              <w:left w:val="nil"/>
              <w:bottom w:val="single" w:sz="4" w:space="0" w:color="auto"/>
              <w:right w:val="single" w:sz="4" w:space="0" w:color="auto"/>
            </w:tcBorders>
            <w:shd w:val="clear" w:color="auto" w:fill="auto"/>
            <w:noWrap/>
            <w:vAlign w:val="bottom"/>
            <w:hideMark/>
          </w:tcPr>
          <w:p w:rsidR="0066185E" w:rsidRPr="0066185E" w:rsidRDefault="0066185E" w:rsidP="0066185E">
            <w:pPr>
              <w:spacing w:after="0" w:line="240" w:lineRule="auto"/>
              <w:jc w:val="right"/>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18500</w:t>
            </w:r>
          </w:p>
        </w:tc>
        <w:tc>
          <w:tcPr>
            <w:tcW w:w="2211" w:type="dxa"/>
            <w:tcBorders>
              <w:top w:val="nil"/>
              <w:left w:val="nil"/>
              <w:bottom w:val="single" w:sz="4" w:space="0" w:color="auto"/>
              <w:right w:val="single" w:sz="4" w:space="0" w:color="auto"/>
            </w:tcBorders>
            <w:shd w:val="clear" w:color="auto" w:fill="auto"/>
            <w:noWrap/>
            <w:vAlign w:val="bottom"/>
            <w:hideMark/>
          </w:tcPr>
          <w:p w:rsidR="0066185E" w:rsidRPr="0066185E" w:rsidRDefault="0066185E" w:rsidP="0066185E">
            <w:pPr>
              <w:spacing w:after="0" w:line="240" w:lineRule="auto"/>
              <w:rPr>
                <w:rFonts w:ascii="Times New Roman" w:eastAsia="Times New Roman" w:hAnsi="Times New Roman" w:cs="Times New Roman"/>
                <w:color w:val="000000"/>
                <w:sz w:val="28"/>
                <w:szCs w:val="28"/>
              </w:rPr>
            </w:pPr>
            <w:r w:rsidRPr="0066185E">
              <w:rPr>
                <w:rFonts w:ascii="Times New Roman" w:eastAsia="Times New Roman" w:hAnsi="Times New Roman" w:cs="Times New Roman"/>
                <w:color w:val="000000"/>
                <w:sz w:val="28"/>
                <w:szCs w:val="28"/>
              </w:rPr>
              <w:t> </w:t>
            </w:r>
          </w:p>
        </w:tc>
      </w:tr>
    </w:tbl>
    <w:p w:rsidR="0066185E" w:rsidRDefault="0066185E" w:rsidP="0066185E">
      <w:pPr>
        <w:pStyle w:val="af6"/>
        <w:tabs>
          <w:tab w:val="left" w:pos="7293"/>
        </w:tabs>
        <w:spacing w:before="0" w:beforeAutospacing="0" w:after="0" w:afterAutospacing="0" w:line="360" w:lineRule="auto"/>
        <w:ind w:firstLine="567"/>
        <w:jc w:val="both"/>
        <w:rPr>
          <w:sz w:val="28"/>
          <w:szCs w:val="28"/>
        </w:rPr>
      </w:pPr>
    </w:p>
    <w:p w:rsidR="0066185E" w:rsidRDefault="0066185E" w:rsidP="0066185E"/>
    <w:p w:rsidR="00604063" w:rsidRPr="0066185E" w:rsidRDefault="00604063" w:rsidP="0066185E">
      <w:pPr>
        <w:sectPr w:rsidR="00604063" w:rsidRPr="0066185E" w:rsidSect="00604063">
          <w:pgSz w:w="16838" w:h="11906" w:orient="landscape"/>
          <w:pgMar w:top="567" w:right="1134" w:bottom="992" w:left="142" w:header="709" w:footer="709" w:gutter="0"/>
          <w:cols w:space="708"/>
          <w:docGrid w:linePitch="360"/>
        </w:sectPr>
      </w:pPr>
    </w:p>
    <w:p w:rsidR="005B1DCC" w:rsidRPr="005B1DCC" w:rsidRDefault="005B1DCC" w:rsidP="00604063">
      <w:pPr>
        <w:pStyle w:val="1"/>
        <w:spacing w:before="0"/>
        <w:ind w:left="720"/>
        <w:jc w:val="center"/>
        <w:rPr>
          <w:rFonts w:eastAsia="Times New Roman"/>
          <w:sz w:val="32"/>
          <w:szCs w:val="32"/>
        </w:rPr>
      </w:pPr>
      <w:bookmarkStart w:id="62" w:name="_Toc413785066"/>
      <w:r>
        <w:rPr>
          <w:rFonts w:eastAsia="Times New Roman"/>
          <w:sz w:val="32"/>
          <w:szCs w:val="32"/>
        </w:rPr>
        <w:lastRenderedPageBreak/>
        <w:t>7</w:t>
      </w:r>
      <w:r w:rsidRPr="001D7DA9">
        <w:rPr>
          <w:rFonts w:eastAsia="Times New Roman"/>
          <w:sz w:val="32"/>
          <w:szCs w:val="32"/>
        </w:rPr>
        <w:t>.Целевые показатели развития централизованных систем водоснабжения</w:t>
      </w:r>
      <w:r w:rsidR="00A926A9" w:rsidRPr="001D7DA9">
        <w:rPr>
          <w:rFonts w:eastAsia="Times New Roman"/>
          <w:sz w:val="32"/>
          <w:szCs w:val="32"/>
        </w:rPr>
        <w:t>.</w:t>
      </w:r>
      <w:bookmarkEnd w:id="62"/>
    </w:p>
    <w:p w:rsidR="00F33435" w:rsidRDefault="00F33435" w:rsidP="003B3AD9">
      <w:pPr>
        <w:pStyle w:val="13"/>
        <w:ind w:firstLine="567"/>
        <w:rPr>
          <w:rFonts w:asciiTheme="minorHAnsi" w:hAnsiTheme="minorHAnsi" w:cstheme="minorHAnsi"/>
          <w:color w:val="2D3135"/>
          <w:sz w:val="28"/>
          <w:szCs w:val="28"/>
        </w:rPr>
      </w:pPr>
    </w:p>
    <w:p w:rsidR="00F33435" w:rsidRPr="004573E6" w:rsidRDefault="00F33435" w:rsidP="003B3AD9">
      <w:pPr>
        <w:pStyle w:val="13"/>
        <w:ind w:firstLine="567"/>
        <w:rPr>
          <w:rFonts w:asciiTheme="minorHAnsi" w:hAnsiTheme="minorHAnsi" w:cstheme="minorHAnsi"/>
          <w:sz w:val="28"/>
          <w:szCs w:val="28"/>
        </w:rPr>
      </w:pPr>
      <w:r w:rsidRPr="004573E6">
        <w:rPr>
          <w:rFonts w:asciiTheme="minorHAnsi" w:hAnsiTheme="minorHAnsi" w:cstheme="minorHAnsi"/>
          <w:sz w:val="28"/>
          <w:szCs w:val="28"/>
        </w:rPr>
        <w:t>Качественные характеристики водоснабжения городского поселения соответствуют норме. Целью дальнейшего развития системы водоснабжения является поддержание данных показателей в соответствии с требованиями нормативной документации и обеспечение резерва для подключения новых потребителей. Ниже приведены целевые показатели системы водоснабжения и способы поддержания данных показателей.</w:t>
      </w:r>
    </w:p>
    <w:p w:rsidR="00F33435" w:rsidRPr="004573E6" w:rsidRDefault="00F33435" w:rsidP="003B3AD9">
      <w:pPr>
        <w:pStyle w:val="13"/>
        <w:ind w:firstLine="567"/>
        <w:rPr>
          <w:rFonts w:asciiTheme="minorHAnsi" w:hAnsiTheme="minorHAnsi" w:cstheme="minorHAnsi"/>
          <w:sz w:val="28"/>
          <w:szCs w:val="28"/>
        </w:rPr>
      </w:pPr>
    </w:p>
    <w:p w:rsidR="00F33435" w:rsidRPr="004573E6" w:rsidRDefault="00F33435" w:rsidP="00F33435">
      <w:pPr>
        <w:shd w:val="clear" w:color="auto" w:fill="FFFFFF"/>
        <w:spacing w:after="120" w:line="240" w:lineRule="atLeast"/>
        <w:jc w:val="center"/>
        <w:rPr>
          <w:rFonts w:eastAsia="Times New Roman" w:cstheme="minorHAnsi"/>
          <w:i/>
          <w:sz w:val="28"/>
          <w:szCs w:val="28"/>
        </w:rPr>
      </w:pPr>
      <w:r w:rsidRPr="004573E6">
        <w:rPr>
          <w:rFonts w:eastAsia="Times New Roman" w:cstheme="minorHAnsi"/>
          <w:bCs/>
          <w:i/>
          <w:sz w:val="28"/>
          <w:szCs w:val="28"/>
        </w:rPr>
        <w:t>Целевые показатели развития централизованных систем водоснабжения.</w:t>
      </w:r>
    </w:p>
    <w:tbl>
      <w:tblPr>
        <w:tblW w:w="11340"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253"/>
        <w:gridCol w:w="7087"/>
      </w:tblGrid>
      <w:tr w:rsidR="00F33435" w:rsidRPr="004573E6" w:rsidTr="004573E6">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33435" w:rsidRPr="004573E6" w:rsidRDefault="00F33435" w:rsidP="004573E6">
            <w:pPr>
              <w:spacing w:after="0" w:line="240" w:lineRule="atLeast"/>
              <w:jc w:val="center"/>
              <w:rPr>
                <w:rFonts w:eastAsia="Times New Roman" w:cstheme="minorHAnsi"/>
                <w:sz w:val="28"/>
                <w:szCs w:val="28"/>
              </w:rPr>
            </w:pPr>
            <w:r w:rsidRPr="004573E6">
              <w:rPr>
                <w:rFonts w:eastAsia="Times New Roman" w:cstheme="minorHAnsi"/>
                <w:sz w:val="28"/>
                <w:szCs w:val="28"/>
              </w:rPr>
              <w:t>Наименование</w:t>
            </w:r>
          </w:p>
        </w:tc>
        <w:tc>
          <w:tcPr>
            <w:tcW w:w="70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33435" w:rsidRPr="004573E6" w:rsidRDefault="00F33435" w:rsidP="004573E6">
            <w:pPr>
              <w:spacing w:after="0" w:line="240" w:lineRule="atLeast"/>
              <w:jc w:val="center"/>
              <w:rPr>
                <w:rFonts w:eastAsia="Times New Roman" w:cstheme="minorHAnsi"/>
                <w:sz w:val="28"/>
                <w:szCs w:val="28"/>
              </w:rPr>
            </w:pPr>
            <w:r w:rsidRPr="004573E6">
              <w:rPr>
                <w:rFonts w:eastAsia="Times New Roman" w:cstheme="minorHAnsi"/>
                <w:sz w:val="28"/>
                <w:szCs w:val="28"/>
              </w:rPr>
              <w:t>Способы достижения</w:t>
            </w:r>
          </w:p>
        </w:tc>
      </w:tr>
      <w:tr w:rsidR="00F33435" w:rsidRPr="004573E6" w:rsidTr="004573E6">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33435" w:rsidRPr="004573E6" w:rsidRDefault="00F33435" w:rsidP="00B36210">
            <w:pPr>
              <w:spacing w:after="0" w:line="240" w:lineRule="atLeast"/>
              <w:jc w:val="center"/>
              <w:rPr>
                <w:rFonts w:eastAsia="Times New Roman" w:cstheme="minorHAnsi"/>
                <w:sz w:val="28"/>
                <w:szCs w:val="28"/>
              </w:rPr>
            </w:pPr>
            <w:r w:rsidRPr="004573E6">
              <w:rPr>
                <w:rFonts w:eastAsia="Times New Roman" w:cstheme="minorHAnsi"/>
                <w:sz w:val="28"/>
                <w:szCs w:val="28"/>
              </w:rPr>
              <w:t>Показатели качества питьевой воды.</w:t>
            </w:r>
          </w:p>
        </w:tc>
        <w:tc>
          <w:tcPr>
            <w:tcW w:w="70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33435" w:rsidRPr="004573E6" w:rsidRDefault="00F33435" w:rsidP="004573E6">
            <w:pPr>
              <w:spacing w:after="0" w:line="240" w:lineRule="atLeast"/>
              <w:jc w:val="center"/>
              <w:rPr>
                <w:rFonts w:eastAsia="Times New Roman" w:cstheme="minorHAnsi"/>
                <w:sz w:val="28"/>
                <w:szCs w:val="28"/>
              </w:rPr>
            </w:pPr>
            <w:r w:rsidRPr="004573E6">
              <w:rPr>
                <w:rFonts w:eastAsia="Times New Roman" w:cstheme="minorHAnsi"/>
                <w:sz w:val="28"/>
                <w:szCs w:val="28"/>
              </w:rPr>
              <w:t>Своевременное проведение анализов соответствия воды санитарным нормам, своевременная замена изношенных участков водопроводных сетей.</w:t>
            </w:r>
          </w:p>
        </w:tc>
      </w:tr>
      <w:tr w:rsidR="00F33435" w:rsidRPr="004573E6" w:rsidTr="004573E6">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33435" w:rsidRPr="004573E6" w:rsidRDefault="00F33435" w:rsidP="004573E6">
            <w:pPr>
              <w:spacing w:after="0" w:line="240" w:lineRule="atLeast"/>
              <w:jc w:val="center"/>
              <w:rPr>
                <w:rFonts w:eastAsia="Times New Roman" w:cstheme="minorHAnsi"/>
                <w:sz w:val="28"/>
                <w:szCs w:val="28"/>
              </w:rPr>
            </w:pPr>
            <w:r w:rsidRPr="004573E6">
              <w:rPr>
                <w:rFonts w:eastAsia="Times New Roman" w:cstheme="minorHAnsi"/>
                <w:sz w:val="28"/>
                <w:szCs w:val="28"/>
              </w:rPr>
              <w:t>Показатели надежности и бесперебойности водоснабжения.</w:t>
            </w:r>
          </w:p>
        </w:tc>
        <w:tc>
          <w:tcPr>
            <w:tcW w:w="70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33435" w:rsidRPr="004573E6" w:rsidRDefault="00F33435" w:rsidP="004573E6">
            <w:pPr>
              <w:spacing w:after="0" w:line="240" w:lineRule="atLeast"/>
              <w:jc w:val="center"/>
              <w:rPr>
                <w:rFonts w:eastAsia="Times New Roman" w:cstheme="minorHAnsi"/>
                <w:sz w:val="28"/>
                <w:szCs w:val="28"/>
              </w:rPr>
            </w:pPr>
            <w:r w:rsidRPr="004573E6">
              <w:rPr>
                <w:rFonts w:eastAsia="Times New Roman" w:cstheme="minorHAnsi"/>
                <w:sz w:val="28"/>
                <w:szCs w:val="28"/>
              </w:rPr>
              <w:t>Контроль за исправным состоянием оборудования водозаборных узлов, своевременная замена изношенных участков сетей, запорной и регулировочной арматуры.</w:t>
            </w:r>
          </w:p>
        </w:tc>
      </w:tr>
      <w:tr w:rsidR="00F33435" w:rsidRPr="004573E6" w:rsidTr="004573E6">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33435" w:rsidRPr="004573E6" w:rsidRDefault="00F33435" w:rsidP="004573E6">
            <w:pPr>
              <w:spacing w:after="0" w:line="240" w:lineRule="atLeast"/>
              <w:jc w:val="center"/>
              <w:rPr>
                <w:rFonts w:eastAsia="Times New Roman" w:cstheme="minorHAnsi"/>
                <w:sz w:val="28"/>
                <w:szCs w:val="28"/>
              </w:rPr>
            </w:pPr>
            <w:r w:rsidRPr="004573E6">
              <w:rPr>
                <w:rFonts w:eastAsia="Times New Roman" w:cstheme="minorHAnsi"/>
                <w:sz w:val="28"/>
                <w:szCs w:val="28"/>
              </w:rPr>
              <w:t>Показатели эффективного использования ресурсов, в том числе сокращения потерь воды при ее транспортировке.</w:t>
            </w:r>
          </w:p>
        </w:tc>
        <w:tc>
          <w:tcPr>
            <w:tcW w:w="70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33435" w:rsidRPr="004573E6" w:rsidRDefault="00F33435" w:rsidP="004573E6">
            <w:pPr>
              <w:spacing w:after="0" w:line="240" w:lineRule="atLeast"/>
              <w:jc w:val="center"/>
              <w:rPr>
                <w:rFonts w:eastAsia="Times New Roman" w:cstheme="minorHAnsi"/>
                <w:sz w:val="28"/>
                <w:szCs w:val="28"/>
              </w:rPr>
            </w:pPr>
            <w:r w:rsidRPr="004573E6">
              <w:rPr>
                <w:rFonts w:eastAsia="Times New Roman" w:cstheme="minorHAnsi"/>
                <w:sz w:val="28"/>
                <w:szCs w:val="28"/>
              </w:rPr>
              <w:t xml:space="preserve">Контроль за состоянием трубопроводов. Дальнейшее проведение работ по оснащению водозаборных узлов системами </w:t>
            </w:r>
            <w:r w:rsidR="002F1D9D" w:rsidRPr="004573E6">
              <w:rPr>
                <w:rFonts w:eastAsia="Times New Roman" w:cstheme="minorHAnsi"/>
                <w:sz w:val="28"/>
                <w:szCs w:val="28"/>
              </w:rPr>
              <w:t>диспетчеризации, телемеханизации и управления режимами водоснабжения.</w:t>
            </w:r>
          </w:p>
        </w:tc>
      </w:tr>
      <w:tr w:rsidR="00F33435" w:rsidRPr="004573E6" w:rsidTr="004573E6">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33435" w:rsidRPr="004573E6" w:rsidRDefault="00F33435" w:rsidP="004573E6">
            <w:pPr>
              <w:spacing w:after="0" w:line="240" w:lineRule="atLeast"/>
              <w:jc w:val="center"/>
              <w:rPr>
                <w:rFonts w:eastAsia="Times New Roman" w:cstheme="minorHAnsi"/>
                <w:sz w:val="28"/>
                <w:szCs w:val="28"/>
              </w:rPr>
            </w:pPr>
            <w:r w:rsidRPr="004573E6">
              <w:rPr>
                <w:rFonts w:eastAsia="Times New Roman" w:cstheme="minorHAnsi"/>
                <w:sz w:val="28"/>
                <w:szCs w:val="28"/>
              </w:rPr>
              <w:t>Соотношение цены реализации мероприятий инвестиционной программы и их эффективности – улучшение качества воды.</w:t>
            </w:r>
          </w:p>
        </w:tc>
        <w:tc>
          <w:tcPr>
            <w:tcW w:w="70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33435" w:rsidRPr="004573E6" w:rsidRDefault="00F33435" w:rsidP="002122B5">
            <w:pPr>
              <w:spacing w:after="0"/>
              <w:jc w:val="center"/>
              <w:rPr>
                <w:rFonts w:ascii="Times New Roman" w:eastAsia="Times New Roman" w:hAnsi="Times New Roman" w:cs="Times New Roman"/>
                <w:sz w:val="28"/>
                <w:szCs w:val="28"/>
              </w:rPr>
            </w:pPr>
            <w:r w:rsidRPr="001237FD">
              <w:rPr>
                <w:rFonts w:eastAsia="Times New Roman" w:cstheme="minorHAnsi"/>
                <w:sz w:val="28"/>
                <w:szCs w:val="28"/>
              </w:rPr>
              <w:t xml:space="preserve">Согласно </w:t>
            </w:r>
            <w:r w:rsidR="001237FD">
              <w:rPr>
                <w:rFonts w:eastAsia="Times New Roman" w:cstheme="minorHAnsi"/>
                <w:sz w:val="28"/>
                <w:szCs w:val="28"/>
              </w:rPr>
              <w:t xml:space="preserve">генеральному плану </w:t>
            </w:r>
            <w:r w:rsidR="0052099F">
              <w:rPr>
                <w:rFonts w:eastAsia="Times New Roman" w:cstheme="minorHAnsi"/>
                <w:sz w:val="28"/>
                <w:szCs w:val="28"/>
              </w:rPr>
              <w:t>Локотского</w:t>
            </w:r>
            <w:r w:rsidR="001237FD">
              <w:rPr>
                <w:rFonts w:eastAsia="Times New Roman" w:cstheme="minorHAnsi"/>
                <w:sz w:val="28"/>
                <w:szCs w:val="28"/>
              </w:rPr>
              <w:t xml:space="preserve"> городского поселения</w:t>
            </w:r>
            <w:r w:rsidR="002122B5">
              <w:rPr>
                <w:rFonts w:eastAsia="Times New Roman" w:cstheme="minorHAnsi"/>
                <w:sz w:val="28"/>
                <w:szCs w:val="28"/>
              </w:rPr>
              <w:t>.</w:t>
            </w:r>
            <w:r w:rsidR="001237FD">
              <w:rPr>
                <w:rFonts w:eastAsia="Times New Roman" w:cstheme="minorHAnsi"/>
                <w:sz w:val="28"/>
                <w:szCs w:val="28"/>
              </w:rPr>
              <w:t xml:space="preserve"> </w:t>
            </w:r>
          </w:p>
        </w:tc>
      </w:tr>
    </w:tbl>
    <w:p w:rsidR="00F33435" w:rsidRDefault="00F33435" w:rsidP="003B3AD9">
      <w:pPr>
        <w:pStyle w:val="13"/>
        <w:ind w:firstLine="567"/>
        <w:rPr>
          <w:i/>
          <w:highlight w:val="yellow"/>
        </w:rPr>
      </w:pPr>
    </w:p>
    <w:p w:rsidR="0094548A" w:rsidRDefault="0094548A" w:rsidP="0094548A">
      <w:pPr>
        <w:pStyle w:val="1"/>
        <w:spacing w:before="0"/>
        <w:jc w:val="center"/>
        <w:rPr>
          <w:rFonts w:eastAsia="Times New Roman"/>
          <w:sz w:val="32"/>
          <w:szCs w:val="32"/>
        </w:rPr>
      </w:pPr>
    </w:p>
    <w:p w:rsidR="0094548A" w:rsidRDefault="0094548A" w:rsidP="0094548A">
      <w:pPr>
        <w:pStyle w:val="1"/>
        <w:spacing w:before="0"/>
        <w:jc w:val="center"/>
        <w:rPr>
          <w:rFonts w:eastAsia="Times New Roman"/>
          <w:sz w:val="32"/>
          <w:szCs w:val="32"/>
        </w:rPr>
      </w:pPr>
      <w:bookmarkStart w:id="63" w:name="_Toc413785067"/>
      <w:r>
        <w:rPr>
          <w:rFonts w:eastAsia="Times New Roman"/>
          <w:sz w:val="32"/>
          <w:szCs w:val="32"/>
        </w:rPr>
        <w:t>8</w:t>
      </w:r>
      <w:r w:rsidRPr="00042E39">
        <w:rPr>
          <w:rFonts w:eastAsia="Times New Roman"/>
          <w:sz w:val="32"/>
          <w:szCs w:val="32"/>
        </w:rPr>
        <w:t>.</w:t>
      </w:r>
      <w:r>
        <w:rPr>
          <w:rFonts w:eastAsia="Times New Roman"/>
          <w:sz w:val="32"/>
          <w:szCs w:val="32"/>
        </w:rPr>
        <w:t>Индикаторы</w:t>
      </w:r>
      <w:r w:rsidRPr="00042E39">
        <w:rPr>
          <w:rFonts w:eastAsia="Times New Roman"/>
          <w:sz w:val="32"/>
          <w:szCs w:val="32"/>
        </w:rPr>
        <w:t xml:space="preserve"> централизованн</w:t>
      </w:r>
      <w:r>
        <w:rPr>
          <w:rFonts w:eastAsia="Times New Roman"/>
          <w:sz w:val="32"/>
          <w:szCs w:val="32"/>
        </w:rPr>
        <w:t>ой</w:t>
      </w:r>
      <w:r w:rsidRPr="00042E39">
        <w:rPr>
          <w:rFonts w:eastAsia="Times New Roman"/>
          <w:sz w:val="32"/>
          <w:szCs w:val="32"/>
        </w:rPr>
        <w:t xml:space="preserve"> систем</w:t>
      </w:r>
      <w:r>
        <w:rPr>
          <w:rFonts w:eastAsia="Times New Roman"/>
          <w:sz w:val="32"/>
          <w:szCs w:val="32"/>
        </w:rPr>
        <w:t>ы</w:t>
      </w:r>
      <w:r w:rsidRPr="00042E39">
        <w:rPr>
          <w:rFonts w:eastAsia="Times New Roman"/>
          <w:sz w:val="32"/>
          <w:szCs w:val="32"/>
        </w:rPr>
        <w:t xml:space="preserve"> водоснабжения</w:t>
      </w:r>
      <w:bookmarkEnd w:id="63"/>
    </w:p>
    <w:p w:rsidR="0094548A" w:rsidRPr="0094548A" w:rsidRDefault="0094548A" w:rsidP="0094548A"/>
    <w:p w:rsidR="0094548A" w:rsidRPr="00E06266" w:rsidRDefault="0094548A" w:rsidP="00E06266">
      <w:pPr>
        <w:pStyle w:val="13"/>
        <w:rPr>
          <w:sz w:val="28"/>
          <w:szCs w:val="28"/>
        </w:rPr>
      </w:pPr>
      <w:r w:rsidRPr="00E06266">
        <w:rPr>
          <w:sz w:val="28"/>
          <w:szCs w:val="28"/>
        </w:rPr>
        <w:t>В результате работы были определены основные целевые показатели – индикаторы системы водоснабжения за  201</w:t>
      </w:r>
      <w:r w:rsidR="001D7DA9">
        <w:rPr>
          <w:sz w:val="28"/>
          <w:szCs w:val="28"/>
        </w:rPr>
        <w:t>4</w:t>
      </w:r>
      <w:r w:rsidRPr="00E06266">
        <w:rPr>
          <w:sz w:val="28"/>
          <w:szCs w:val="28"/>
        </w:rPr>
        <w:t xml:space="preserve"> год.</w:t>
      </w:r>
    </w:p>
    <w:tbl>
      <w:tblPr>
        <w:tblW w:w="10348" w:type="dxa"/>
        <w:tblInd w:w="250" w:type="dxa"/>
        <w:tblLayout w:type="fixed"/>
        <w:tblLook w:val="04A0"/>
      </w:tblPr>
      <w:tblGrid>
        <w:gridCol w:w="710"/>
        <w:gridCol w:w="5811"/>
        <w:gridCol w:w="1701"/>
        <w:gridCol w:w="2126"/>
      </w:tblGrid>
      <w:tr w:rsidR="004F693A" w:rsidRPr="00A45F66" w:rsidTr="00A45F66">
        <w:trPr>
          <w:trHeight w:val="816"/>
        </w:trPr>
        <w:tc>
          <w:tcPr>
            <w:tcW w:w="10348" w:type="dxa"/>
            <w:gridSpan w:val="4"/>
            <w:tcBorders>
              <w:top w:val="nil"/>
              <w:left w:val="nil"/>
              <w:bottom w:val="nil"/>
              <w:right w:val="nil"/>
            </w:tcBorders>
            <w:shd w:val="clear" w:color="auto" w:fill="auto"/>
            <w:vAlign w:val="center"/>
            <w:hideMark/>
          </w:tcPr>
          <w:p w:rsidR="004F693A" w:rsidRPr="00A45F66" w:rsidRDefault="004F693A" w:rsidP="005E6F41">
            <w:pPr>
              <w:spacing w:after="0" w:line="360" w:lineRule="auto"/>
              <w:jc w:val="center"/>
              <w:rPr>
                <w:rFonts w:eastAsia="Times New Roman" w:cstheme="minorHAnsi"/>
                <w:i/>
                <w:color w:val="000000"/>
                <w:sz w:val="28"/>
                <w:szCs w:val="28"/>
              </w:rPr>
            </w:pPr>
            <w:r w:rsidRPr="00A45F66">
              <w:rPr>
                <w:rFonts w:eastAsia="Times New Roman" w:cstheme="minorHAnsi"/>
                <w:i/>
                <w:color w:val="000000"/>
                <w:sz w:val="28"/>
                <w:szCs w:val="28"/>
              </w:rPr>
              <w:lastRenderedPageBreak/>
              <w:t xml:space="preserve">Основные индикаторы водоснабжения </w:t>
            </w:r>
            <w:r w:rsidR="0052099F">
              <w:rPr>
                <w:rFonts w:eastAsia="Times New Roman" w:cstheme="minorHAnsi"/>
                <w:i/>
                <w:color w:val="000000"/>
                <w:sz w:val="28"/>
                <w:szCs w:val="28"/>
              </w:rPr>
              <w:t>Локотского</w:t>
            </w:r>
            <w:r w:rsidR="00A45F66" w:rsidRPr="00A45F66">
              <w:rPr>
                <w:rFonts w:eastAsia="Times New Roman" w:cstheme="minorHAnsi"/>
                <w:i/>
                <w:color w:val="000000"/>
                <w:sz w:val="28"/>
                <w:szCs w:val="28"/>
              </w:rPr>
              <w:t xml:space="preserve"> </w:t>
            </w:r>
            <w:r w:rsidRPr="00A45F66">
              <w:rPr>
                <w:rFonts w:eastAsia="Times New Roman" w:cstheme="minorHAnsi"/>
                <w:i/>
                <w:color w:val="000000"/>
                <w:sz w:val="28"/>
                <w:szCs w:val="28"/>
              </w:rPr>
              <w:t>городского поселения</w:t>
            </w:r>
            <w:r w:rsidR="00A45F66" w:rsidRPr="00A45F66">
              <w:rPr>
                <w:rFonts w:eastAsia="Times New Roman" w:cstheme="minorHAnsi"/>
                <w:i/>
                <w:color w:val="000000"/>
                <w:sz w:val="28"/>
                <w:szCs w:val="28"/>
              </w:rPr>
              <w:t>.</w:t>
            </w:r>
          </w:p>
        </w:tc>
      </w:tr>
      <w:tr w:rsidR="004F693A" w:rsidRPr="00A45F66" w:rsidTr="00A45F66">
        <w:trPr>
          <w:trHeight w:val="57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693A" w:rsidRPr="00A45F66" w:rsidRDefault="004F693A"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w:t>
            </w:r>
            <w:r w:rsidR="005E6F41" w:rsidRPr="00A45F66">
              <w:rPr>
                <w:rFonts w:eastAsia="Times New Roman" w:cstheme="minorHAnsi"/>
                <w:color w:val="000000"/>
                <w:sz w:val="28"/>
                <w:szCs w:val="28"/>
              </w:rPr>
              <w:t xml:space="preserve"> </w:t>
            </w:r>
            <w:r w:rsidRPr="00A45F66">
              <w:rPr>
                <w:rFonts w:eastAsia="Times New Roman" w:cstheme="minorHAnsi"/>
                <w:color w:val="000000"/>
                <w:sz w:val="28"/>
                <w:szCs w:val="28"/>
              </w:rPr>
              <w:t>п/п</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4F693A" w:rsidRPr="00A45F66" w:rsidRDefault="004F693A"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показатели и индикаторы  развития систем водоснабжения и водоотведения</w:t>
            </w:r>
          </w:p>
        </w:tc>
        <w:tc>
          <w:tcPr>
            <w:tcW w:w="170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4F693A" w:rsidRPr="00A45F66" w:rsidRDefault="004F693A"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Единица измерения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F693A" w:rsidRPr="00A45F66" w:rsidRDefault="007A2825" w:rsidP="00A45F66">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20</w:t>
            </w:r>
            <w:r w:rsidR="00A45F66" w:rsidRPr="00A45F66">
              <w:rPr>
                <w:rFonts w:eastAsia="Times New Roman" w:cstheme="minorHAnsi"/>
                <w:color w:val="000000"/>
                <w:sz w:val="28"/>
                <w:szCs w:val="28"/>
              </w:rPr>
              <w:t>13</w:t>
            </w:r>
            <w:r w:rsidR="004F693A" w:rsidRPr="00A45F66">
              <w:rPr>
                <w:rFonts w:eastAsia="Times New Roman" w:cstheme="minorHAnsi"/>
                <w:color w:val="000000"/>
                <w:sz w:val="28"/>
                <w:szCs w:val="28"/>
              </w:rPr>
              <w:t xml:space="preserve"> год</w:t>
            </w:r>
          </w:p>
        </w:tc>
      </w:tr>
      <w:tr w:rsidR="004F693A" w:rsidRPr="00A45F66" w:rsidTr="00A45F66">
        <w:trPr>
          <w:trHeight w:val="576"/>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B36210" w:rsidRPr="00A45F66" w:rsidRDefault="00B36210"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1</w:t>
            </w:r>
          </w:p>
        </w:tc>
        <w:tc>
          <w:tcPr>
            <w:tcW w:w="5811" w:type="dxa"/>
            <w:tcBorders>
              <w:top w:val="nil"/>
              <w:left w:val="nil"/>
              <w:bottom w:val="single" w:sz="4" w:space="0" w:color="auto"/>
              <w:right w:val="single" w:sz="4" w:space="0" w:color="auto"/>
            </w:tcBorders>
            <w:shd w:val="clear" w:color="auto" w:fill="auto"/>
            <w:vAlign w:val="center"/>
            <w:hideMark/>
          </w:tcPr>
          <w:p w:rsidR="004F693A" w:rsidRPr="00A45F66" w:rsidRDefault="004F693A" w:rsidP="005E6F41">
            <w:pPr>
              <w:spacing w:after="0" w:line="240" w:lineRule="auto"/>
              <w:jc w:val="center"/>
              <w:rPr>
                <w:rFonts w:eastAsia="Times New Roman" w:cstheme="minorHAnsi"/>
                <w:color w:val="000000"/>
                <w:sz w:val="28"/>
                <w:szCs w:val="28"/>
              </w:rPr>
            </w:pPr>
            <w:r w:rsidRPr="00A45F66">
              <w:rPr>
                <w:rFonts w:eastAsia="Times New Roman" w:cstheme="minorHAnsi"/>
                <w:color w:val="000000"/>
                <w:sz w:val="28"/>
                <w:szCs w:val="28"/>
              </w:rPr>
              <w:t>Количество населенных пунктов с централизованным водоснабжением в МО</w:t>
            </w:r>
          </w:p>
        </w:tc>
        <w:tc>
          <w:tcPr>
            <w:tcW w:w="1701" w:type="dxa"/>
            <w:tcBorders>
              <w:top w:val="nil"/>
              <w:left w:val="nil"/>
              <w:bottom w:val="single" w:sz="4" w:space="0" w:color="auto"/>
              <w:right w:val="single" w:sz="4" w:space="0" w:color="auto"/>
            </w:tcBorders>
            <w:shd w:val="clear" w:color="auto" w:fill="auto"/>
            <w:vAlign w:val="center"/>
            <w:hideMark/>
          </w:tcPr>
          <w:p w:rsidR="004F693A" w:rsidRPr="00A45F66" w:rsidRDefault="00A45F66"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шт.</w:t>
            </w:r>
          </w:p>
        </w:tc>
        <w:tc>
          <w:tcPr>
            <w:tcW w:w="2126" w:type="dxa"/>
            <w:tcBorders>
              <w:top w:val="nil"/>
              <w:left w:val="nil"/>
              <w:bottom w:val="single" w:sz="4" w:space="0" w:color="auto"/>
              <w:right w:val="single" w:sz="4" w:space="0" w:color="auto"/>
            </w:tcBorders>
            <w:shd w:val="clear" w:color="auto" w:fill="auto"/>
            <w:noWrap/>
            <w:vAlign w:val="center"/>
            <w:hideMark/>
          </w:tcPr>
          <w:p w:rsidR="004F693A" w:rsidRPr="00A45F66" w:rsidRDefault="00A45F66"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2</w:t>
            </w:r>
          </w:p>
        </w:tc>
      </w:tr>
      <w:tr w:rsidR="00A45F66" w:rsidRPr="00A45F66" w:rsidTr="00A45F66">
        <w:trPr>
          <w:trHeight w:val="576"/>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45F66" w:rsidRPr="00A45F66" w:rsidRDefault="00A45F66"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2</w:t>
            </w:r>
          </w:p>
        </w:tc>
        <w:tc>
          <w:tcPr>
            <w:tcW w:w="5811" w:type="dxa"/>
            <w:tcBorders>
              <w:top w:val="nil"/>
              <w:left w:val="nil"/>
              <w:bottom w:val="single" w:sz="4" w:space="0" w:color="auto"/>
              <w:right w:val="single" w:sz="4" w:space="0" w:color="auto"/>
            </w:tcBorders>
            <w:shd w:val="clear" w:color="auto" w:fill="auto"/>
            <w:vAlign w:val="center"/>
            <w:hideMark/>
          </w:tcPr>
          <w:p w:rsidR="00A45F66" w:rsidRPr="00A45F66" w:rsidRDefault="00A45F66" w:rsidP="005E6F41">
            <w:pPr>
              <w:spacing w:after="0" w:line="240" w:lineRule="auto"/>
              <w:jc w:val="center"/>
              <w:rPr>
                <w:rFonts w:eastAsia="Times New Roman" w:cstheme="minorHAnsi"/>
                <w:color w:val="000000"/>
                <w:sz w:val="28"/>
                <w:szCs w:val="28"/>
              </w:rPr>
            </w:pPr>
            <w:r w:rsidRPr="00A45F66">
              <w:rPr>
                <w:rFonts w:eastAsia="Times New Roman" w:cstheme="minorHAnsi"/>
                <w:color w:val="000000"/>
                <w:sz w:val="28"/>
                <w:szCs w:val="28"/>
              </w:rPr>
              <w:t>Количество эксплуатируемых ВЗС</w:t>
            </w:r>
          </w:p>
        </w:tc>
        <w:tc>
          <w:tcPr>
            <w:tcW w:w="1701" w:type="dxa"/>
            <w:tcBorders>
              <w:top w:val="nil"/>
              <w:left w:val="nil"/>
              <w:bottom w:val="single" w:sz="4" w:space="0" w:color="auto"/>
              <w:right w:val="single" w:sz="4" w:space="0" w:color="auto"/>
            </w:tcBorders>
            <w:shd w:val="clear" w:color="auto" w:fill="auto"/>
            <w:vAlign w:val="center"/>
            <w:hideMark/>
          </w:tcPr>
          <w:p w:rsidR="00A45F66" w:rsidRPr="00A45F66" w:rsidRDefault="00A45F66"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шт.</w:t>
            </w:r>
          </w:p>
        </w:tc>
        <w:tc>
          <w:tcPr>
            <w:tcW w:w="2126" w:type="dxa"/>
            <w:tcBorders>
              <w:top w:val="nil"/>
              <w:left w:val="nil"/>
              <w:bottom w:val="single" w:sz="4" w:space="0" w:color="auto"/>
              <w:right w:val="single" w:sz="4" w:space="0" w:color="auto"/>
            </w:tcBorders>
            <w:shd w:val="clear" w:color="auto" w:fill="auto"/>
            <w:noWrap/>
            <w:vAlign w:val="center"/>
            <w:hideMark/>
          </w:tcPr>
          <w:p w:rsidR="00A45F66" w:rsidRPr="00A45F66" w:rsidRDefault="00A926A9"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7</w:t>
            </w:r>
          </w:p>
        </w:tc>
      </w:tr>
      <w:tr w:rsidR="00E76CEE" w:rsidRPr="00A45F66" w:rsidTr="00BA3F0D">
        <w:trPr>
          <w:trHeight w:val="576"/>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E76CEE" w:rsidRDefault="00E76CEE"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3.1.</w:t>
            </w:r>
          </w:p>
        </w:tc>
        <w:tc>
          <w:tcPr>
            <w:tcW w:w="5811" w:type="dxa"/>
            <w:tcBorders>
              <w:top w:val="nil"/>
              <w:left w:val="nil"/>
              <w:bottom w:val="single" w:sz="4" w:space="0" w:color="auto"/>
              <w:right w:val="single" w:sz="4" w:space="0" w:color="auto"/>
            </w:tcBorders>
            <w:shd w:val="clear" w:color="auto" w:fill="auto"/>
            <w:vAlign w:val="center"/>
            <w:hideMark/>
          </w:tcPr>
          <w:p w:rsidR="00E76CEE" w:rsidRPr="00A45F66" w:rsidRDefault="00E76CEE" w:rsidP="005E6F41">
            <w:pPr>
              <w:spacing w:after="0" w:line="240" w:lineRule="auto"/>
              <w:jc w:val="center"/>
              <w:rPr>
                <w:rFonts w:eastAsia="Times New Roman" w:cstheme="minorHAnsi"/>
                <w:color w:val="000000"/>
                <w:sz w:val="28"/>
                <w:szCs w:val="28"/>
              </w:rPr>
            </w:pPr>
            <w:r>
              <w:rPr>
                <w:rFonts w:eastAsia="Times New Roman" w:cstheme="minorHAnsi"/>
                <w:color w:val="000000"/>
                <w:sz w:val="28"/>
                <w:szCs w:val="28"/>
              </w:rPr>
              <w:t>Водоснабжающая организация</w:t>
            </w:r>
          </w:p>
        </w:tc>
        <w:tc>
          <w:tcPr>
            <w:tcW w:w="3827" w:type="dxa"/>
            <w:gridSpan w:val="2"/>
            <w:tcBorders>
              <w:top w:val="nil"/>
              <w:left w:val="nil"/>
              <w:bottom w:val="single" w:sz="4" w:space="0" w:color="auto"/>
              <w:right w:val="single" w:sz="4" w:space="0" w:color="auto"/>
            </w:tcBorders>
            <w:shd w:val="clear" w:color="auto" w:fill="auto"/>
            <w:vAlign w:val="center"/>
            <w:hideMark/>
          </w:tcPr>
          <w:p w:rsidR="00E76CEE" w:rsidRPr="00A45F66" w:rsidRDefault="00E76CEE" w:rsidP="00A926A9">
            <w:pPr>
              <w:spacing w:after="0" w:line="360" w:lineRule="auto"/>
              <w:jc w:val="center"/>
              <w:rPr>
                <w:rFonts w:eastAsia="Times New Roman" w:cstheme="minorHAnsi"/>
                <w:color w:val="000000"/>
                <w:sz w:val="28"/>
                <w:szCs w:val="28"/>
              </w:rPr>
            </w:pPr>
            <w:r>
              <w:rPr>
                <w:rFonts w:eastAsia="Times New Roman" w:cstheme="minorHAnsi"/>
                <w:color w:val="000000"/>
                <w:sz w:val="28"/>
                <w:szCs w:val="28"/>
              </w:rPr>
              <w:t xml:space="preserve">МУП </w:t>
            </w:r>
            <w:r w:rsidR="00A926A9">
              <w:rPr>
                <w:rFonts w:eastAsia="Times New Roman" w:cstheme="minorHAnsi"/>
                <w:color w:val="000000"/>
                <w:sz w:val="28"/>
                <w:szCs w:val="28"/>
              </w:rPr>
              <w:t>«Брасововодоканал»</w:t>
            </w:r>
          </w:p>
        </w:tc>
      </w:tr>
      <w:tr w:rsidR="00E76CEE" w:rsidRPr="00A45F66" w:rsidTr="00BA3F0D">
        <w:trPr>
          <w:trHeight w:val="576"/>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E76CEE" w:rsidRDefault="00E76CEE"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3.2.</w:t>
            </w:r>
          </w:p>
        </w:tc>
        <w:tc>
          <w:tcPr>
            <w:tcW w:w="5811" w:type="dxa"/>
            <w:tcBorders>
              <w:top w:val="nil"/>
              <w:left w:val="nil"/>
              <w:bottom w:val="single" w:sz="4" w:space="0" w:color="auto"/>
              <w:right w:val="single" w:sz="4" w:space="0" w:color="auto"/>
            </w:tcBorders>
            <w:shd w:val="clear" w:color="auto" w:fill="auto"/>
            <w:vAlign w:val="center"/>
            <w:hideMark/>
          </w:tcPr>
          <w:p w:rsidR="00E76CEE" w:rsidRDefault="00E76CEE" w:rsidP="00E76CEE">
            <w:pPr>
              <w:spacing w:after="0" w:line="240" w:lineRule="auto"/>
              <w:jc w:val="center"/>
              <w:rPr>
                <w:rFonts w:eastAsia="Times New Roman" w:cstheme="minorHAnsi"/>
                <w:color w:val="000000"/>
                <w:sz w:val="28"/>
                <w:szCs w:val="28"/>
              </w:rPr>
            </w:pPr>
            <w:r>
              <w:rPr>
                <w:rFonts w:eastAsia="Times New Roman" w:cstheme="minorHAnsi"/>
                <w:color w:val="000000"/>
                <w:sz w:val="28"/>
                <w:szCs w:val="28"/>
              </w:rPr>
              <w:t>Лицензия водоснабжающей организации на право пользования недрами</w:t>
            </w:r>
          </w:p>
        </w:tc>
        <w:tc>
          <w:tcPr>
            <w:tcW w:w="3827" w:type="dxa"/>
            <w:gridSpan w:val="2"/>
            <w:tcBorders>
              <w:top w:val="nil"/>
              <w:left w:val="nil"/>
              <w:bottom w:val="single" w:sz="4" w:space="0" w:color="auto"/>
              <w:right w:val="single" w:sz="4" w:space="0" w:color="auto"/>
            </w:tcBorders>
            <w:shd w:val="clear" w:color="auto" w:fill="auto"/>
            <w:vAlign w:val="center"/>
            <w:hideMark/>
          </w:tcPr>
          <w:p w:rsidR="00E76CEE" w:rsidRDefault="00E76CEE" w:rsidP="001D7DA9">
            <w:pPr>
              <w:spacing w:after="0" w:line="360" w:lineRule="auto"/>
              <w:jc w:val="center"/>
              <w:rPr>
                <w:rFonts w:eastAsia="Times New Roman" w:cstheme="minorHAnsi"/>
                <w:color w:val="000000"/>
                <w:sz w:val="28"/>
                <w:szCs w:val="28"/>
              </w:rPr>
            </w:pPr>
            <w:r w:rsidRPr="001D7DA9">
              <w:rPr>
                <w:rFonts w:eastAsia="Times New Roman" w:cstheme="minorHAnsi"/>
                <w:color w:val="000000"/>
                <w:sz w:val="28"/>
                <w:szCs w:val="28"/>
              </w:rPr>
              <w:t xml:space="preserve">БРН </w:t>
            </w:r>
            <w:r w:rsidR="001D7DA9" w:rsidRPr="001D7DA9">
              <w:rPr>
                <w:rFonts w:eastAsia="Times New Roman" w:cstheme="minorHAnsi"/>
                <w:color w:val="000000"/>
                <w:sz w:val="28"/>
                <w:szCs w:val="28"/>
              </w:rPr>
              <w:t>00632</w:t>
            </w:r>
            <w:r w:rsidRPr="001D7DA9">
              <w:rPr>
                <w:rFonts w:eastAsia="Times New Roman" w:cstheme="minorHAnsi"/>
                <w:color w:val="000000"/>
                <w:sz w:val="28"/>
                <w:szCs w:val="28"/>
              </w:rPr>
              <w:t xml:space="preserve"> ВЭ</w:t>
            </w:r>
          </w:p>
        </w:tc>
      </w:tr>
      <w:tr w:rsidR="00A45F66" w:rsidRPr="00A45F66" w:rsidTr="00A45F66">
        <w:trPr>
          <w:trHeight w:val="576"/>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45F66" w:rsidRPr="00A45F66" w:rsidRDefault="00E76CEE"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4</w:t>
            </w:r>
          </w:p>
        </w:tc>
        <w:tc>
          <w:tcPr>
            <w:tcW w:w="5811" w:type="dxa"/>
            <w:tcBorders>
              <w:top w:val="nil"/>
              <w:left w:val="nil"/>
              <w:bottom w:val="single" w:sz="4" w:space="0" w:color="auto"/>
              <w:right w:val="single" w:sz="4" w:space="0" w:color="auto"/>
            </w:tcBorders>
            <w:shd w:val="clear" w:color="auto" w:fill="auto"/>
            <w:vAlign w:val="center"/>
            <w:hideMark/>
          </w:tcPr>
          <w:p w:rsidR="00A45F66" w:rsidRPr="001D7DA9" w:rsidRDefault="00A45F66" w:rsidP="005E6F41">
            <w:pPr>
              <w:spacing w:after="0" w:line="240" w:lineRule="auto"/>
              <w:jc w:val="center"/>
              <w:rPr>
                <w:rFonts w:eastAsia="Times New Roman" w:cstheme="minorHAnsi"/>
                <w:color w:val="000000"/>
                <w:sz w:val="28"/>
                <w:szCs w:val="28"/>
              </w:rPr>
            </w:pPr>
            <w:r w:rsidRPr="001D7DA9">
              <w:rPr>
                <w:rFonts w:eastAsia="Times New Roman" w:cstheme="minorHAnsi"/>
                <w:color w:val="000000"/>
                <w:sz w:val="28"/>
                <w:szCs w:val="28"/>
              </w:rPr>
              <w:t>Всего поднято воды</w:t>
            </w:r>
          </w:p>
        </w:tc>
        <w:tc>
          <w:tcPr>
            <w:tcW w:w="1701" w:type="dxa"/>
            <w:tcBorders>
              <w:top w:val="nil"/>
              <w:left w:val="nil"/>
              <w:bottom w:val="single" w:sz="4" w:space="0" w:color="auto"/>
              <w:right w:val="single" w:sz="4" w:space="0" w:color="auto"/>
            </w:tcBorders>
            <w:shd w:val="clear" w:color="auto" w:fill="auto"/>
            <w:vAlign w:val="center"/>
            <w:hideMark/>
          </w:tcPr>
          <w:p w:rsidR="00A45F66" w:rsidRPr="00A45F66" w:rsidRDefault="00A45F66"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тыс. м3</w:t>
            </w:r>
          </w:p>
        </w:tc>
        <w:tc>
          <w:tcPr>
            <w:tcW w:w="2126" w:type="dxa"/>
            <w:tcBorders>
              <w:top w:val="nil"/>
              <w:left w:val="nil"/>
              <w:bottom w:val="single" w:sz="4" w:space="0" w:color="auto"/>
              <w:right w:val="single" w:sz="4" w:space="0" w:color="auto"/>
            </w:tcBorders>
            <w:shd w:val="clear" w:color="auto" w:fill="auto"/>
            <w:noWrap/>
            <w:vAlign w:val="center"/>
            <w:hideMark/>
          </w:tcPr>
          <w:p w:rsidR="00A45F66" w:rsidRPr="00A45F66" w:rsidRDefault="001D7DA9"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821,6</w:t>
            </w:r>
          </w:p>
        </w:tc>
      </w:tr>
      <w:tr w:rsidR="00A45F66" w:rsidRPr="00A45F66" w:rsidTr="00A45F66">
        <w:trPr>
          <w:trHeight w:val="576"/>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45F66" w:rsidRPr="00A45F66" w:rsidRDefault="00E76CEE"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5</w:t>
            </w:r>
          </w:p>
        </w:tc>
        <w:tc>
          <w:tcPr>
            <w:tcW w:w="5811" w:type="dxa"/>
            <w:tcBorders>
              <w:top w:val="nil"/>
              <w:left w:val="nil"/>
              <w:bottom w:val="single" w:sz="4" w:space="0" w:color="auto"/>
              <w:right w:val="single" w:sz="4" w:space="0" w:color="auto"/>
            </w:tcBorders>
            <w:shd w:val="clear" w:color="auto" w:fill="auto"/>
            <w:vAlign w:val="center"/>
            <w:hideMark/>
          </w:tcPr>
          <w:p w:rsidR="00A45F66" w:rsidRPr="001D7DA9" w:rsidRDefault="00A45F66" w:rsidP="005E6F41">
            <w:pPr>
              <w:spacing w:after="0" w:line="240" w:lineRule="auto"/>
              <w:jc w:val="center"/>
              <w:rPr>
                <w:rFonts w:eastAsia="Times New Roman" w:cstheme="minorHAnsi"/>
                <w:color w:val="000000"/>
                <w:sz w:val="28"/>
                <w:szCs w:val="28"/>
              </w:rPr>
            </w:pPr>
            <w:r w:rsidRPr="001D7DA9">
              <w:rPr>
                <w:rFonts w:eastAsia="Times New Roman" w:cstheme="minorHAnsi"/>
                <w:color w:val="000000"/>
                <w:sz w:val="28"/>
                <w:szCs w:val="28"/>
              </w:rPr>
              <w:t>Доля населения в общем объеме водопотребления</w:t>
            </w:r>
          </w:p>
        </w:tc>
        <w:tc>
          <w:tcPr>
            <w:tcW w:w="1701" w:type="dxa"/>
            <w:tcBorders>
              <w:top w:val="nil"/>
              <w:left w:val="nil"/>
              <w:bottom w:val="single" w:sz="4" w:space="0" w:color="auto"/>
              <w:right w:val="single" w:sz="4" w:space="0" w:color="auto"/>
            </w:tcBorders>
            <w:shd w:val="clear" w:color="auto" w:fill="auto"/>
            <w:vAlign w:val="center"/>
            <w:hideMark/>
          </w:tcPr>
          <w:p w:rsidR="00A45F66" w:rsidRPr="00A45F66" w:rsidRDefault="00A45F66"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w:t>
            </w:r>
          </w:p>
        </w:tc>
        <w:tc>
          <w:tcPr>
            <w:tcW w:w="2126" w:type="dxa"/>
            <w:tcBorders>
              <w:top w:val="nil"/>
              <w:left w:val="nil"/>
              <w:bottom w:val="single" w:sz="4" w:space="0" w:color="auto"/>
              <w:right w:val="single" w:sz="4" w:space="0" w:color="auto"/>
            </w:tcBorders>
            <w:shd w:val="clear" w:color="auto" w:fill="auto"/>
            <w:noWrap/>
            <w:vAlign w:val="center"/>
            <w:hideMark/>
          </w:tcPr>
          <w:p w:rsidR="00A45F66" w:rsidRPr="00A45F66" w:rsidRDefault="001D7DA9"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90,8</w:t>
            </w:r>
          </w:p>
        </w:tc>
      </w:tr>
      <w:tr w:rsidR="00A45F66" w:rsidRPr="00A45F66" w:rsidTr="00A45F66">
        <w:trPr>
          <w:trHeight w:val="576"/>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45F66" w:rsidRPr="00A45F66" w:rsidRDefault="00E76CEE"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6</w:t>
            </w:r>
          </w:p>
        </w:tc>
        <w:tc>
          <w:tcPr>
            <w:tcW w:w="5811" w:type="dxa"/>
            <w:tcBorders>
              <w:top w:val="nil"/>
              <w:left w:val="nil"/>
              <w:bottom w:val="single" w:sz="4" w:space="0" w:color="auto"/>
              <w:right w:val="single" w:sz="4" w:space="0" w:color="auto"/>
            </w:tcBorders>
            <w:shd w:val="clear" w:color="auto" w:fill="auto"/>
            <w:vAlign w:val="center"/>
            <w:hideMark/>
          </w:tcPr>
          <w:p w:rsidR="00A45F66" w:rsidRPr="001D7DA9" w:rsidRDefault="00A45F66" w:rsidP="005E6F41">
            <w:pPr>
              <w:spacing w:after="0" w:line="240" w:lineRule="auto"/>
              <w:jc w:val="center"/>
              <w:rPr>
                <w:rFonts w:eastAsia="Times New Roman" w:cstheme="minorHAnsi"/>
                <w:color w:val="000000"/>
                <w:sz w:val="28"/>
                <w:szCs w:val="28"/>
              </w:rPr>
            </w:pPr>
            <w:r w:rsidRPr="001D7DA9">
              <w:rPr>
                <w:rFonts w:eastAsia="Times New Roman" w:cstheme="minorHAnsi"/>
                <w:color w:val="000000"/>
                <w:sz w:val="28"/>
                <w:szCs w:val="28"/>
              </w:rPr>
              <w:t>Максимальное водопотребленияе в сутки</w:t>
            </w:r>
          </w:p>
        </w:tc>
        <w:tc>
          <w:tcPr>
            <w:tcW w:w="1701" w:type="dxa"/>
            <w:tcBorders>
              <w:top w:val="nil"/>
              <w:left w:val="nil"/>
              <w:bottom w:val="single" w:sz="4" w:space="0" w:color="auto"/>
              <w:right w:val="single" w:sz="4" w:space="0" w:color="auto"/>
            </w:tcBorders>
            <w:shd w:val="clear" w:color="auto" w:fill="auto"/>
            <w:vAlign w:val="center"/>
            <w:hideMark/>
          </w:tcPr>
          <w:p w:rsidR="00A45F66" w:rsidRPr="00A45F66" w:rsidRDefault="00A45F66"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м3</w:t>
            </w:r>
          </w:p>
        </w:tc>
        <w:tc>
          <w:tcPr>
            <w:tcW w:w="2126" w:type="dxa"/>
            <w:tcBorders>
              <w:top w:val="nil"/>
              <w:left w:val="nil"/>
              <w:bottom w:val="single" w:sz="4" w:space="0" w:color="auto"/>
              <w:right w:val="single" w:sz="4" w:space="0" w:color="auto"/>
            </w:tcBorders>
            <w:shd w:val="clear" w:color="auto" w:fill="auto"/>
            <w:noWrap/>
            <w:vAlign w:val="center"/>
            <w:hideMark/>
          </w:tcPr>
          <w:p w:rsidR="00A45F66" w:rsidRPr="00A45F66" w:rsidRDefault="001D7DA9"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2556</w:t>
            </w:r>
          </w:p>
        </w:tc>
      </w:tr>
      <w:tr w:rsidR="004F693A" w:rsidRPr="00A45F66" w:rsidTr="00A45F66">
        <w:trPr>
          <w:trHeight w:val="288"/>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693A" w:rsidRPr="00A45F66" w:rsidRDefault="001D7DA9"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7</w:t>
            </w:r>
          </w:p>
        </w:tc>
        <w:tc>
          <w:tcPr>
            <w:tcW w:w="5811" w:type="dxa"/>
            <w:tcBorders>
              <w:top w:val="single" w:sz="4" w:space="0" w:color="auto"/>
              <w:left w:val="single" w:sz="4" w:space="0" w:color="auto"/>
              <w:bottom w:val="single" w:sz="4" w:space="0" w:color="auto"/>
              <w:right w:val="single" w:sz="4" w:space="0" w:color="auto"/>
            </w:tcBorders>
            <w:vAlign w:val="center"/>
            <w:hideMark/>
          </w:tcPr>
          <w:p w:rsidR="004F693A" w:rsidRPr="001D7DA9" w:rsidRDefault="004573E6" w:rsidP="005E6F41">
            <w:pPr>
              <w:spacing w:after="0" w:line="360" w:lineRule="auto"/>
              <w:jc w:val="center"/>
              <w:rPr>
                <w:rFonts w:eastAsia="Times New Roman" w:cstheme="minorHAnsi"/>
                <w:color w:val="000000"/>
                <w:sz w:val="28"/>
                <w:szCs w:val="28"/>
              </w:rPr>
            </w:pPr>
            <w:r w:rsidRPr="001D7DA9">
              <w:rPr>
                <w:rFonts w:eastAsia="Times New Roman" w:cstheme="minorHAnsi"/>
                <w:color w:val="000000"/>
                <w:sz w:val="28"/>
                <w:szCs w:val="28"/>
              </w:rPr>
              <w:t>Объем потерь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F693A" w:rsidRPr="00A45F66" w:rsidRDefault="004F693A"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w:t>
            </w:r>
          </w:p>
        </w:tc>
        <w:tc>
          <w:tcPr>
            <w:tcW w:w="2126" w:type="dxa"/>
            <w:tcBorders>
              <w:top w:val="nil"/>
              <w:left w:val="nil"/>
              <w:bottom w:val="single" w:sz="4" w:space="0" w:color="auto"/>
              <w:right w:val="single" w:sz="4" w:space="0" w:color="auto"/>
            </w:tcBorders>
            <w:shd w:val="clear" w:color="auto" w:fill="auto"/>
            <w:noWrap/>
            <w:vAlign w:val="center"/>
            <w:hideMark/>
          </w:tcPr>
          <w:p w:rsidR="004F693A" w:rsidRPr="00A45F66" w:rsidRDefault="001D7DA9"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3,7</w:t>
            </w:r>
          </w:p>
        </w:tc>
      </w:tr>
      <w:tr w:rsidR="004F693A" w:rsidRPr="00A45F66" w:rsidTr="008B18C9">
        <w:trPr>
          <w:trHeight w:val="47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F693A" w:rsidRPr="00A45F66" w:rsidRDefault="001D7DA9"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8</w:t>
            </w:r>
          </w:p>
        </w:tc>
        <w:tc>
          <w:tcPr>
            <w:tcW w:w="5811" w:type="dxa"/>
            <w:tcBorders>
              <w:top w:val="nil"/>
              <w:left w:val="nil"/>
              <w:bottom w:val="single" w:sz="4" w:space="0" w:color="auto"/>
              <w:right w:val="single" w:sz="4" w:space="0" w:color="auto"/>
            </w:tcBorders>
            <w:shd w:val="clear" w:color="auto" w:fill="auto"/>
            <w:vAlign w:val="center"/>
            <w:hideMark/>
          </w:tcPr>
          <w:p w:rsidR="004F693A" w:rsidRPr="001D7DA9" w:rsidRDefault="00A45F66" w:rsidP="005E6F41">
            <w:pPr>
              <w:spacing w:after="0" w:line="240" w:lineRule="auto"/>
              <w:jc w:val="center"/>
              <w:rPr>
                <w:rFonts w:eastAsia="Times New Roman" w:cstheme="minorHAnsi"/>
                <w:color w:val="000000"/>
                <w:sz w:val="28"/>
                <w:szCs w:val="28"/>
              </w:rPr>
            </w:pPr>
            <w:r w:rsidRPr="001D7DA9">
              <w:rPr>
                <w:rFonts w:eastAsia="Times New Roman" w:cstheme="minorHAnsi"/>
                <w:color w:val="000000"/>
                <w:sz w:val="28"/>
                <w:szCs w:val="28"/>
              </w:rPr>
              <w:t>Резерв производительности ВЗС</w:t>
            </w:r>
          </w:p>
        </w:tc>
        <w:tc>
          <w:tcPr>
            <w:tcW w:w="1701" w:type="dxa"/>
            <w:tcBorders>
              <w:top w:val="nil"/>
              <w:left w:val="nil"/>
              <w:bottom w:val="single" w:sz="4" w:space="0" w:color="auto"/>
              <w:right w:val="single" w:sz="4" w:space="0" w:color="auto"/>
            </w:tcBorders>
            <w:shd w:val="clear" w:color="auto" w:fill="auto"/>
            <w:vAlign w:val="center"/>
            <w:hideMark/>
          </w:tcPr>
          <w:p w:rsidR="004F693A" w:rsidRPr="00A45F66" w:rsidRDefault="004F693A"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w:t>
            </w:r>
          </w:p>
        </w:tc>
        <w:tc>
          <w:tcPr>
            <w:tcW w:w="2126" w:type="dxa"/>
            <w:tcBorders>
              <w:top w:val="nil"/>
              <w:left w:val="nil"/>
              <w:bottom w:val="single" w:sz="4" w:space="0" w:color="auto"/>
              <w:right w:val="single" w:sz="4" w:space="0" w:color="auto"/>
            </w:tcBorders>
            <w:shd w:val="clear" w:color="auto" w:fill="auto"/>
            <w:noWrap/>
            <w:vAlign w:val="center"/>
            <w:hideMark/>
          </w:tcPr>
          <w:p w:rsidR="004F693A" w:rsidRPr="00A45F66" w:rsidRDefault="001D7DA9"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42</w:t>
            </w:r>
          </w:p>
        </w:tc>
      </w:tr>
      <w:tr w:rsidR="00A45F66" w:rsidRPr="00A45F66" w:rsidTr="008B18C9">
        <w:trPr>
          <w:trHeight w:val="55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A45F66" w:rsidRPr="00A45F66" w:rsidRDefault="001D7DA9" w:rsidP="001D7DA9">
            <w:pPr>
              <w:spacing w:after="0" w:line="360" w:lineRule="auto"/>
              <w:jc w:val="center"/>
              <w:rPr>
                <w:rFonts w:eastAsia="Times New Roman" w:cstheme="minorHAnsi"/>
                <w:color w:val="000000"/>
                <w:sz w:val="28"/>
                <w:szCs w:val="28"/>
              </w:rPr>
            </w:pPr>
            <w:r>
              <w:rPr>
                <w:rFonts w:eastAsia="Times New Roman" w:cstheme="minorHAnsi"/>
                <w:color w:val="000000"/>
                <w:sz w:val="28"/>
                <w:szCs w:val="28"/>
              </w:rPr>
              <w:t>9</w:t>
            </w:r>
          </w:p>
        </w:tc>
        <w:tc>
          <w:tcPr>
            <w:tcW w:w="5811" w:type="dxa"/>
            <w:tcBorders>
              <w:top w:val="nil"/>
              <w:left w:val="nil"/>
              <w:bottom w:val="single" w:sz="4" w:space="0" w:color="auto"/>
              <w:right w:val="single" w:sz="4" w:space="0" w:color="auto"/>
            </w:tcBorders>
            <w:shd w:val="clear" w:color="auto" w:fill="auto"/>
            <w:vAlign w:val="center"/>
            <w:hideMark/>
          </w:tcPr>
          <w:p w:rsidR="00A45F66" w:rsidRPr="00A45F66" w:rsidRDefault="00A45F66" w:rsidP="005E6F41">
            <w:pPr>
              <w:spacing w:after="0" w:line="240" w:lineRule="auto"/>
              <w:jc w:val="center"/>
              <w:rPr>
                <w:rFonts w:eastAsia="Times New Roman" w:cstheme="minorHAnsi"/>
                <w:color w:val="000000"/>
                <w:sz w:val="28"/>
                <w:szCs w:val="28"/>
              </w:rPr>
            </w:pPr>
            <w:r w:rsidRPr="00A45F66">
              <w:rPr>
                <w:rFonts w:eastAsia="Times New Roman" w:cstheme="minorHAnsi"/>
                <w:color w:val="000000"/>
                <w:sz w:val="28"/>
                <w:szCs w:val="28"/>
              </w:rPr>
              <w:t>Протяженность водопроводной сети</w:t>
            </w:r>
          </w:p>
        </w:tc>
        <w:tc>
          <w:tcPr>
            <w:tcW w:w="1701" w:type="dxa"/>
            <w:tcBorders>
              <w:top w:val="nil"/>
              <w:left w:val="nil"/>
              <w:bottom w:val="single" w:sz="4" w:space="0" w:color="auto"/>
              <w:right w:val="single" w:sz="4" w:space="0" w:color="auto"/>
            </w:tcBorders>
            <w:shd w:val="clear" w:color="auto" w:fill="auto"/>
            <w:vAlign w:val="center"/>
            <w:hideMark/>
          </w:tcPr>
          <w:p w:rsidR="00A45F66" w:rsidRPr="00A45F66" w:rsidRDefault="00A45F66" w:rsidP="005E6F41">
            <w:pPr>
              <w:spacing w:after="0" w:line="360" w:lineRule="auto"/>
              <w:jc w:val="center"/>
              <w:rPr>
                <w:rFonts w:eastAsia="Times New Roman" w:cstheme="minorHAnsi"/>
                <w:color w:val="000000"/>
                <w:sz w:val="28"/>
                <w:szCs w:val="28"/>
              </w:rPr>
            </w:pPr>
            <w:r w:rsidRPr="00A45F66">
              <w:rPr>
                <w:rFonts w:eastAsia="Times New Roman" w:cstheme="minorHAnsi"/>
                <w:color w:val="000000"/>
                <w:sz w:val="28"/>
                <w:szCs w:val="28"/>
              </w:rPr>
              <w:t>км.</w:t>
            </w:r>
          </w:p>
        </w:tc>
        <w:tc>
          <w:tcPr>
            <w:tcW w:w="2126" w:type="dxa"/>
            <w:tcBorders>
              <w:top w:val="nil"/>
              <w:left w:val="nil"/>
              <w:bottom w:val="single" w:sz="4" w:space="0" w:color="auto"/>
              <w:right w:val="single" w:sz="4" w:space="0" w:color="auto"/>
            </w:tcBorders>
            <w:shd w:val="clear" w:color="auto" w:fill="auto"/>
            <w:noWrap/>
            <w:vAlign w:val="center"/>
            <w:hideMark/>
          </w:tcPr>
          <w:p w:rsidR="00A45F66" w:rsidRPr="00A45F66" w:rsidRDefault="001D7DA9" w:rsidP="00A926A9">
            <w:pPr>
              <w:spacing w:after="0" w:line="360" w:lineRule="auto"/>
              <w:jc w:val="center"/>
              <w:rPr>
                <w:rFonts w:eastAsia="Times New Roman" w:cstheme="minorHAnsi"/>
                <w:color w:val="000000"/>
                <w:sz w:val="28"/>
                <w:szCs w:val="28"/>
              </w:rPr>
            </w:pPr>
            <w:r>
              <w:rPr>
                <w:rFonts w:eastAsia="Times New Roman" w:cstheme="minorHAnsi"/>
                <w:color w:val="000000"/>
                <w:sz w:val="28"/>
                <w:szCs w:val="28"/>
              </w:rPr>
              <w:t>41</w:t>
            </w:r>
            <w:r w:rsidR="00361FFF">
              <w:rPr>
                <w:rFonts w:eastAsia="Times New Roman" w:cstheme="minorHAnsi"/>
                <w:color w:val="000000"/>
                <w:sz w:val="28"/>
                <w:szCs w:val="28"/>
              </w:rPr>
              <w:t>,0</w:t>
            </w:r>
          </w:p>
        </w:tc>
      </w:tr>
      <w:tr w:rsidR="00EB1F19" w:rsidRPr="00A45F66" w:rsidTr="00BA3F0D">
        <w:trPr>
          <w:trHeight w:val="9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EB1F19" w:rsidRPr="00A45F66" w:rsidRDefault="00EB1F19" w:rsidP="001D7DA9">
            <w:pPr>
              <w:spacing w:after="0" w:line="360" w:lineRule="auto"/>
              <w:jc w:val="center"/>
              <w:rPr>
                <w:rFonts w:eastAsia="Times New Roman" w:cstheme="minorHAnsi"/>
                <w:color w:val="000000"/>
                <w:sz w:val="28"/>
                <w:szCs w:val="28"/>
              </w:rPr>
            </w:pPr>
            <w:r>
              <w:rPr>
                <w:rFonts w:eastAsia="Times New Roman" w:cstheme="minorHAnsi"/>
                <w:color w:val="000000"/>
                <w:sz w:val="28"/>
                <w:szCs w:val="28"/>
              </w:rPr>
              <w:t>1</w:t>
            </w:r>
            <w:r w:rsidR="001D7DA9">
              <w:rPr>
                <w:rFonts w:eastAsia="Times New Roman" w:cstheme="minorHAnsi"/>
                <w:color w:val="000000"/>
                <w:sz w:val="28"/>
                <w:szCs w:val="28"/>
              </w:rPr>
              <w:t>0</w:t>
            </w:r>
          </w:p>
        </w:tc>
        <w:tc>
          <w:tcPr>
            <w:tcW w:w="5811" w:type="dxa"/>
            <w:tcBorders>
              <w:top w:val="nil"/>
              <w:left w:val="nil"/>
              <w:bottom w:val="single" w:sz="4" w:space="0" w:color="auto"/>
              <w:right w:val="single" w:sz="4" w:space="0" w:color="auto"/>
            </w:tcBorders>
            <w:shd w:val="clear" w:color="auto" w:fill="auto"/>
            <w:vAlign w:val="center"/>
            <w:hideMark/>
          </w:tcPr>
          <w:p w:rsidR="00EB1F19" w:rsidRPr="00EB1F19" w:rsidRDefault="00EB1F19" w:rsidP="005E6F41">
            <w:pPr>
              <w:spacing w:after="0" w:line="240" w:lineRule="auto"/>
              <w:jc w:val="center"/>
              <w:rPr>
                <w:rFonts w:eastAsia="Times New Roman" w:cstheme="minorHAnsi"/>
                <w:sz w:val="28"/>
                <w:szCs w:val="28"/>
              </w:rPr>
            </w:pPr>
            <w:r w:rsidRPr="00EB1F19">
              <w:rPr>
                <w:rFonts w:eastAsia="Times New Roman" w:cstheme="minorHAnsi"/>
                <w:sz w:val="28"/>
                <w:szCs w:val="28"/>
              </w:rPr>
              <w:t xml:space="preserve">Соответствие качества питьевой воды </w:t>
            </w:r>
            <w:r w:rsidRPr="00EB1F19">
              <w:rPr>
                <w:rFonts w:ascii="Times New Roman" w:hAnsi="Times New Roman" w:cs="Times New Roman"/>
                <w:sz w:val="28"/>
                <w:szCs w:val="28"/>
              </w:rPr>
              <w:t>СанПиН 2.1.1074-01</w:t>
            </w:r>
          </w:p>
        </w:tc>
        <w:tc>
          <w:tcPr>
            <w:tcW w:w="3827" w:type="dxa"/>
            <w:gridSpan w:val="2"/>
            <w:tcBorders>
              <w:top w:val="nil"/>
              <w:left w:val="nil"/>
              <w:bottom w:val="single" w:sz="4" w:space="0" w:color="auto"/>
              <w:right w:val="single" w:sz="4" w:space="0" w:color="auto"/>
            </w:tcBorders>
            <w:shd w:val="clear" w:color="auto" w:fill="auto"/>
            <w:vAlign w:val="center"/>
            <w:hideMark/>
          </w:tcPr>
          <w:p w:rsidR="00EB1F19" w:rsidRPr="00A45F66" w:rsidRDefault="00EB1F19"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соответствует</w:t>
            </w:r>
          </w:p>
        </w:tc>
      </w:tr>
      <w:tr w:rsidR="00086D68" w:rsidRPr="00A45F66" w:rsidTr="005B37EC">
        <w:trPr>
          <w:trHeight w:val="86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86D68" w:rsidRPr="00A45F66" w:rsidRDefault="00086D68" w:rsidP="001D7DA9">
            <w:pPr>
              <w:spacing w:after="0" w:line="360" w:lineRule="auto"/>
              <w:jc w:val="center"/>
              <w:rPr>
                <w:rFonts w:eastAsia="Times New Roman" w:cstheme="minorHAnsi"/>
                <w:color w:val="000000"/>
                <w:sz w:val="28"/>
                <w:szCs w:val="28"/>
              </w:rPr>
            </w:pPr>
            <w:r>
              <w:rPr>
                <w:rFonts w:eastAsia="Times New Roman" w:cstheme="minorHAnsi"/>
                <w:color w:val="000000"/>
                <w:sz w:val="28"/>
                <w:szCs w:val="28"/>
              </w:rPr>
              <w:t>1</w:t>
            </w:r>
            <w:r w:rsidR="001D7DA9">
              <w:rPr>
                <w:rFonts w:eastAsia="Times New Roman" w:cstheme="minorHAnsi"/>
                <w:color w:val="000000"/>
                <w:sz w:val="28"/>
                <w:szCs w:val="28"/>
              </w:rPr>
              <w:t>1</w:t>
            </w:r>
          </w:p>
        </w:tc>
        <w:tc>
          <w:tcPr>
            <w:tcW w:w="5811" w:type="dxa"/>
            <w:tcBorders>
              <w:top w:val="nil"/>
              <w:left w:val="nil"/>
              <w:bottom w:val="single" w:sz="4" w:space="0" w:color="auto"/>
              <w:right w:val="single" w:sz="4" w:space="0" w:color="auto"/>
            </w:tcBorders>
            <w:shd w:val="clear" w:color="auto" w:fill="auto"/>
            <w:vAlign w:val="center"/>
            <w:hideMark/>
          </w:tcPr>
          <w:p w:rsidR="00086D68" w:rsidRPr="001D7DA9" w:rsidRDefault="001D7DA9" w:rsidP="005E6F41">
            <w:pPr>
              <w:spacing w:after="0" w:line="360" w:lineRule="auto"/>
              <w:jc w:val="center"/>
              <w:rPr>
                <w:rFonts w:eastAsia="Times New Roman" w:cstheme="minorHAnsi"/>
                <w:color w:val="000000"/>
                <w:sz w:val="28"/>
                <w:szCs w:val="28"/>
              </w:rPr>
            </w:pPr>
            <w:r>
              <w:rPr>
                <w:rFonts w:eastAsia="Times New Roman" w:cstheme="minorHAnsi"/>
                <w:color w:val="000000"/>
                <w:sz w:val="28"/>
                <w:szCs w:val="28"/>
              </w:rPr>
              <w:t>Количество аварийных ситуаций 2014 год</w:t>
            </w:r>
          </w:p>
        </w:tc>
        <w:tc>
          <w:tcPr>
            <w:tcW w:w="3827" w:type="dxa"/>
            <w:gridSpan w:val="2"/>
            <w:tcBorders>
              <w:top w:val="nil"/>
              <w:left w:val="nil"/>
              <w:bottom w:val="single" w:sz="4" w:space="0" w:color="auto"/>
              <w:right w:val="single" w:sz="4" w:space="0" w:color="auto"/>
            </w:tcBorders>
            <w:shd w:val="clear" w:color="auto" w:fill="auto"/>
            <w:vAlign w:val="center"/>
            <w:hideMark/>
          </w:tcPr>
          <w:p w:rsidR="00086D68" w:rsidRPr="001D7DA9" w:rsidRDefault="001D7DA9" w:rsidP="005E6F41">
            <w:pPr>
              <w:spacing w:after="0" w:line="240" w:lineRule="auto"/>
              <w:jc w:val="center"/>
              <w:rPr>
                <w:rFonts w:eastAsia="Times New Roman" w:cstheme="minorHAnsi"/>
                <w:color w:val="000000"/>
                <w:sz w:val="28"/>
                <w:szCs w:val="28"/>
              </w:rPr>
            </w:pPr>
            <w:r>
              <w:rPr>
                <w:rFonts w:eastAsia="Times New Roman" w:cstheme="minorHAnsi"/>
                <w:color w:val="000000"/>
                <w:sz w:val="28"/>
                <w:szCs w:val="28"/>
              </w:rPr>
              <w:t>-</w:t>
            </w:r>
          </w:p>
        </w:tc>
      </w:tr>
    </w:tbl>
    <w:p w:rsidR="00F7312B" w:rsidRPr="00A66A8D" w:rsidRDefault="0094548A" w:rsidP="00A66A8D">
      <w:pPr>
        <w:pStyle w:val="1"/>
        <w:jc w:val="center"/>
        <w:rPr>
          <w:rFonts w:eastAsia="Times New Roman"/>
          <w:sz w:val="32"/>
          <w:szCs w:val="32"/>
        </w:rPr>
      </w:pPr>
      <w:bookmarkStart w:id="64" w:name="_Toc413785068"/>
      <w:r w:rsidRPr="00A66A8D">
        <w:rPr>
          <w:rFonts w:eastAsia="Times New Roman"/>
          <w:sz w:val="32"/>
          <w:szCs w:val="32"/>
        </w:rPr>
        <w:t>9</w:t>
      </w:r>
      <w:r w:rsidR="00AF546C" w:rsidRPr="00A66A8D">
        <w:rPr>
          <w:rFonts w:eastAsia="Times New Roman"/>
          <w:sz w:val="32"/>
          <w:szCs w:val="32"/>
        </w:rPr>
        <w:t>.</w:t>
      </w:r>
      <w:r w:rsidR="00F7312B" w:rsidRPr="00A66A8D">
        <w:rPr>
          <w:rFonts w:eastAsia="Times New Roman"/>
          <w:sz w:val="32"/>
          <w:szCs w:val="32"/>
        </w:rPr>
        <w:t>Перечень выявленных бесхозяйных объектов централизованных систем водоснабжения</w:t>
      </w:r>
      <w:bookmarkEnd w:id="64"/>
    </w:p>
    <w:p w:rsidR="00042E39" w:rsidRDefault="00042E39" w:rsidP="005F2FC7">
      <w:pPr>
        <w:jc w:val="center"/>
        <w:rPr>
          <w:i/>
          <w:sz w:val="28"/>
          <w:szCs w:val="28"/>
        </w:rPr>
      </w:pPr>
    </w:p>
    <w:p w:rsidR="00F7312B" w:rsidRPr="00DC3293" w:rsidRDefault="00DC3293" w:rsidP="00DC3293">
      <w:pPr>
        <w:ind w:firstLine="851"/>
        <w:jc w:val="both"/>
        <w:rPr>
          <w:sz w:val="28"/>
          <w:szCs w:val="28"/>
        </w:rPr>
      </w:pPr>
      <w:r w:rsidRPr="00DC3293">
        <w:rPr>
          <w:sz w:val="28"/>
          <w:szCs w:val="28"/>
        </w:rPr>
        <w:t>На момент разработки схемы водоснабжения и водоотведения бесхозные сети не вывлены</w:t>
      </w:r>
      <w:r>
        <w:rPr>
          <w:sz w:val="28"/>
          <w:szCs w:val="28"/>
        </w:rPr>
        <w:t>.</w:t>
      </w:r>
    </w:p>
    <w:p w:rsidR="009E5B56" w:rsidRPr="002E2A0E" w:rsidRDefault="009E5B56" w:rsidP="009E5B56">
      <w:pPr>
        <w:pStyle w:val="1"/>
        <w:spacing w:before="0" w:line="360" w:lineRule="auto"/>
        <w:jc w:val="center"/>
        <w:rPr>
          <w:sz w:val="36"/>
          <w:szCs w:val="36"/>
        </w:rPr>
      </w:pPr>
      <w:bookmarkStart w:id="65" w:name="_Toc397751138"/>
      <w:bookmarkStart w:id="66" w:name="_Toc413785069"/>
      <w:r>
        <w:rPr>
          <w:sz w:val="36"/>
          <w:szCs w:val="36"/>
        </w:rPr>
        <w:lastRenderedPageBreak/>
        <w:t>1</w:t>
      </w:r>
      <w:r w:rsidR="00342BE7">
        <w:rPr>
          <w:sz w:val="36"/>
          <w:szCs w:val="36"/>
        </w:rPr>
        <w:t>0</w:t>
      </w:r>
      <w:r>
        <w:rPr>
          <w:sz w:val="36"/>
          <w:szCs w:val="36"/>
        </w:rPr>
        <w:t>.</w:t>
      </w:r>
      <w:r w:rsidRPr="002E2A0E">
        <w:rPr>
          <w:sz w:val="36"/>
          <w:szCs w:val="36"/>
        </w:rPr>
        <w:t xml:space="preserve">Существующее положение в сфере водоотведения </w:t>
      </w:r>
      <w:bookmarkEnd w:id="65"/>
      <w:r w:rsidR="0052099F">
        <w:rPr>
          <w:sz w:val="36"/>
          <w:szCs w:val="36"/>
        </w:rPr>
        <w:t>Локотского</w:t>
      </w:r>
      <w:r w:rsidR="00956C22">
        <w:rPr>
          <w:sz w:val="36"/>
          <w:szCs w:val="36"/>
        </w:rPr>
        <w:t xml:space="preserve"> </w:t>
      </w:r>
      <w:r w:rsidR="005C50BC">
        <w:rPr>
          <w:sz w:val="36"/>
          <w:szCs w:val="36"/>
        </w:rPr>
        <w:t>городского поселения</w:t>
      </w:r>
      <w:r w:rsidR="00956C22">
        <w:rPr>
          <w:sz w:val="36"/>
          <w:szCs w:val="36"/>
        </w:rPr>
        <w:t>.</w:t>
      </w:r>
      <w:bookmarkEnd w:id="66"/>
    </w:p>
    <w:p w:rsidR="009E5B56" w:rsidRDefault="002B4916" w:rsidP="009E5B56">
      <w:pPr>
        <w:pStyle w:val="20"/>
        <w:spacing w:line="360" w:lineRule="auto"/>
        <w:rPr>
          <w:rFonts w:cs="Times New Roman"/>
        </w:rPr>
      </w:pPr>
      <w:bookmarkStart w:id="67" w:name="_Toc397751139"/>
      <w:bookmarkStart w:id="68" w:name="_Toc413785070"/>
      <w:r>
        <w:t>1</w:t>
      </w:r>
      <w:r w:rsidR="00342BE7">
        <w:t>0</w:t>
      </w:r>
      <w:r>
        <w:t>.1</w:t>
      </w:r>
      <w:r w:rsidR="009E5B56" w:rsidRPr="002E2A0E">
        <w:t xml:space="preserve"> описание структуры системы сбора, очистки и отведения сточных вод на территории </w:t>
      </w:r>
      <w:r w:rsidR="005C50BC">
        <w:t>городского поселения</w:t>
      </w:r>
      <w:r w:rsidR="009E5B56" w:rsidRPr="002E2A0E">
        <w:t xml:space="preserve"> и деление территории на эксплуатационные зоны;</w:t>
      </w:r>
      <w:bookmarkEnd w:id="67"/>
      <w:bookmarkEnd w:id="68"/>
    </w:p>
    <w:p w:rsidR="009E5B56" w:rsidRPr="00E93C39" w:rsidRDefault="009E5B56" w:rsidP="009E5B56">
      <w:pPr>
        <w:shd w:val="clear" w:color="auto" w:fill="FFFFFF"/>
        <w:tabs>
          <w:tab w:val="left" w:pos="2918"/>
          <w:tab w:val="left" w:pos="3595"/>
          <w:tab w:val="left" w:pos="5328"/>
        </w:tabs>
        <w:spacing w:after="0" w:line="360" w:lineRule="auto"/>
        <w:ind w:right="106" w:firstLine="590"/>
        <w:jc w:val="both"/>
        <w:rPr>
          <w:sz w:val="28"/>
          <w:szCs w:val="28"/>
        </w:rPr>
      </w:pPr>
      <w:r w:rsidRPr="00E93C39">
        <w:rPr>
          <w:rFonts w:ascii="Times New Roman" w:hAnsi="Times New Roman" w:cs="Times New Roman"/>
          <w:sz w:val="28"/>
          <w:szCs w:val="28"/>
        </w:rPr>
        <w:t xml:space="preserve">Экономическое и экологическое значение систем водоотведения трудно </w:t>
      </w:r>
      <w:r w:rsidRPr="00E93C39">
        <w:rPr>
          <w:rFonts w:ascii="Times New Roman" w:hAnsi="Times New Roman" w:cs="Times New Roman"/>
          <w:spacing w:val="-1"/>
          <w:sz w:val="28"/>
          <w:szCs w:val="28"/>
        </w:rPr>
        <w:t xml:space="preserve">переоценить. Системы водоотведения устраняют негативные последствия воздействия </w:t>
      </w:r>
      <w:r w:rsidRPr="00E93C39">
        <w:rPr>
          <w:rFonts w:ascii="Times New Roman" w:hAnsi="Times New Roman" w:cs="Times New Roman"/>
          <w:sz w:val="28"/>
          <w:szCs w:val="28"/>
        </w:rPr>
        <w:t xml:space="preserve">сточных вод на окружающую природную среду. Системы водоотведения тесно связаны с системами водоснабжения. Потребление и отвод воды от каждого санитарного прибора, </w:t>
      </w:r>
      <w:r w:rsidRPr="00E93C39">
        <w:rPr>
          <w:rFonts w:ascii="Times New Roman" w:hAnsi="Times New Roman" w:cs="Times New Roman"/>
          <w:spacing w:val="-14"/>
          <w:sz w:val="28"/>
          <w:szCs w:val="28"/>
        </w:rPr>
        <w:t>квартиры и здания</w:t>
      </w:r>
      <w:r w:rsidRPr="00E93C39">
        <w:rPr>
          <w:sz w:val="28"/>
          <w:szCs w:val="28"/>
        </w:rPr>
        <w:t xml:space="preserve"> </w:t>
      </w:r>
      <w:r w:rsidRPr="00E93C39">
        <w:rPr>
          <w:rFonts w:ascii="Times New Roman" w:hAnsi="Times New Roman" w:cs="Times New Roman"/>
          <w:spacing w:val="-4"/>
          <w:sz w:val="28"/>
          <w:szCs w:val="28"/>
        </w:rPr>
        <w:t>без</w:t>
      </w:r>
      <w:r w:rsidRPr="00E93C39">
        <w:rPr>
          <w:sz w:val="28"/>
          <w:szCs w:val="28"/>
        </w:rPr>
        <w:t xml:space="preserve"> </w:t>
      </w:r>
      <w:r w:rsidRPr="00E93C39">
        <w:rPr>
          <w:rFonts w:ascii="Times New Roman" w:hAnsi="Times New Roman" w:cs="Times New Roman"/>
          <w:spacing w:val="-2"/>
          <w:sz w:val="28"/>
          <w:szCs w:val="28"/>
        </w:rPr>
        <w:t xml:space="preserve">ограничения </w:t>
      </w:r>
      <w:r w:rsidRPr="00E93C39">
        <w:rPr>
          <w:rFonts w:ascii="Times New Roman" w:hAnsi="Times New Roman" w:cs="Times New Roman"/>
          <w:spacing w:val="-10"/>
          <w:sz w:val="28"/>
          <w:szCs w:val="28"/>
        </w:rPr>
        <w:t>обеспечивают высокие санитарно-</w:t>
      </w:r>
      <w:r w:rsidRPr="00E93C39">
        <w:rPr>
          <w:rFonts w:ascii="Times New Roman" w:hAnsi="Times New Roman" w:cs="Times New Roman"/>
          <w:sz w:val="28"/>
          <w:szCs w:val="28"/>
        </w:rPr>
        <w:t>эпидемиологические и комфортные условия жизни людей.</w:t>
      </w:r>
    </w:p>
    <w:p w:rsidR="009E5B56" w:rsidRPr="00E93C39" w:rsidRDefault="009E5B56" w:rsidP="009E5B56">
      <w:pPr>
        <w:shd w:val="clear" w:color="auto" w:fill="FFFFFF"/>
        <w:spacing w:after="0" w:line="360" w:lineRule="auto"/>
        <w:ind w:right="110" w:firstLine="590"/>
        <w:jc w:val="both"/>
        <w:rPr>
          <w:sz w:val="28"/>
          <w:szCs w:val="28"/>
        </w:rPr>
      </w:pPr>
      <w:r w:rsidRPr="00E93C39">
        <w:rPr>
          <w:rFonts w:ascii="Times New Roman" w:hAnsi="Times New Roman" w:cs="Times New Roman"/>
          <w:sz w:val="28"/>
          <w:szCs w:val="28"/>
        </w:rPr>
        <w:t>Правильно спроектированные и построенные системы отведения стоков при нормальной эксплуатации позволяют своевременно отводить огромные количества сточных вод, не допуская аварий</w:t>
      </w:r>
      <w:r>
        <w:rPr>
          <w:rFonts w:ascii="Times New Roman" w:hAnsi="Times New Roman" w:cs="Times New Roman"/>
          <w:sz w:val="28"/>
          <w:szCs w:val="28"/>
        </w:rPr>
        <w:t xml:space="preserve">ных ситуаций со сбросом стока. </w:t>
      </w:r>
      <w:r w:rsidRPr="00E93C39">
        <w:rPr>
          <w:rFonts w:ascii="Times New Roman" w:hAnsi="Times New Roman" w:cs="Times New Roman"/>
          <w:sz w:val="28"/>
          <w:szCs w:val="28"/>
        </w:rPr>
        <w:t>Это, в свою очередь, позволяет значительно снизить затраты на охрану окружающей среды и избежать ее катастрофического загрязнения.</w:t>
      </w:r>
    </w:p>
    <w:p w:rsidR="00F41E9A" w:rsidRDefault="002A13E5" w:rsidP="002A13E5">
      <w:pPr>
        <w:pStyle w:val="aff6"/>
        <w:spacing w:before="0" w:after="0" w:line="360" w:lineRule="auto"/>
        <w:rPr>
          <w:rFonts w:eastAsia="Calibri"/>
          <w:sz w:val="28"/>
          <w:szCs w:val="28"/>
        </w:rPr>
      </w:pPr>
      <w:r w:rsidRPr="000D5E0F">
        <w:rPr>
          <w:sz w:val="28"/>
          <w:szCs w:val="28"/>
        </w:rPr>
        <w:t xml:space="preserve">На территории </w:t>
      </w:r>
      <w:r>
        <w:rPr>
          <w:sz w:val="28"/>
          <w:szCs w:val="28"/>
        </w:rPr>
        <w:t>Локотского</w:t>
      </w:r>
      <w:r w:rsidRPr="000D5E0F">
        <w:rPr>
          <w:sz w:val="28"/>
          <w:szCs w:val="28"/>
        </w:rPr>
        <w:t xml:space="preserve"> городского поселения централизованное водоотведение предусмотрено в </w:t>
      </w:r>
      <w:r>
        <w:rPr>
          <w:sz w:val="28"/>
          <w:szCs w:val="28"/>
        </w:rPr>
        <w:t>п. Локоть и п. Каменка</w:t>
      </w:r>
      <w:r w:rsidRPr="000D5E0F">
        <w:rPr>
          <w:sz w:val="28"/>
          <w:szCs w:val="28"/>
        </w:rPr>
        <w:t>. В остальных населенных пунктах о</w:t>
      </w:r>
      <w:r w:rsidRPr="000D5E0F">
        <w:rPr>
          <w:rFonts w:eastAsia="Calibri"/>
          <w:sz w:val="28"/>
          <w:szCs w:val="28"/>
        </w:rPr>
        <w:t xml:space="preserve">твод сточных вод осуществляется в выгребные ямы, надворные туалеты, с последующим </w:t>
      </w:r>
      <w:r w:rsidR="001910F7">
        <w:rPr>
          <w:rFonts w:eastAsia="Calibri"/>
          <w:sz w:val="28"/>
          <w:szCs w:val="28"/>
        </w:rPr>
        <w:t>вывозом ассенизационной автомашиной на очистные сооружения. Значительная часть домовладений оборудована только люками- клазетами,</w:t>
      </w:r>
      <w:r w:rsidRPr="000D5E0F">
        <w:rPr>
          <w:rFonts w:eastAsia="Calibri"/>
          <w:sz w:val="28"/>
          <w:szCs w:val="28"/>
        </w:rPr>
        <w:t xml:space="preserve"> </w:t>
      </w:r>
      <w:r w:rsidR="001910F7">
        <w:rPr>
          <w:rFonts w:eastAsia="Calibri"/>
          <w:sz w:val="28"/>
          <w:szCs w:val="28"/>
        </w:rPr>
        <w:t>отходы из которых исполбзуются в качестве органического удобрения для ЛПХ.</w:t>
      </w:r>
    </w:p>
    <w:p w:rsidR="002A13E5" w:rsidRPr="00F41E9A" w:rsidRDefault="00F41E9A" w:rsidP="00F41E9A">
      <w:pPr>
        <w:spacing w:after="0" w:line="360" w:lineRule="auto"/>
        <w:ind w:firstLine="708"/>
        <w:rPr>
          <w:rFonts w:ascii="Times New Roman" w:eastAsia="Times New Roman" w:hAnsi="Times New Roman" w:cs="Times New Roman"/>
          <w:sz w:val="28"/>
          <w:szCs w:val="28"/>
        </w:rPr>
      </w:pPr>
      <w:r w:rsidRPr="00F41E9A">
        <w:rPr>
          <w:rFonts w:ascii="Times New Roman" w:eastAsia="Times New Roman" w:hAnsi="Times New Roman" w:cs="Times New Roman"/>
          <w:sz w:val="28"/>
          <w:szCs w:val="28"/>
        </w:rPr>
        <w:t xml:space="preserve">В муниципальном образовании выделяется  одна эксплуатационная зона </w:t>
      </w:r>
      <w:r w:rsidR="00584498">
        <w:rPr>
          <w:rFonts w:ascii="Times New Roman" w:eastAsia="Times New Roman" w:hAnsi="Times New Roman" w:cs="Times New Roman"/>
          <w:sz w:val="28"/>
          <w:szCs w:val="28"/>
        </w:rPr>
        <w:t xml:space="preserve">водоотведения </w:t>
      </w:r>
      <w:r w:rsidRPr="00F41E9A">
        <w:rPr>
          <w:rFonts w:ascii="Times New Roman" w:eastAsia="Times New Roman" w:hAnsi="Times New Roman" w:cs="Times New Roman"/>
          <w:sz w:val="28"/>
          <w:szCs w:val="28"/>
        </w:rPr>
        <w:t xml:space="preserve"> - зона эксплуатационной ответственности МУП «Брасоводоканал». </w:t>
      </w:r>
    </w:p>
    <w:p w:rsidR="009E5B56" w:rsidRDefault="002B4916" w:rsidP="009E5B56">
      <w:pPr>
        <w:pStyle w:val="20"/>
        <w:spacing w:line="360" w:lineRule="auto"/>
      </w:pPr>
      <w:bookmarkStart w:id="69" w:name="_Toc397751140"/>
      <w:bookmarkStart w:id="70" w:name="_Toc413785071"/>
      <w:r>
        <w:lastRenderedPageBreak/>
        <w:t>1</w:t>
      </w:r>
      <w:r w:rsidR="00342BE7">
        <w:t>0</w:t>
      </w:r>
      <w:r>
        <w:t>.2</w:t>
      </w:r>
      <w:r w:rsidR="009E5B56" w:rsidRPr="002E2A0E">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bookmarkEnd w:id="70"/>
      <w:r w:rsidR="009E5B56" w:rsidRPr="002E2A0E">
        <w:t xml:space="preserve"> </w:t>
      </w:r>
      <w:bookmarkEnd w:id="69"/>
    </w:p>
    <w:p w:rsidR="00EA3F37" w:rsidRDefault="00EA3F37" w:rsidP="00EA3F37">
      <w:pPr>
        <w:shd w:val="clear" w:color="auto" w:fill="FFFFFF"/>
        <w:tabs>
          <w:tab w:val="left" w:pos="859"/>
        </w:tabs>
        <w:spacing w:after="0" w:line="360" w:lineRule="auto"/>
        <w:ind w:firstLine="851"/>
        <w:jc w:val="both"/>
        <w:rPr>
          <w:rFonts w:ascii="Times New Roman" w:hAnsi="Times New Roman" w:cs="Times New Roman"/>
          <w:sz w:val="26"/>
          <w:szCs w:val="26"/>
        </w:rPr>
      </w:pPr>
      <w:r w:rsidRPr="00E93C39">
        <w:rPr>
          <w:rFonts w:ascii="Times New Roman" w:hAnsi="Times New Roman" w:cs="Times New Roman"/>
          <w:spacing w:val="-2"/>
          <w:sz w:val="28"/>
          <w:szCs w:val="28"/>
        </w:rPr>
        <w:t xml:space="preserve">Система водоотведения </w:t>
      </w:r>
      <w:r>
        <w:rPr>
          <w:rFonts w:ascii="Times New Roman" w:hAnsi="Times New Roman" w:cs="Times New Roman"/>
          <w:spacing w:val="-2"/>
          <w:sz w:val="28"/>
          <w:szCs w:val="28"/>
        </w:rPr>
        <w:t>Локотского городского поселения</w:t>
      </w:r>
      <w:r w:rsidRPr="000321E3">
        <w:rPr>
          <w:rFonts w:ascii="Times New Roman" w:hAnsi="Times New Roman" w:cs="Times New Roman"/>
          <w:sz w:val="28"/>
          <w:szCs w:val="28"/>
        </w:rPr>
        <w:t xml:space="preserve"> </w:t>
      </w:r>
      <w:r>
        <w:rPr>
          <w:sz w:val="28"/>
          <w:szCs w:val="28"/>
        </w:rPr>
        <w:t xml:space="preserve"> </w:t>
      </w:r>
      <w:r w:rsidRPr="00E93C39">
        <w:rPr>
          <w:rFonts w:ascii="Times New Roman" w:hAnsi="Times New Roman" w:cs="Times New Roman"/>
          <w:spacing w:val="-2"/>
          <w:sz w:val="28"/>
          <w:szCs w:val="28"/>
        </w:rPr>
        <w:t xml:space="preserve">является  </w:t>
      </w:r>
      <w:r w:rsidRPr="004933BC">
        <w:rPr>
          <w:rFonts w:ascii="Times New Roman" w:hAnsi="Times New Roman" w:cs="Times New Roman"/>
          <w:spacing w:val="-2"/>
          <w:sz w:val="28"/>
          <w:szCs w:val="28"/>
        </w:rPr>
        <w:t>раз</w:t>
      </w:r>
      <w:r w:rsidRPr="00E93C39">
        <w:rPr>
          <w:rFonts w:ascii="Times New Roman" w:hAnsi="Times New Roman" w:cs="Times New Roman"/>
          <w:spacing w:val="-2"/>
          <w:sz w:val="28"/>
          <w:szCs w:val="28"/>
        </w:rPr>
        <w:t xml:space="preserve">дельной, при </w:t>
      </w:r>
      <w:r w:rsidRPr="00E93C39">
        <w:rPr>
          <w:rFonts w:ascii="Times New Roman" w:hAnsi="Times New Roman" w:cs="Times New Roman"/>
          <w:sz w:val="28"/>
          <w:szCs w:val="28"/>
        </w:rPr>
        <w:t>которой хозяйственно-бытовая сеть прокладывается для отведения стоков от жилой, общественной застройки и промышленных предприятий. Ввиду значительных перепадов отметок поверхности земли имеет</w:t>
      </w:r>
      <w:r>
        <w:rPr>
          <w:rFonts w:ascii="Times New Roman" w:hAnsi="Times New Roman" w:cs="Times New Roman"/>
          <w:sz w:val="28"/>
          <w:szCs w:val="28"/>
        </w:rPr>
        <w:t>ся</w:t>
      </w:r>
      <w:r w:rsidRPr="00E93C39">
        <w:rPr>
          <w:rFonts w:ascii="Times New Roman" w:hAnsi="Times New Roman" w:cs="Times New Roman"/>
          <w:sz w:val="28"/>
          <w:szCs w:val="28"/>
        </w:rPr>
        <w:t xml:space="preserve"> </w:t>
      </w:r>
      <w:r>
        <w:rPr>
          <w:rFonts w:ascii="Times New Roman" w:hAnsi="Times New Roman" w:cs="Times New Roman"/>
          <w:sz w:val="28"/>
          <w:szCs w:val="28"/>
        </w:rPr>
        <w:t>КНС</w:t>
      </w:r>
      <w:r w:rsidRPr="00E93C39">
        <w:rPr>
          <w:rFonts w:ascii="Times New Roman" w:hAnsi="Times New Roman" w:cs="Times New Roman"/>
          <w:sz w:val="28"/>
          <w:szCs w:val="28"/>
        </w:rPr>
        <w:t xml:space="preserve">. Дополнительно в сети водоотведения происходит </w:t>
      </w:r>
      <w:r w:rsidRPr="000321E3">
        <w:rPr>
          <w:rFonts w:ascii="Times New Roman" w:hAnsi="Times New Roman" w:cs="Times New Roman"/>
          <w:sz w:val="28"/>
          <w:szCs w:val="28"/>
        </w:rPr>
        <w:t xml:space="preserve">поступление ливневых стоков из-за недостаточно развитой системы ливневой канализации </w:t>
      </w:r>
      <w:r>
        <w:rPr>
          <w:rFonts w:ascii="Times New Roman" w:hAnsi="Times New Roman" w:cs="Times New Roman"/>
          <w:sz w:val="28"/>
          <w:szCs w:val="28"/>
        </w:rPr>
        <w:t>поселка</w:t>
      </w:r>
      <w:r w:rsidRPr="000321E3">
        <w:rPr>
          <w:rFonts w:ascii="Times New Roman" w:hAnsi="Times New Roman" w:cs="Times New Roman"/>
          <w:sz w:val="26"/>
          <w:szCs w:val="26"/>
        </w:rPr>
        <w:t>.</w:t>
      </w:r>
    </w:p>
    <w:p w:rsidR="00EA3F37" w:rsidRDefault="00EA3F37" w:rsidP="00EA3F37">
      <w:pPr>
        <w:pStyle w:val="aff6"/>
        <w:spacing w:before="0" w:after="0" w:line="360" w:lineRule="auto"/>
        <w:rPr>
          <w:rFonts w:eastAsia="Calibri"/>
          <w:sz w:val="28"/>
          <w:szCs w:val="28"/>
        </w:rPr>
      </w:pPr>
      <w:r>
        <w:rPr>
          <w:rFonts w:eastAsia="Calibri"/>
          <w:sz w:val="28"/>
          <w:szCs w:val="28"/>
        </w:rPr>
        <w:t>Сточные воды от жилой застройки и промпредприятий п. Локоть по самотечной системе сбрасываются на поля фильтрации. Очистные сооружения отсутствуют. Технология очистки на действующих полях фильтрации обеспечивают соблюдение требований СанПиН 2.1.5.980-00 к составу сточных вод по большинству ингридиентов. Для решения данной проблемы требуется строительство городских очистных сооружений и канализационной сети с внедрением новой современной технологии очистки стоков, а так же переводом КНС на автоматическое обслуживание.</w:t>
      </w:r>
    </w:p>
    <w:p w:rsidR="00EA3F37" w:rsidRDefault="00EA3F37" w:rsidP="00EA3F37">
      <w:pPr>
        <w:pStyle w:val="aff6"/>
        <w:spacing w:before="0" w:after="0" w:line="360" w:lineRule="auto"/>
        <w:rPr>
          <w:rFonts w:eastAsia="Calibri"/>
          <w:sz w:val="28"/>
          <w:szCs w:val="28"/>
        </w:rPr>
      </w:pPr>
      <w:r>
        <w:rPr>
          <w:rFonts w:eastAsia="Calibri"/>
          <w:sz w:val="28"/>
          <w:szCs w:val="28"/>
        </w:rPr>
        <w:t>В п. Каменка Локотского городского поселения имеется централизованная система канализации. Работают очистные сооружения, которые введены в эксплуатацию в 1984 году. Мощность очистных сооружений составляет 400 м3/сут. ОС оснащены 1 насосос, дмаметр подвода коллекторов – 300 мм.</w:t>
      </w:r>
    </w:p>
    <w:p w:rsidR="009E5B56" w:rsidRDefault="00EA3F37" w:rsidP="00EA3F37">
      <w:pPr>
        <w:pStyle w:val="aff6"/>
        <w:spacing w:before="0" w:after="0" w:line="360" w:lineRule="auto"/>
        <w:rPr>
          <w:rFonts w:eastAsia="Calibri"/>
          <w:sz w:val="28"/>
          <w:szCs w:val="28"/>
        </w:rPr>
      </w:pPr>
      <w:r>
        <w:rPr>
          <w:rFonts w:eastAsia="Calibri"/>
          <w:sz w:val="28"/>
          <w:szCs w:val="28"/>
        </w:rPr>
        <w:t>Централизованная система ливневой канализации отсутствует, имеются отдельные дренажные канавы, часто не связанные между собой, с выходом на водные объекты или рельеф без очистки.</w:t>
      </w:r>
    </w:p>
    <w:p w:rsidR="009E5B56" w:rsidRDefault="002B4916" w:rsidP="009E5B56">
      <w:pPr>
        <w:pStyle w:val="20"/>
        <w:spacing w:line="360" w:lineRule="auto"/>
        <w:rPr>
          <w:rFonts w:cs="Times New Roman"/>
        </w:rPr>
      </w:pPr>
      <w:bookmarkStart w:id="71" w:name="_Toc397751141"/>
      <w:bookmarkStart w:id="72" w:name="_Toc413785072"/>
      <w:r>
        <w:t>1</w:t>
      </w:r>
      <w:r w:rsidR="00342BE7">
        <w:t>0</w:t>
      </w:r>
      <w:r>
        <w:t>.3</w:t>
      </w:r>
      <w:r w:rsidR="009E5B56" w:rsidRPr="002E2A0E">
        <w:t xml:space="preserve"> описание технологических зон водоотведения, зон централизованного и нецентрализованного и перечень централизованных систем водоотведения</w:t>
      </w:r>
      <w:bookmarkEnd w:id="71"/>
      <w:bookmarkEnd w:id="72"/>
    </w:p>
    <w:p w:rsidR="000B5B16" w:rsidRPr="00D65BCB" w:rsidRDefault="000B5B16" w:rsidP="000B5B16">
      <w:pPr>
        <w:shd w:val="clear" w:color="auto" w:fill="FFFFFF"/>
        <w:spacing w:after="0" w:line="360" w:lineRule="auto"/>
        <w:ind w:right="115" w:firstLine="658"/>
        <w:jc w:val="both"/>
        <w:rPr>
          <w:sz w:val="28"/>
          <w:szCs w:val="28"/>
        </w:rPr>
      </w:pPr>
      <w:bookmarkStart w:id="73" w:name="_Toc397751142"/>
      <w:r w:rsidRPr="00D65BCB">
        <w:rPr>
          <w:rFonts w:ascii="Times New Roman" w:hAnsi="Times New Roman" w:cs="Times New Roman"/>
          <w:sz w:val="28"/>
          <w:szCs w:val="28"/>
        </w:rPr>
        <w:t xml:space="preserve">Постановление правительства РФ от 05.09.2013 года № 782 «О схемах водоснабжения и водоотведения» (вместе с «Правилами разработки и утверждения </w:t>
      </w:r>
      <w:r w:rsidRPr="00D65BCB">
        <w:rPr>
          <w:rFonts w:ascii="Times New Roman" w:hAnsi="Times New Roman" w:cs="Times New Roman"/>
          <w:sz w:val="28"/>
          <w:szCs w:val="28"/>
        </w:rPr>
        <w:lastRenderedPageBreak/>
        <w:t xml:space="preserve">схем водоснабжения и водоотведения», «Требованиями к содержанию схем </w:t>
      </w:r>
      <w:r w:rsidRPr="00D65BCB">
        <w:rPr>
          <w:rFonts w:ascii="Times New Roman" w:hAnsi="Times New Roman" w:cs="Times New Roman"/>
          <w:spacing w:val="-2"/>
          <w:sz w:val="28"/>
          <w:szCs w:val="28"/>
        </w:rPr>
        <w:t>водоснабжения и водоотведения») вводит   новое понятия в сфере     водоотведения:</w:t>
      </w:r>
    </w:p>
    <w:p w:rsidR="000B5B16" w:rsidRPr="004E3EC6" w:rsidRDefault="000B5B16" w:rsidP="000B5B16">
      <w:pPr>
        <w:shd w:val="clear" w:color="auto" w:fill="FFFFFF"/>
        <w:spacing w:line="360" w:lineRule="auto"/>
        <w:ind w:right="110" w:firstLine="590"/>
        <w:jc w:val="both"/>
        <w:rPr>
          <w:sz w:val="28"/>
          <w:szCs w:val="28"/>
        </w:rPr>
      </w:pPr>
      <w:r w:rsidRPr="00D65BCB">
        <w:rPr>
          <w:rFonts w:ascii="Times New Roman" w:hAnsi="Times New Roman" w:cs="Times New Roman"/>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w:t>
      </w:r>
      <w:r w:rsidRPr="004E3EC6">
        <w:rPr>
          <w:rFonts w:ascii="Times New Roman" w:hAnsi="Times New Roman" w:cs="Times New Roman"/>
          <w:sz w:val="28"/>
          <w:szCs w:val="28"/>
        </w:rPr>
        <w:t>без очистки) выпуск сточных вод в водный объект.</w:t>
      </w:r>
    </w:p>
    <w:p w:rsidR="000B5B16" w:rsidRDefault="000B5B16" w:rsidP="000B5B16">
      <w:pPr>
        <w:shd w:val="clear" w:color="auto" w:fill="FFFFFF"/>
        <w:tabs>
          <w:tab w:val="left" w:pos="1810"/>
          <w:tab w:val="left" w:pos="2458"/>
          <w:tab w:val="left" w:pos="4267"/>
          <w:tab w:val="left" w:pos="6566"/>
          <w:tab w:val="left" w:pos="7517"/>
          <w:tab w:val="left" w:pos="9566"/>
        </w:tabs>
        <w:spacing w:line="360" w:lineRule="auto"/>
        <w:ind w:firstLine="851"/>
        <w:jc w:val="both"/>
        <w:rPr>
          <w:rFonts w:ascii="Times New Roman" w:hAnsi="Times New Roman" w:cs="Times New Roman"/>
          <w:spacing w:val="-2"/>
          <w:sz w:val="28"/>
          <w:szCs w:val="28"/>
        </w:rPr>
      </w:pPr>
      <w:r w:rsidRPr="004E3EC6">
        <w:rPr>
          <w:rFonts w:ascii="Times New Roman" w:hAnsi="Times New Roman" w:cs="Times New Roman"/>
          <w:spacing w:val="-3"/>
          <w:sz w:val="28"/>
          <w:szCs w:val="28"/>
        </w:rPr>
        <w:t>Исходя</w:t>
      </w:r>
      <w:r w:rsidRPr="004E3EC6">
        <w:rPr>
          <w:sz w:val="28"/>
          <w:szCs w:val="28"/>
        </w:rPr>
        <w:t xml:space="preserve"> </w:t>
      </w:r>
      <w:r w:rsidRPr="004E3EC6">
        <w:rPr>
          <w:rFonts w:ascii="Times New Roman" w:hAnsi="Times New Roman" w:cs="Times New Roman"/>
          <w:spacing w:val="-3"/>
          <w:sz w:val="28"/>
          <w:szCs w:val="28"/>
        </w:rPr>
        <w:t xml:space="preserve">из </w:t>
      </w:r>
      <w:r w:rsidRPr="004E3EC6">
        <w:rPr>
          <w:rFonts w:ascii="Times New Roman" w:hAnsi="Times New Roman" w:cs="Times New Roman"/>
          <w:spacing w:val="-2"/>
          <w:sz w:val="28"/>
          <w:szCs w:val="28"/>
        </w:rPr>
        <w:t xml:space="preserve">определения </w:t>
      </w:r>
      <w:r w:rsidR="000902A5">
        <w:rPr>
          <w:rFonts w:ascii="Times New Roman" w:hAnsi="Times New Roman" w:cs="Times New Roman"/>
          <w:spacing w:val="-2"/>
          <w:sz w:val="28"/>
          <w:szCs w:val="28"/>
        </w:rPr>
        <w:t>«</w:t>
      </w:r>
      <w:r w:rsidRPr="004E3EC6">
        <w:rPr>
          <w:rFonts w:ascii="Times New Roman" w:hAnsi="Times New Roman" w:cs="Times New Roman"/>
          <w:spacing w:val="-2"/>
          <w:sz w:val="28"/>
          <w:szCs w:val="28"/>
        </w:rPr>
        <w:t xml:space="preserve">технологической </w:t>
      </w:r>
      <w:r w:rsidRPr="004E3EC6">
        <w:rPr>
          <w:rFonts w:ascii="Times New Roman" w:hAnsi="Times New Roman" w:cs="Times New Roman"/>
          <w:spacing w:val="-3"/>
          <w:sz w:val="28"/>
          <w:szCs w:val="28"/>
        </w:rPr>
        <w:t xml:space="preserve">зоны </w:t>
      </w:r>
      <w:r w:rsidRPr="004E3EC6">
        <w:rPr>
          <w:rFonts w:ascii="Times New Roman" w:hAnsi="Times New Roman" w:cs="Times New Roman"/>
          <w:spacing w:val="-2"/>
          <w:sz w:val="28"/>
          <w:szCs w:val="28"/>
        </w:rPr>
        <w:t>водоотведения</w:t>
      </w:r>
      <w:r w:rsidR="000902A5">
        <w:rPr>
          <w:rFonts w:ascii="Times New Roman" w:hAnsi="Times New Roman" w:cs="Times New Roman"/>
          <w:spacing w:val="-2"/>
          <w:sz w:val="28"/>
          <w:szCs w:val="28"/>
        </w:rPr>
        <w:t>»,</w:t>
      </w:r>
      <w:r w:rsidRPr="004E3EC6">
        <w:rPr>
          <w:rFonts w:ascii="Times New Roman" w:hAnsi="Times New Roman" w:cs="Times New Roman"/>
          <w:spacing w:val="-2"/>
          <w:sz w:val="28"/>
          <w:szCs w:val="28"/>
        </w:rPr>
        <w:t xml:space="preserve"> </w:t>
      </w:r>
      <w:r w:rsidRPr="004E3EC6">
        <w:rPr>
          <w:rFonts w:ascii="Times New Roman" w:hAnsi="Times New Roman" w:cs="Times New Roman"/>
          <w:sz w:val="28"/>
          <w:szCs w:val="28"/>
        </w:rPr>
        <w:t xml:space="preserve">в централизованной системе водоотведения </w:t>
      </w:r>
      <w:r w:rsidR="0052099F">
        <w:rPr>
          <w:rFonts w:ascii="Times New Roman" w:hAnsi="Times New Roman" w:cs="Times New Roman"/>
          <w:spacing w:val="-2"/>
          <w:sz w:val="28"/>
          <w:szCs w:val="28"/>
        </w:rPr>
        <w:t>Локотского</w:t>
      </w:r>
      <w:r>
        <w:rPr>
          <w:rFonts w:ascii="Times New Roman" w:hAnsi="Times New Roman" w:cs="Times New Roman"/>
          <w:spacing w:val="-2"/>
          <w:sz w:val="28"/>
          <w:szCs w:val="28"/>
        </w:rPr>
        <w:t xml:space="preserve"> городского</w:t>
      </w:r>
      <w:r w:rsidR="00F41E9A">
        <w:rPr>
          <w:rFonts w:ascii="Times New Roman" w:hAnsi="Times New Roman" w:cs="Times New Roman"/>
          <w:spacing w:val="-2"/>
          <w:sz w:val="28"/>
          <w:szCs w:val="28"/>
        </w:rPr>
        <w:t xml:space="preserve"> </w:t>
      </w:r>
      <w:r>
        <w:rPr>
          <w:rFonts w:ascii="Times New Roman" w:hAnsi="Times New Roman" w:cs="Times New Roman"/>
          <w:spacing w:val="-2"/>
          <w:sz w:val="28"/>
          <w:szCs w:val="28"/>
        </w:rPr>
        <w:t xml:space="preserve"> поселения является:</w:t>
      </w:r>
    </w:p>
    <w:p w:rsidR="000902A5" w:rsidRPr="000D5E0F" w:rsidRDefault="000902A5" w:rsidP="00811C6B">
      <w:pPr>
        <w:widowControl w:val="0"/>
        <w:numPr>
          <w:ilvl w:val="0"/>
          <w:numId w:val="27"/>
        </w:numPr>
        <w:shd w:val="clear" w:color="auto" w:fill="FFFFFF"/>
        <w:tabs>
          <w:tab w:val="left" w:pos="744"/>
        </w:tabs>
        <w:autoSpaceDE w:val="0"/>
        <w:autoSpaceDN w:val="0"/>
        <w:adjustRightInd w:val="0"/>
        <w:spacing w:before="5" w:after="0" w:line="360" w:lineRule="auto"/>
        <w:ind w:firstLine="567"/>
        <w:rPr>
          <w:rFonts w:ascii="Times New Roman" w:hAnsi="Times New Roman" w:cs="Times New Roman"/>
          <w:sz w:val="28"/>
          <w:szCs w:val="28"/>
        </w:rPr>
      </w:pPr>
      <w:r w:rsidRPr="004E3EC6">
        <w:rPr>
          <w:rFonts w:ascii="Times New Roman" w:hAnsi="Times New Roman" w:cs="Times New Roman"/>
          <w:spacing w:val="-2"/>
          <w:sz w:val="28"/>
          <w:szCs w:val="28"/>
        </w:rPr>
        <w:t xml:space="preserve">технологическая зона </w:t>
      </w:r>
      <w:r w:rsidR="00811C6B">
        <w:rPr>
          <w:rFonts w:ascii="Times New Roman" w:hAnsi="Times New Roman" w:cs="Times New Roman"/>
          <w:spacing w:val="-2"/>
          <w:sz w:val="28"/>
          <w:szCs w:val="28"/>
        </w:rPr>
        <w:t xml:space="preserve"> </w:t>
      </w:r>
      <w:r>
        <w:rPr>
          <w:rFonts w:ascii="Times New Roman" w:hAnsi="Times New Roman" w:cs="Times New Roman"/>
          <w:spacing w:val="-2"/>
          <w:sz w:val="28"/>
          <w:szCs w:val="28"/>
        </w:rPr>
        <w:t>п. Локоть</w:t>
      </w:r>
      <w:r w:rsidR="00811C6B">
        <w:rPr>
          <w:rFonts w:ascii="Times New Roman" w:hAnsi="Times New Roman" w:cs="Times New Roman"/>
          <w:spacing w:val="-2"/>
          <w:sz w:val="28"/>
          <w:szCs w:val="28"/>
        </w:rPr>
        <w:t xml:space="preserve"> представлена: канализационные сети, КНС и поля фильтрации</w:t>
      </w:r>
      <w:r>
        <w:rPr>
          <w:rFonts w:ascii="Times New Roman" w:hAnsi="Times New Roman" w:cs="Times New Roman"/>
          <w:spacing w:val="-2"/>
          <w:sz w:val="28"/>
          <w:szCs w:val="28"/>
        </w:rPr>
        <w:t>.</w:t>
      </w:r>
    </w:p>
    <w:p w:rsidR="000B5B16" w:rsidRPr="000D5E0F" w:rsidRDefault="00811C6B" w:rsidP="00811C6B">
      <w:pPr>
        <w:widowControl w:val="0"/>
        <w:numPr>
          <w:ilvl w:val="0"/>
          <w:numId w:val="27"/>
        </w:numPr>
        <w:shd w:val="clear" w:color="auto" w:fill="FFFFFF"/>
        <w:tabs>
          <w:tab w:val="left" w:pos="744"/>
        </w:tabs>
        <w:autoSpaceDE w:val="0"/>
        <w:autoSpaceDN w:val="0"/>
        <w:adjustRightInd w:val="0"/>
        <w:spacing w:before="5" w:after="0" w:line="360" w:lineRule="auto"/>
        <w:ind w:firstLine="567"/>
        <w:rPr>
          <w:rFonts w:ascii="Times New Roman" w:hAnsi="Times New Roman" w:cs="Times New Roman"/>
          <w:sz w:val="28"/>
          <w:szCs w:val="28"/>
        </w:rPr>
      </w:pPr>
      <w:r>
        <w:rPr>
          <w:rFonts w:ascii="Times New Roman" w:hAnsi="Times New Roman" w:cs="Times New Roman"/>
          <w:spacing w:val="-2"/>
          <w:sz w:val="28"/>
          <w:szCs w:val="28"/>
        </w:rPr>
        <w:t xml:space="preserve">технологическая зона:  канализационные сети, </w:t>
      </w:r>
      <w:r w:rsidR="000B5B16" w:rsidRPr="004E3EC6">
        <w:rPr>
          <w:rFonts w:ascii="Times New Roman" w:hAnsi="Times New Roman" w:cs="Times New Roman"/>
          <w:spacing w:val="-2"/>
          <w:sz w:val="28"/>
          <w:szCs w:val="28"/>
        </w:rPr>
        <w:t xml:space="preserve">очистных сооружений </w:t>
      </w:r>
      <w:r>
        <w:rPr>
          <w:rFonts w:ascii="Times New Roman" w:hAnsi="Times New Roman" w:cs="Times New Roman"/>
          <w:spacing w:val="-2"/>
          <w:sz w:val="28"/>
          <w:szCs w:val="28"/>
        </w:rPr>
        <w:t xml:space="preserve">                     </w:t>
      </w:r>
      <w:r w:rsidR="000902A5">
        <w:rPr>
          <w:rFonts w:ascii="Times New Roman" w:hAnsi="Times New Roman" w:cs="Times New Roman"/>
          <w:spacing w:val="-2"/>
          <w:sz w:val="28"/>
          <w:szCs w:val="28"/>
        </w:rPr>
        <w:t xml:space="preserve"> </w:t>
      </w:r>
      <w:r w:rsidR="00A83FC8">
        <w:rPr>
          <w:rFonts w:ascii="Times New Roman" w:hAnsi="Times New Roman" w:cs="Times New Roman"/>
          <w:spacing w:val="-2"/>
          <w:sz w:val="28"/>
          <w:szCs w:val="28"/>
        </w:rPr>
        <w:t xml:space="preserve">п. </w:t>
      </w:r>
      <w:r w:rsidR="00F41E9A">
        <w:rPr>
          <w:rFonts w:ascii="Times New Roman" w:hAnsi="Times New Roman" w:cs="Times New Roman"/>
          <w:spacing w:val="-2"/>
          <w:sz w:val="28"/>
          <w:szCs w:val="28"/>
        </w:rPr>
        <w:t>Каменка.</w:t>
      </w:r>
    </w:p>
    <w:bookmarkEnd w:id="73"/>
    <w:p w:rsidR="00F62F78" w:rsidRDefault="00F83BD7" w:rsidP="00F83BD7">
      <w:pPr>
        <w:shd w:val="clear" w:color="auto" w:fill="FFFFFF"/>
        <w:spacing w:after="0" w:line="360" w:lineRule="auto"/>
        <w:ind w:right="7" w:firstLine="567"/>
        <w:jc w:val="both"/>
        <w:rPr>
          <w:rFonts w:ascii="Times New Roman" w:hAnsi="Times New Roman" w:cs="Times New Roman"/>
          <w:sz w:val="28"/>
          <w:szCs w:val="28"/>
          <w:u w:val="single"/>
        </w:rPr>
      </w:pPr>
      <w:r w:rsidRPr="000D5E0F">
        <w:rPr>
          <w:sz w:val="28"/>
          <w:szCs w:val="28"/>
        </w:rPr>
        <w:t xml:space="preserve">На территории </w:t>
      </w:r>
      <w:r>
        <w:rPr>
          <w:sz w:val="28"/>
          <w:szCs w:val="28"/>
        </w:rPr>
        <w:t>Локотского</w:t>
      </w:r>
      <w:r w:rsidRPr="000D5E0F">
        <w:rPr>
          <w:sz w:val="28"/>
          <w:szCs w:val="28"/>
        </w:rPr>
        <w:t xml:space="preserve"> городского поселения централизованное водоотведение предусмотрено в </w:t>
      </w:r>
      <w:r>
        <w:rPr>
          <w:sz w:val="28"/>
          <w:szCs w:val="28"/>
        </w:rPr>
        <w:t>п. Локоть и п. Каменка</w:t>
      </w:r>
      <w:r w:rsidRPr="000D5E0F">
        <w:rPr>
          <w:sz w:val="28"/>
          <w:szCs w:val="28"/>
        </w:rPr>
        <w:t>.</w:t>
      </w:r>
    </w:p>
    <w:p w:rsidR="00F62F78" w:rsidRDefault="00F62F78" w:rsidP="009E5B56">
      <w:pPr>
        <w:shd w:val="clear" w:color="auto" w:fill="FFFFFF"/>
        <w:spacing w:before="317"/>
        <w:ind w:right="7"/>
        <w:jc w:val="center"/>
        <w:rPr>
          <w:rFonts w:ascii="Times New Roman" w:hAnsi="Times New Roman" w:cs="Times New Roman"/>
          <w:sz w:val="28"/>
          <w:szCs w:val="28"/>
          <w:u w:val="single"/>
        </w:rPr>
      </w:pPr>
    </w:p>
    <w:p w:rsidR="009E5B56" w:rsidRDefault="009E5B56" w:rsidP="009E5B56">
      <w:pPr>
        <w:pStyle w:val="a5"/>
        <w:spacing w:line="360" w:lineRule="auto"/>
        <w:ind w:left="-567"/>
        <w:jc w:val="both"/>
        <w:rPr>
          <w:rFonts w:ascii="Times New Roman" w:eastAsia="Times New Roman" w:hAnsi="Times New Roman" w:cs="Times New Roman"/>
          <w:sz w:val="28"/>
          <w:szCs w:val="28"/>
        </w:rPr>
      </w:pPr>
    </w:p>
    <w:p w:rsidR="009E5B56" w:rsidRDefault="009E5B56" w:rsidP="009E5B56">
      <w:pPr>
        <w:shd w:val="clear" w:color="auto" w:fill="FFFFFF"/>
        <w:spacing w:before="317"/>
        <w:ind w:right="7"/>
        <w:jc w:val="center"/>
        <w:rPr>
          <w:sz w:val="28"/>
          <w:szCs w:val="28"/>
          <w:u w:val="single"/>
        </w:rPr>
        <w:sectPr w:rsidR="009E5B56" w:rsidSect="00522390">
          <w:pgSz w:w="11906" w:h="16838"/>
          <w:pgMar w:top="142" w:right="567" w:bottom="1134" w:left="992" w:header="708" w:footer="708" w:gutter="0"/>
          <w:cols w:space="708"/>
          <w:docGrid w:linePitch="360"/>
        </w:sectPr>
      </w:pPr>
    </w:p>
    <w:p w:rsidR="009E5B56" w:rsidRPr="00B4663A" w:rsidRDefault="002B4916" w:rsidP="000B5B16">
      <w:pPr>
        <w:spacing w:before="100" w:beforeAutospacing="1" w:after="100" w:afterAutospacing="1" w:line="240" w:lineRule="auto"/>
        <w:rPr>
          <w:rFonts w:ascii="Cambria" w:eastAsia="Times New Roman" w:hAnsi="Cambria" w:cs="Cambria"/>
          <w:b/>
          <w:bCs/>
          <w:color w:val="4F81BD"/>
          <w:sz w:val="26"/>
          <w:szCs w:val="26"/>
        </w:rPr>
      </w:pPr>
      <w:bookmarkStart w:id="74" w:name="_Toc397751144"/>
      <w:r>
        <w:rPr>
          <w:rFonts w:ascii="Cambria" w:eastAsia="Times New Roman" w:hAnsi="Cambria" w:cs="Cambria"/>
          <w:b/>
          <w:bCs/>
          <w:color w:val="4F81BD"/>
          <w:sz w:val="26"/>
          <w:szCs w:val="26"/>
        </w:rPr>
        <w:lastRenderedPageBreak/>
        <w:t>1</w:t>
      </w:r>
      <w:r w:rsidR="00342BE7">
        <w:rPr>
          <w:rFonts w:ascii="Cambria" w:eastAsia="Times New Roman" w:hAnsi="Cambria" w:cs="Cambria"/>
          <w:b/>
          <w:bCs/>
          <w:color w:val="4F81BD"/>
          <w:sz w:val="26"/>
          <w:szCs w:val="26"/>
        </w:rPr>
        <w:t>0</w:t>
      </w:r>
      <w:r>
        <w:rPr>
          <w:rFonts w:ascii="Cambria" w:eastAsia="Times New Roman" w:hAnsi="Cambria" w:cs="Cambria"/>
          <w:b/>
          <w:bCs/>
          <w:color w:val="4F81BD"/>
          <w:sz w:val="26"/>
          <w:szCs w:val="26"/>
        </w:rPr>
        <w:t>.</w:t>
      </w:r>
      <w:r w:rsidR="000B5B16">
        <w:rPr>
          <w:rFonts w:ascii="Cambria" w:eastAsia="Times New Roman" w:hAnsi="Cambria" w:cs="Cambria"/>
          <w:b/>
          <w:bCs/>
          <w:color w:val="4F81BD"/>
          <w:sz w:val="26"/>
          <w:szCs w:val="26"/>
        </w:rPr>
        <w:t>4</w:t>
      </w:r>
      <w:r w:rsidR="009E5B56" w:rsidRPr="00B4663A">
        <w:rPr>
          <w:rFonts w:ascii="Cambria" w:eastAsia="Times New Roman" w:hAnsi="Cambria" w:cs="Cambria"/>
          <w:b/>
          <w:bCs/>
          <w:color w:val="4F81BD"/>
          <w:sz w:val="26"/>
          <w:szCs w:val="26"/>
        </w:rPr>
        <w:t xml:space="preserve"> оценка безопасности и надежности объектов централизованной системы водоотведения и их управляемости</w:t>
      </w:r>
      <w:bookmarkEnd w:id="74"/>
    </w:p>
    <w:p w:rsidR="009E5B56" w:rsidRPr="00F83BD7" w:rsidRDefault="009E5B56" w:rsidP="009E5B56">
      <w:pPr>
        <w:shd w:val="clear" w:color="auto" w:fill="FFFFFF"/>
        <w:spacing w:after="0" w:line="360" w:lineRule="auto"/>
        <w:ind w:right="110" w:firstLine="851"/>
        <w:jc w:val="both"/>
        <w:rPr>
          <w:rFonts w:ascii="Times New Roman" w:hAnsi="Times New Roman" w:cs="Times New Roman"/>
          <w:sz w:val="28"/>
          <w:szCs w:val="28"/>
        </w:rPr>
      </w:pPr>
      <w:r w:rsidRPr="000B5B16">
        <w:rPr>
          <w:rFonts w:ascii="Times New Roman" w:hAnsi="Times New Roman" w:cs="Times New Roman"/>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w:t>
      </w:r>
      <w:r w:rsidRPr="000B5B16">
        <w:rPr>
          <w:rFonts w:ascii="Times New Roman" w:hAnsi="Times New Roman" w:cs="Times New Roman"/>
          <w:spacing w:val="-10"/>
          <w:sz w:val="28"/>
          <w:szCs w:val="28"/>
        </w:rPr>
        <w:t xml:space="preserve">важнейших </w:t>
      </w:r>
      <w:r w:rsidRPr="00F83BD7">
        <w:rPr>
          <w:rFonts w:ascii="Times New Roman" w:hAnsi="Times New Roman" w:cs="Times New Roman"/>
          <w:sz w:val="28"/>
          <w:szCs w:val="28"/>
        </w:rPr>
        <w:t xml:space="preserve">составляющих благополучия </w:t>
      </w:r>
      <w:r w:rsidR="00F83BD7" w:rsidRPr="00F83BD7">
        <w:rPr>
          <w:rFonts w:ascii="Times New Roman" w:hAnsi="Times New Roman" w:cs="Times New Roman"/>
          <w:sz w:val="28"/>
          <w:szCs w:val="28"/>
        </w:rPr>
        <w:t>муниципального образования</w:t>
      </w:r>
      <w:r w:rsidRPr="00F83BD7">
        <w:rPr>
          <w:rFonts w:ascii="Times New Roman" w:hAnsi="Times New Roman" w:cs="Times New Roman"/>
          <w:sz w:val="28"/>
          <w:szCs w:val="28"/>
        </w:rPr>
        <w:t>.</w:t>
      </w:r>
    </w:p>
    <w:p w:rsidR="009E5B56" w:rsidRPr="000B5B16" w:rsidRDefault="009E5B56" w:rsidP="009E5B56">
      <w:pPr>
        <w:shd w:val="clear" w:color="auto" w:fill="FFFFFF"/>
        <w:tabs>
          <w:tab w:val="left" w:pos="1670"/>
          <w:tab w:val="left" w:pos="4138"/>
          <w:tab w:val="left" w:pos="6130"/>
          <w:tab w:val="left" w:pos="7718"/>
          <w:tab w:val="left" w:pos="8362"/>
        </w:tabs>
        <w:spacing w:after="0" w:line="360" w:lineRule="auto"/>
        <w:ind w:right="110" w:firstLine="590"/>
        <w:jc w:val="both"/>
        <w:rPr>
          <w:sz w:val="28"/>
          <w:szCs w:val="28"/>
        </w:rPr>
      </w:pPr>
      <w:r w:rsidRPr="000B5B16">
        <w:rPr>
          <w:rFonts w:ascii="Times New Roman" w:hAnsi="Times New Roman" w:cs="Times New Roman"/>
          <w:sz w:val="28"/>
          <w:szCs w:val="28"/>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9E5B56" w:rsidRPr="000B5B16" w:rsidRDefault="009E5B56" w:rsidP="009E5B56">
      <w:pPr>
        <w:shd w:val="clear" w:color="auto" w:fill="FFFFFF"/>
        <w:spacing w:after="0" w:line="360" w:lineRule="auto"/>
        <w:ind w:right="101" w:firstLine="590"/>
        <w:jc w:val="both"/>
        <w:rPr>
          <w:sz w:val="28"/>
          <w:szCs w:val="28"/>
        </w:rPr>
      </w:pPr>
      <w:r w:rsidRPr="000B5B16">
        <w:rPr>
          <w:rFonts w:ascii="Times New Roman" w:hAnsi="Times New Roman" w:cs="Times New Roman"/>
          <w:sz w:val="28"/>
          <w:szCs w:val="28"/>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9E5B56" w:rsidRDefault="009E5B56" w:rsidP="009E5B56">
      <w:pPr>
        <w:shd w:val="clear" w:color="auto" w:fill="FFFFFF"/>
        <w:spacing w:after="0" w:line="360" w:lineRule="auto"/>
        <w:ind w:right="110" w:firstLine="590"/>
        <w:jc w:val="both"/>
        <w:rPr>
          <w:rFonts w:ascii="Times New Roman" w:hAnsi="Times New Roman" w:cs="Times New Roman"/>
          <w:sz w:val="28"/>
          <w:szCs w:val="28"/>
        </w:rPr>
      </w:pPr>
      <w:r w:rsidRPr="000B5B16">
        <w:rPr>
          <w:rFonts w:ascii="Times New Roman" w:hAnsi="Times New Roman" w:cs="Times New Roman"/>
          <w:sz w:val="28"/>
          <w:szCs w:val="28"/>
        </w:rPr>
        <w:t xml:space="preserve">Реализуя комплекс мероприятий, направленных на повышение надежности системы водоотведения, обеспечивается устойчивая работа системы канализации </w:t>
      </w:r>
      <w:r w:rsidR="00F83BD7">
        <w:rPr>
          <w:rFonts w:ascii="Times New Roman" w:hAnsi="Times New Roman" w:cs="Times New Roman"/>
          <w:sz w:val="28"/>
          <w:szCs w:val="28"/>
        </w:rPr>
        <w:t>муниципального образования</w:t>
      </w:r>
      <w:r w:rsidRPr="000B5B16">
        <w:rPr>
          <w:rFonts w:ascii="Times New Roman" w:hAnsi="Times New Roman" w:cs="Times New Roman"/>
          <w:sz w:val="28"/>
          <w:szCs w:val="28"/>
        </w:rPr>
        <w:t>.</w:t>
      </w:r>
    </w:p>
    <w:p w:rsidR="00811C6B" w:rsidRPr="000B5B16" w:rsidRDefault="00811C6B" w:rsidP="009E5B56">
      <w:pPr>
        <w:shd w:val="clear" w:color="auto" w:fill="FFFFFF"/>
        <w:spacing w:after="0" w:line="360" w:lineRule="auto"/>
        <w:ind w:right="110" w:firstLine="590"/>
        <w:jc w:val="both"/>
        <w:rPr>
          <w:sz w:val="28"/>
          <w:szCs w:val="28"/>
        </w:rPr>
      </w:pPr>
    </w:p>
    <w:p w:rsidR="009E5B56" w:rsidRDefault="002B4916" w:rsidP="009E5B56">
      <w:pPr>
        <w:pStyle w:val="20"/>
        <w:spacing w:line="360" w:lineRule="auto"/>
      </w:pPr>
      <w:bookmarkStart w:id="75" w:name="_Toc397751145"/>
      <w:bookmarkStart w:id="76" w:name="_Toc413785073"/>
      <w:r>
        <w:lastRenderedPageBreak/>
        <w:t>1</w:t>
      </w:r>
      <w:r w:rsidR="00342BE7">
        <w:t>0</w:t>
      </w:r>
      <w:r>
        <w:t>.</w:t>
      </w:r>
      <w:r w:rsidR="00D20C81">
        <w:t xml:space="preserve">5 </w:t>
      </w:r>
      <w:r w:rsidR="009E5B56" w:rsidRPr="002E2A0E">
        <w:t xml:space="preserve"> оценка воздействия сбросов сточных вод через централизованную систему водоотведения на окружающую среду</w:t>
      </w:r>
      <w:bookmarkEnd w:id="75"/>
      <w:bookmarkEnd w:id="76"/>
    </w:p>
    <w:p w:rsidR="003C5C85" w:rsidRPr="005A1CF7" w:rsidRDefault="003C5C85" w:rsidP="003C5C85">
      <w:pPr>
        <w:spacing w:after="0" w:line="360" w:lineRule="auto"/>
        <w:ind w:firstLine="567"/>
        <w:jc w:val="both"/>
        <w:rPr>
          <w:sz w:val="28"/>
          <w:szCs w:val="28"/>
        </w:rPr>
      </w:pPr>
      <w:r w:rsidRPr="005A1CF7">
        <w:rPr>
          <w:sz w:val="28"/>
          <w:szCs w:val="28"/>
        </w:rPr>
        <w:t xml:space="preserve">Отсутствие очистных сооружений  на территории </w:t>
      </w:r>
      <w:r>
        <w:rPr>
          <w:sz w:val="28"/>
          <w:szCs w:val="28"/>
        </w:rPr>
        <w:t>п. Локоть</w:t>
      </w:r>
      <w:r w:rsidRPr="005A1CF7">
        <w:rPr>
          <w:sz w:val="28"/>
          <w:szCs w:val="28"/>
        </w:rPr>
        <w:t xml:space="preserve"> приводит к ухудшению экологической обстановки. Эксплуатация выгребов ведет к загрязнению почвы и грунтовых вод азотными соединениями, микроорганизмами.</w:t>
      </w:r>
    </w:p>
    <w:p w:rsidR="003C5C85" w:rsidRPr="00DA6859" w:rsidRDefault="003C5C85" w:rsidP="003C5C85">
      <w:pPr>
        <w:spacing w:after="0" w:line="360" w:lineRule="auto"/>
        <w:ind w:firstLine="709"/>
        <w:jc w:val="both"/>
        <w:rPr>
          <w:sz w:val="28"/>
          <w:szCs w:val="28"/>
        </w:rPr>
      </w:pPr>
      <w:r w:rsidRPr="00DA6859">
        <w:rPr>
          <w:sz w:val="28"/>
          <w:szCs w:val="28"/>
        </w:rPr>
        <w:t>Основным источником загрязнения водоемов являются неочищенные сточные воды населенных пунктов и поверхностные стоки. Особую опасность представляют неорганизованный сбор и сток отходов ферм, поверхностные воды не</w:t>
      </w:r>
      <w:r>
        <w:rPr>
          <w:sz w:val="28"/>
          <w:szCs w:val="28"/>
        </w:rPr>
        <w:t xml:space="preserve"> </w:t>
      </w:r>
      <w:r w:rsidRPr="00DA6859">
        <w:rPr>
          <w:sz w:val="28"/>
          <w:szCs w:val="28"/>
        </w:rPr>
        <w:t>канализованных поселений.</w:t>
      </w:r>
    </w:p>
    <w:p w:rsidR="009F270C" w:rsidRDefault="009F270C" w:rsidP="009F270C">
      <w:pPr>
        <w:spacing w:after="0" w:line="360" w:lineRule="auto"/>
        <w:ind w:firstLine="567"/>
        <w:jc w:val="both"/>
        <w:rPr>
          <w:sz w:val="28"/>
          <w:szCs w:val="28"/>
        </w:rPr>
      </w:pPr>
      <w:r w:rsidRPr="009F270C">
        <w:rPr>
          <w:sz w:val="28"/>
          <w:szCs w:val="28"/>
        </w:rPr>
        <w:t xml:space="preserve">В связи с отсутствием ОС в п. Локоть, </w:t>
      </w:r>
      <w:r>
        <w:rPr>
          <w:sz w:val="28"/>
          <w:szCs w:val="28"/>
        </w:rPr>
        <w:t>остро стоит вопрос</w:t>
      </w:r>
      <w:r w:rsidRPr="009F270C">
        <w:rPr>
          <w:sz w:val="28"/>
          <w:szCs w:val="28"/>
        </w:rPr>
        <w:t xml:space="preserve"> о строительстве ОС и подключением к ним канализационных сетей существующей застройки и новых площадок строительства. Для индивидуального жилищного строительства так же необходимо предусмотреть подключение к централизованной системе водоотведения. </w:t>
      </w:r>
    </w:p>
    <w:p w:rsidR="00811C6B" w:rsidRPr="009F270C" w:rsidRDefault="00811C6B" w:rsidP="009F270C">
      <w:pPr>
        <w:spacing w:after="0" w:line="360" w:lineRule="auto"/>
        <w:ind w:firstLine="567"/>
        <w:jc w:val="both"/>
        <w:rPr>
          <w:sz w:val="28"/>
          <w:szCs w:val="28"/>
        </w:rPr>
      </w:pPr>
    </w:p>
    <w:p w:rsidR="009E5B56" w:rsidRDefault="00FD229C" w:rsidP="00D20C81">
      <w:pPr>
        <w:pStyle w:val="20"/>
        <w:spacing w:before="0" w:line="360" w:lineRule="auto"/>
        <w:rPr>
          <w:rFonts w:cs="Times New Roman"/>
        </w:rPr>
      </w:pPr>
      <w:bookmarkStart w:id="77" w:name="_Toc397751146"/>
      <w:bookmarkStart w:id="78" w:name="_Toc413785074"/>
      <w:r>
        <w:t>1</w:t>
      </w:r>
      <w:r w:rsidR="00342BE7">
        <w:t>0</w:t>
      </w:r>
      <w:r>
        <w:t>.</w:t>
      </w:r>
      <w:r w:rsidR="00D20C81">
        <w:t>6</w:t>
      </w:r>
      <w:r w:rsidR="009E5B56" w:rsidRPr="002E2A0E">
        <w:t xml:space="preserve"> описание территорий муниципального образования, не охваченных централизованной системой водоотведения</w:t>
      </w:r>
      <w:bookmarkEnd w:id="77"/>
      <w:bookmarkEnd w:id="78"/>
    </w:p>
    <w:p w:rsidR="00A87DB0" w:rsidRDefault="00D20C81" w:rsidP="00A87DB0">
      <w:pPr>
        <w:pStyle w:val="aff6"/>
        <w:spacing w:before="0" w:after="0" w:line="360" w:lineRule="auto"/>
        <w:rPr>
          <w:rFonts w:eastAsia="Calibri"/>
          <w:sz w:val="28"/>
          <w:szCs w:val="28"/>
        </w:rPr>
      </w:pPr>
      <w:r w:rsidRPr="00D20C81">
        <w:rPr>
          <w:sz w:val="28"/>
          <w:szCs w:val="28"/>
        </w:rPr>
        <w:t xml:space="preserve">На территории </w:t>
      </w:r>
      <w:r w:rsidR="0052099F">
        <w:rPr>
          <w:sz w:val="28"/>
          <w:szCs w:val="28"/>
        </w:rPr>
        <w:t>Локотского</w:t>
      </w:r>
      <w:r w:rsidRPr="00D20C81">
        <w:rPr>
          <w:sz w:val="28"/>
          <w:szCs w:val="28"/>
        </w:rPr>
        <w:t xml:space="preserve"> городского поселения централизованное водоотведение предусмотрено только в </w:t>
      </w:r>
      <w:r w:rsidR="00A83FC8">
        <w:rPr>
          <w:sz w:val="28"/>
          <w:szCs w:val="28"/>
        </w:rPr>
        <w:t>п. Локоть</w:t>
      </w:r>
      <w:r w:rsidR="009F270C">
        <w:rPr>
          <w:sz w:val="28"/>
          <w:szCs w:val="28"/>
        </w:rPr>
        <w:t xml:space="preserve"> и п. Каменка</w:t>
      </w:r>
      <w:r w:rsidRPr="00D20C81">
        <w:rPr>
          <w:sz w:val="28"/>
          <w:szCs w:val="28"/>
        </w:rPr>
        <w:t xml:space="preserve">. В остальных населенных пунктах </w:t>
      </w:r>
      <w:r w:rsidR="00A87DB0" w:rsidRPr="000D5E0F">
        <w:rPr>
          <w:sz w:val="28"/>
          <w:szCs w:val="28"/>
        </w:rPr>
        <w:t>о</w:t>
      </w:r>
      <w:r w:rsidR="00A87DB0" w:rsidRPr="000D5E0F">
        <w:rPr>
          <w:rFonts w:eastAsia="Calibri"/>
          <w:sz w:val="28"/>
          <w:szCs w:val="28"/>
        </w:rPr>
        <w:t xml:space="preserve">твод сточных вод осуществляется в выгребные ямы, надворные туалеты, с последующим </w:t>
      </w:r>
      <w:r w:rsidR="00A87DB0">
        <w:rPr>
          <w:rFonts w:eastAsia="Calibri"/>
          <w:sz w:val="28"/>
          <w:szCs w:val="28"/>
        </w:rPr>
        <w:t>вывозом ассенизационной автомашиной на очистные сооружения. Значительная часть домовладений оборудована только люками- клазетами,</w:t>
      </w:r>
      <w:r w:rsidR="00A87DB0" w:rsidRPr="000D5E0F">
        <w:rPr>
          <w:rFonts w:eastAsia="Calibri"/>
          <w:sz w:val="28"/>
          <w:szCs w:val="28"/>
        </w:rPr>
        <w:t xml:space="preserve"> </w:t>
      </w:r>
      <w:r w:rsidR="00A87DB0">
        <w:rPr>
          <w:rFonts w:eastAsia="Calibri"/>
          <w:sz w:val="28"/>
          <w:szCs w:val="28"/>
        </w:rPr>
        <w:t>отходы из которых исполбзуются в качестве органического удобрения для ЛПХ.</w:t>
      </w:r>
    </w:p>
    <w:p w:rsidR="009E5B56" w:rsidRPr="00D20C81" w:rsidRDefault="009E5B56" w:rsidP="00A87DB0">
      <w:pPr>
        <w:pStyle w:val="aff6"/>
        <w:spacing w:before="0" w:after="0" w:line="360" w:lineRule="auto"/>
        <w:rPr>
          <w:sz w:val="28"/>
          <w:szCs w:val="28"/>
        </w:rPr>
      </w:pPr>
      <w:r w:rsidRPr="00D20C81">
        <w:rPr>
          <w:sz w:val="28"/>
          <w:szCs w:val="28"/>
        </w:rPr>
        <w:t>Центральн</w:t>
      </w:r>
      <w:r w:rsidR="00292352" w:rsidRPr="00D20C81">
        <w:rPr>
          <w:sz w:val="28"/>
          <w:szCs w:val="28"/>
        </w:rPr>
        <w:t>ая</w:t>
      </w:r>
      <w:r w:rsidRPr="00D20C81">
        <w:rPr>
          <w:sz w:val="28"/>
          <w:szCs w:val="28"/>
        </w:rPr>
        <w:t xml:space="preserve"> систем</w:t>
      </w:r>
      <w:r w:rsidR="00292352" w:rsidRPr="00D20C81">
        <w:rPr>
          <w:sz w:val="28"/>
          <w:szCs w:val="28"/>
        </w:rPr>
        <w:t>а</w:t>
      </w:r>
      <w:r w:rsidRPr="00D20C81">
        <w:rPr>
          <w:sz w:val="28"/>
          <w:szCs w:val="28"/>
        </w:rPr>
        <w:t xml:space="preserve"> водоотведения отсутствует, как правило, в районах </w:t>
      </w:r>
      <w:r w:rsidRPr="00D20C81">
        <w:rPr>
          <w:spacing w:val="-7"/>
          <w:sz w:val="28"/>
          <w:szCs w:val="28"/>
        </w:rPr>
        <w:t>индивидуальной малоэтажной застройки</w:t>
      </w:r>
      <w:r w:rsidR="00A87DB0">
        <w:rPr>
          <w:spacing w:val="-7"/>
          <w:sz w:val="28"/>
          <w:szCs w:val="28"/>
        </w:rPr>
        <w:t xml:space="preserve">. </w:t>
      </w:r>
      <w:r w:rsidRPr="00D20C81">
        <w:rPr>
          <w:sz w:val="28"/>
          <w:szCs w:val="28"/>
        </w:rPr>
        <w:t xml:space="preserve">Для обеспечения </w:t>
      </w:r>
      <w:r w:rsidR="00A87DB0">
        <w:rPr>
          <w:sz w:val="28"/>
          <w:szCs w:val="28"/>
        </w:rPr>
        <w:t>потребителей</w:t>
      </w:r>
      <w:r w:rsidRPr="00D20C81">
        <w:rPr>
          <w:sz w:val="28"/>
          <w:szCs w:val="28"/>
        </w:rPr>
        <w:t xml:space="preserve"> </w:t>
      </w:r>
      <w:r w:rsidRPr="00D20C81">
        <w:rPr>
          <w:spacing w:val="-3"/>
          <w:sz w:val="28"/>
          <w:szCs w:val="28"/>
        </w:rPr>
        <w:t>Муниципального образования</w:t>
      </w:r>
      <w:r w:rsidRPr="00D20C81">
        <w:rPr>
          <w:sz w:val="28"/>
          <w:szCs w:val="28"/>
        </w:rPr>
        <w:t xml:space="preserve"> </w:t>
      </w:r>
      <w:r w:rsidRPr="00D20C81">
        <w:rPr>
          <w:spacing w:val="-2"/>
          <w:sz w:val="28"/>
          <w:szCs w:val="28"/>
        </w:rPr>
        <w:t>услугами</w:t>
      </w:r>
      <w:r w:rsidRPr="00D20C81">
        <w:rPr>
          <w:sz w:val="28"/>
          <w:szCs w:val="28"/>
        </w:rPr>
        <w:t xml:space="preserve"> </w:t>
      </w:r>
      <w:r w:rsidRPr="00D20C81">
        <w:rPr>
          <w:spacing w:val="-2"/>
          <w:sz w:val="28"/>
          <w:szCs w:val="28"/>
        </w:rPr>
        <w:t>централизованного</w:t>
      </w:r>
      <w:r w:rsidRPr="00D20C81">
        <w:rPr>
          <w:sz w:val="28"/>
          <w:szCs w:val="28"/>
        </w:rPr>
        <w:t xml:space="preserve"> </w:t>
      </w:r>
      <w:r w:rsidRPr="00D20C81">
        <w:rPr>
          <w:spacing w:val="-2"/>
          <w:sz w:val="28"/>
          <w:szCs w:val="28"/>
        </w:rPr>
        <w:t>водоотведения</w:t>
      </w:r>
      <w:r w:rsidRPr="00D20C81">
        <w:rPr>
          <w:sz w:val="28"/>
          <w:szCs w:val="28"/>
        </w:rPr>
        <w:t xml:space="preserve"> </w:t>
      </w:r>
      <w:r w:rsidRPr="00D20C81">
        <w:rPr>
          <w:spacing w:val="-2"/>
          <w:sz w:val="28"/>
          <w:szCs w:val="28"/>
        </w:rPr>
        <w:t>требуется</w:t>
      </w:r>
      <w:r w:rsidRPr="00D20C81">
        <w:rPr>
          <w:sz w:val="28"/>
          <w:szCs w:val="28"/>
        </w:rPr>
        <w:t xml:space="preserve"> </w:t>
      </w:r>
      <w:r w:rsidRPr="00D20C81">
        <w:rPr>
          <w:spacing w:val="-2"/>
          <w:sz w:val="28"/>
          <w:szCs w:val="28"/>
        </w:rPr>
        <w:t xml:space="preserve">разработка </w:t>
      </w:r>
      <w:r w:rsidRPr="00D20C81">
        <w:rPr>
          <w:sz w:val="28"/>
          <w:szCs w:val="28"/>
        </w:rPr>
        <w:t>принципиальной схемы канализования.</w:t>
      </w:r>
    </w:p>
    <w:p w:rsidR="009E5B56" w:rsidRDefault="00FD229C" w:rsidP="009E5B56">
      <w:pPr>
        <w:pStyle w:val="20"/>
        <w:spacing w:line="360" w:lineRule="auto"/>
        <w:rPr>
          <w:rFonts w:cs="Times New Roman"/>
        </w:rPr>
      </w:pPr>
      <w:bookmarkStart w:id="79" w:name="_Toc397751147"/>
      <w:bookmarkStart w:id="80" w:name="_Toc413785075"/>
      <w:r>
        <w:lastRenderedPageBreak/>
        <w:t>1</w:t>
      </w:r>
      <w:r w:rsidR="00342BE7">
        <w:t>0</w:t>
      </w:r>
      <w:r>
        <w:t>.</w:t>
      </w:r>
      <w:r w:rsidR="00D20C81">
        <w:t xml:space="preserve">7 </w:t>
      </w:r>
      <w:r w:rsidR="009E5B56" w:rsidRPr="002E2A0E">
        <w:t xml:space="preserve">описание существующих технических и технологических проблем системы водоотведения </w:t>
      </w:r>
      <w:r w:rsidR="005C50BC">
        <w:t>городского поселения</w:t>
      </w:r>
      <w:r w:rsidR="009E5B56" w:rsidRPr="002E2A0E">
        <w:t>.</w:t>
      </w:r>
      <w:bookmarkEnd w:id="79"/>
      <w:bookmarkEnd w:id="80"/>
    </w:p>
    <w:p w:rsidR="00E16185" w:rsidRDefault="009E5B56" w:rsidP="009E5B56">
      <w:pPr>
        <w:shd w:val="clear" w:color="auto" w:fill="FFFFFF"/>
        <w:tabs>
          <w:tab w:val="left" w:pos="1027"/>
          <w:tab w:val="left" w:pos="2362"/>
          <w:tab w:val="left" w:pos="5242"/>
          <w:tab w:val="left" w:pos="6734"/>
          <w:tab w:val="left" w:pos="8045"/>
        </w:tabs>
        <w:spacing w:line="360" w:lineRule="auto"/>
        <w:ind w:right="115" w:firstLine="590"/>
        <w:jc w:val="both"/>
        <w:rPr>
          <w:rFonts w:ascii="Times New Roman" w:hAnsi="Times New Roman" w:cs="Times New Roman"/>
          <w:sz w:val="26"/>
          <w:szCs w:val="26"/>
        </w:rPr>
      </w:pPr>
      <w:r w:rsidRPr="00867F80">
        <w:rPr>
          <w:rFonts w:ascii="Times New Roman" w:hAnsi="Times New Roman" w:cs="Times New Roman"/>
          <w:sz w:val="28"/>
          <w:szCs w:val="28"/>
        </w:rPr>
        <w:t xml:space="preserve">Одной из важнейших проблем коммунального хозяйства </w:t>
      </w:r>
      <w:r w:rsidR="005C50BC">
        <w:rPr>
          <w:rFonts w:ascii="Times New Roman" w:hAnsi="Times New Roman" w:cs="Times New Roman"/>
          <w:sz w:val="28"/>
          <w:szCs w:val="28"/>
        </w:rPr>
        <w:t>городского поселения</w:t>
      </w:r>
      <w:r w:rsidRPr="00867F80">
        <w:rPr>
          <w:rFonts w:ascii="Times New Roman" w:hAnsi="Times New Roman" w:cs="Times New Roman"/>
          <w:sz w:val="28"/>
          <w:szCs w:val="28"/>
        </w:rPr>
        <w:t xml:space="preserve"> в настоящее </w:t>
      </w:r>
      <w:r w:rsidRPr="00867F80">
        <w:rPr>
          <w:rFonts w:ascii="Times New Roman" w:hAnsi="Times New Roman" w:cs="Times New Roman"/>
          <w:spacing w:val="-2"/>
          <w:sz w:val="28"/>
          <w:szCs w:val="28"/>
        </w:rPr>
        <w:t>время</w:t>
      </w:r>
      <w:r w:rsidRPr="00867F80">
        <w:rPr>
          <w:sz w:val="28"/>
          <w:szCs w:val="28"/>
        </w:rPr>
        <w:t xml:space="preserve"> </w:t>
      </w:r>
      <w:r w:rsidRPr="00867F80">
        <w:rPr>
          <w:rFonts w:ascii="Times New Roman" w:hAnsi="Times New Roman" w:cs="Times New Roman"/>
          <w:spacing w:val="-1"/>
          <w:sz w:val="28"/>
          <w:szCs w:val="28"/>
        </w:rPr>
        <w:t>является</w:t>
      </w:r>
      <w:r w:rsidRPr="00867F80">
        <w:rPr>
          <w:sz w:val="28"/>
          <w:szCs w:val="28"/>
        </w:rPr>
        <w:t xml:space="preserve"> </w:t>
      </w:r>
      <w:r w:rsidR="00A87DB0">
        <w:rPr>
          <w:rFonts w:ascii="Times New Roman" w:hAnsi="Times New Roman" w:cs="Times New Roman"/>
          <w:spacing w:val="-2"/>
          <w:sz w:val="28"/>
          <w:szCs w:val="28"/>
        </w:rPr>
        <w:t>отстутствие очистных сооружений в п. Локоть</w:t>
      </w:r>
      <w:r w:rsidRPr="00867F80">
        <w:rPr>
          <w:rFonts w:ascii="Times New Roman" w:hAnsi="Times New Roman" w:cs="Times New Roman"/>
          <w:sz w:val="28"/>
          <w:szCs w:val="28"/>
        </w:rPr>
        <w:t xml:space="preserve">. </w:t>
      </w:r>
      <w:bookmarkStart w:id="81" w:name="_Toc397751148"/>
      <w:r w:rsidRPr="00867F80">
        <w:rPr>
          <w:rFonts w:ascii="Times New Roman" w:eastAsia="Times New Roman" w:hAnsi="Times New Roman" w:cs="Times New Roman"/>
          <w:sz w:val="28"/>
          <w:szCs w:val="28"/>
        </w:rPr>
        <w:t xml:space="preserve">Общий износ </w:t>
      </w:r>
      <w:r w:rsidR="00A87DB0">
        <w:rPr>
          <w:rFonts w:ascii="Times New Roman" w:eastAsia="Times New Roman" w:hAnsi="Times New Roman" w:cs="Times New Roman"/>
          <w:sz w:val="28"/>
          <w:szCs w:val="28"/>
        </w:rPr>
        <w:t>канализационных сетей</w:t>
      </w:r>
      <w:r w:rsidRPr="00867F80">
        <w:rPr>
          <w:rFonts w:ascii="Times New Roman" w:eastAsia="Times New Roman" w:hAnsi="Times New Roman" w:cs="Times New Roman"/>
          <w:sz w:val="28"/>
          <w:szCs w:val="28"/>
        </w:rPr>
        <w:t xml:space="preserve"> составляет </w:t>
      </w:r>
      <w:r w:rsidR="00A87DB0">
        <w:rPr>
          <w:rFonts w:ascii="Times New Roman" w:eastAsia="Times New Roman" w:hAnsi="Times New Roman" w:cs="Times New Roman"/>
          <w:sz w:val="28"/>
          <w:szCs w:val="28"/>
        </w:rPr>
        <w:t>6</w:t>
      </w:r>
      <w:r w:rsidRPr="00E22E51">
        <w:rPr>
          <w:rFonts w:ascii="Times New Roman" w:eastAsia="Times New Roman" w:hAnsi="Times New Roman" w:cs="Times New Roman"/>
          <w:sz w:val="28"/>
          <w:szCs w:val="28"/>
        </w:rPr>
        <w:t>0</w:t>
      </w:r>
      <w:r w:rsidR="00E22E51">
        <w:rPr>
          <w:rFonts w:ascii="Times New Roman" w:eastAsia="Times New Roman" w:hAnsi="Times New Roman" w:cs="Times New Roman"/>
          <w:sz w:val="28"/>
          <w:szCs w:val="28"/>
        </w:rPr>
        <w:t>%.</w:t>
      </w:r>
      <w:r w:rsidRPr="00200896">
        <w:rPr>
          <w:rFonts w:ascii="Times New Roman" w:hAnsi="Times New Roman" w:cs="Times New Roman"/>
          <w:sz w:val="28"/>
          <w:szCs w:val="28"/>
        </w:rPr>
        <w:t xml:space="preserve">   </w:t>
      </w:r>
    </w:p>
    <w:p w:rsidR="009E5B56" w:rsidRPr="008D5B74" w:rsidRDefault="00342BE7" w:rsidP="009E5B56">
      <w:pPr>
        <w:pStyle w:val="1"/>
        <w:spacing w:before="0" w:line="360" w:lineRule="auto"/>
        <w:jc w:val="center"/>
        <w:rPr>
          <w:sz w:val="36"/>
          <w:szCs w:val="36"/>
        </w:rPr>
      </w:pPr>
      <w:bookmarkStart w:id="82" w:name="_Toc413785076"/>
      <w:r w:rsidRPr="008D5B74">
        <w:rPr>
          <w:sz w:val="36"/>
          <w:szCs w:val="36"/>
        </w:rPr>
        <w:t>11</w:t>
      </w:r>
      <w:r w:rsidR="009E5B56" w:rsidRPr="008D5B74">
        <w:rPr>
          <w:sz w:val="36"/>
          <w:szCs w:val="36"/>
        </w:rPr>
        <w:t>. Балансы сточных вод в системе водоотведения</w:t>
      </w:r>
      <w:bookmarkEnd w:id="81"/>
      <w:bookmarkEnd w:id="82"/>
    </w:p>
    <w:p w:rsidR="009E5B56" w:rsidRPr="008D5B74" w:rsidRDefault="00342BE7" w:rsidP="009E5B56">
      <w:pPr>
        <w:pStyle w:val="20"/>
        <w:spacing w:line="360" w:lineRule="auto"/>
        <w:ind w:firstLine="567"/>
      </w:pPr>
      <w:bookmarkStart w:id="83" w:name="_Toc397751149"/>
      <w:bookmarkStart w:id="84" w:name="_Toc413785077"/>
      <w:r w:rsidRPr="008D5B74">
        <w:t>11.</w:t>
      </w:r>
      <w:r w:rsidR="009E5B56" w:rsidRPr="008D5B74">
        <w:t xml:space="preserve">1. </w:t>
      </w:r>
      <w:r w:rsidR="009E5B56" w:rsidRPr="00CF3DE7">
        <w:t>баланс поступления сточных вод в централизованную систему водоотведения и отведения стоков по технологическим зонам водоотведения</w:t>
      </w:r>
      <w:bookmarkEnd w:id="83"/>
      <w:bookmarkEnd w:id="84"/>
    </w:p>
    <w:p w:rsidR="009E5B56" w:rsidRPr="008D5B74" w:rsidRDefault="009E5B56" w:rsidP="00811C6B">
      <w:pPr>
        <w:spacing w:after="0"/>
        <w:jc w:val="center"/>
        <w:rPr>
          <w:rFonts w:ascii="Times New Roman" w:hAnsi="Times New Roman" w:cs="Times New Roman"/>
          <w:sz w:val="28"/>
          <w:szCs w:val="28"/>
          <w:vertAlign w:val="superscript"/>
        </w:rPr>
      </w:pPr>
      <w:r w:rsidRPr="008D5B74">
        <w:rPr>
          <w:rFonts w:ascii="Times New Roman" w:hAnsi="Times New Roman" w:cs="Times New Roman"/>
          <w:sz w:val="28"/>
          <w:szCs w:val="28"/>
        </w:rPr>
        <w:t xml:space="preserve">Общий баланс водоотведения </w:t>
      </w:r>
      <w:r w:rsidR="00C8353C" w:rsidRPr="008D5B74">
        <w:rPr>
          <w:rFonts w:ascii="Times New Roman" w:hAnsi="Times New Roman" w:cs="Times New Roman"/>
          <w:sz w:val="28"/>
          <w:szCs w:val="28"/>
        </w:rPr>
        <w:t>МУП «Брасововодоканал» п. Локоть</w:t>
      </w:r>
    </w:p>
    <w:tbl>
      <w:tblPr>
        <w:tblW w:w="9935" w:type="dxa"/>
        <w:tblInd w:w="96" w:type="dxa"/>
        <w:tblLook w:val="04A0"/>
      </w:tblPr>
      <w:tblGrid>
        <w:gridCol w:w="2847"/>
        <w:gridCol w:w="2552"/>
        <w:gridCol w:w="2126"/>
        <w:gridCol w:w="2410"/>
      </w:tblGrid>
      <w:tr w:rsidR="009E5B56" w:rsidRPr="008D5B74" w:rsidTr="00522390">
        <w:trPr>
          <w:trHeight w:val="288"/>
        </w:trPr>
        <w:tc>
          <w:tcPr>
            <w:tcW w:w="28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B56" w:rsidRPr="008D5B74" w:rsidRDefault="009E5B56" w:rsidP="00522390">
            <w:pPr>
              <w:spacing w:after="0" w:line="360" w:lineRule="auto"/>
              <w:jc w:val="center"/>
              <w:rPr>
                <w:rFonts w:ascii="Times New Roman" w:eastAsia="Times New Roman" w:hAnsi="Times New Roman" w:cs="Times New Roman"/>
                <w:bCs/>
                <w:color w:val="000000"/>
                <w:sz w:val="28"/>
                <w:szCs w:val="28"/>
              </w:rPr>
            </w:pPr>
            <w:r w:rsidRPr="008D5B74">
              <w:rPr>
                <w:rFonts w:ascii="Times New Roman" w:eastAsia="Times New Roman" w:hAnsi="Times New Roman" w:cs="Times New Roman"/>
                <w:bCs/>
                <w:color w:val="000000"/>
                <w:sz w:val="28"/>
                <w:szCs w:val="28"/>
              </w:rPr>
              <w:t>Единицы измерения</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9E5B56" w:rsidRPr="008D5B74" w:rsidRDefault="009E5B56" w:rsidP="008D5B74">
            <w:pPr>
              <w:spacing w:after="0" w:line="360" w:lineRule="auto"/>
              <w:jc w:val="center"/>
              <w:rPr>
                <w:rFonts w:ascii="Times New Roman" w:eastAsia="Times New Roman" w:hAnsi="Times New Roman" w:cs="Times New Roman"/>
                <w:bCs/>
                <w:color w:val="000000"/>
                <w:sz w:val="28"/>
                <w:szCs w:val="28"/>
              </w:rPr>
            </w:pPr>
            <w:r w:rsidRPr="008D5B74">
              <w:rPr>
                <w:rFonts w:ascii="Times New Roman" w:eastAsia="Times New Roman" w:hAnsi="Times New Roman" w:cs="Times New Roman"/>
                <w:bCs/>
                <w:color w:val="000000"/>
                <w:sz w:val="28"/>
                <w:szCs w:val="28"/>
              </w:rPr>
              <w:t>201</w:t>
            </w:r>
            <w:r w:rsidR="008D5B74" w:rsidRPr="008D5B74">
              <w:rPr>
                <w:rFonts w:ascii="Times New Roman" w:eastAsia="Times New Roman" w:hAnsi="Times New Roman" w:cs="Times New Roman"/>
                <w:bCs/>
                <w:color w:val="000000"/>
                <w:sz w:val="28"/>
                <w:szCs w:val="28"/>
              </w:rPr>
              <w:t>2</w:t>
            </w:r>
            <w:r w:rsidRPr="008D5B74">
              <w:rPr>
                <w:rFonts w:ascii="Times New Roman" w:eastAsia="Times New Roman" w:hAnsi="Times New Roman" w:cs="Times New Roman"/>
                <w:bCs/>
                <w:color w:val="000000"/>
                <w:sz w:val="28"/>
                <w:szCs w:val="28"/>
              </w:rPr>
              <w:t>г.</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E5B56" w:rsidRPr="008D5B74" w:rsidRDefault="009E5B56" w:rsidP="008D5B74">
            <w:pPr>
              <w:spacing w:after="0" w:line="360" w:lineRule="auto"/>
              <w:jc w:val="center"/>
              <w:rPr>
                <w:rFonts w:ascii="Times New Roman" w:eastAsia="Times New Roman" w:hAnsi="Times New Roman" w:cs="Times New Roman"/>
                <w:bCs/>
                <w:color w:val="000000"/>
                <w:sz w:val="28"/>
                <w:szCs w:val="28"/>
              </w:rPr>
            </w:pPr>
            <w:r w:rsidRPr="008D5B74">
              <w:rPr>
                <w:rFonts w:ascii="Times New Roman" w:eastAsia="Times New Roman" w:hAnsi="Times New Roman" w:cs="Times New Roman"/>
                <w:bCs/>
                <w:color w:val="000000"/>
                <w:sz w:val="28"/>
                <w:szCs w:val="28"/>
              </w:rPr>
              <w:t>201</w:t>
            </w:r>
            <w:r w:rsidR="008D5B74" w:rsidRPr="008D5B74">
              <w:rPr>
                <w:rFonts w:ascii="Times New Roman" w:eastAsia="Times New Roman" w:hAnsi="Times New Roman" w:cs="Times New Roman"/>
                <w:bCs/>
                <w:color w:val="000000"/>
                <w:sz w:val="28"/>
                <w:szCs w:val="28"/>
              </w:rPr>
              <w:t>3</w:t>
            </w:r>
            <w:r w:rsidRPr="008D5B74">
              <w:rPr>
                <w:rFonts w:ascii="Times New Roman" w:eastAsia="Times New Roman" w:hAnsi="Times New Roman" w:cs="Times New Roman"/>
                <w:bCs/>
                <w:color w:val="000000"/>
                <w:sz w:val="28"/>
                <w:szCs w:val="28"/>
              </w:rPr>
              <w:t>г.</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9E5B56" w:rsidRPr="008D5B74" w:rsidRDefault="009E5B56" w:rsidP="008D5B74">
            <w:pPr>
              <w:spacing w:after="0" w:line="360" w:lineRule="auto"/>
              <w:jc w:val="center"/>
              <w:rPr>
                <w:rFonts w:ascii="Times New Roman" w:eastAsia="Times New Roman" w:hAnsi="Times New Roman" w:cs="Times New Roman"/>
                <w:bCs/>
                <w:color w:val="000000"/>
                <w:sz w:val="28"/>
                <w:szCs w:val="28"/>
              </w:rPr>
            </w:pPr>
            <w:r w:rsidRPr="008D5B74">
              <w:rPr>
                <w:rFonts w:ascii="Times New Roman" w:eastAsia="Times New Roman" w:hAnsi="Times New Roman" w:cs="Times New Roman"/>
                <w:bCs/>
                <w:color w:val="000000"/>
                <w:sz w:val="28"/>
                <w:szCs w:val="28"/>
              </w:rPr>
              <w:t>201</w:t>
            </w:r>
            <w:r w:rsidR="008D5B74" w:rsidRPr="008D5B74">
              <w:rPr>
                <w:rFonts w:ascii="Times New Roman" w:eastAsia="Times New Roman" w:hAnsi="Times New Roman" w:cs="Times New Roman"/>
                <w:bCs/>
                <w:color w:val="000000"/>
                <w:sz w:val="28"/>
                <w:szCs w:val="28"/>
              </w:rPr>
              <w:t>4</w:t>
            </w:r>
            <w:r w:rsidRPr="008D5B74">
              <w:rPr>
                <w:rFonts w:ascii="Times New Roman" w:eastAsia="Times New Roman" w:hAnsi="Times New Roman" w:cs="Times New Roman"/>
                <w:bCs/>
                <w:color w:val="000000"/>
                <w:sz w:val="28"/>
                <w:szCs w:val="28"/>
              </w:rPr>
              <w:t>г.</w:t>
            </w:r>
          </w:p>
        </w:tc>
      </w:tr>
      <w:tr w:rsidR="00CF3DE7" w:rsidRPr="008D5B74" w:rsidTr="00522390">
        <w:trPr>
          <w:trHeight w:val="288"/>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CF3DE7" w:rsidRPr="008D5B74" w:rsidRDefault="00CF3DE7" w:rsidP="00522390">
            <w:pPr>
              <w:spacing w:after="0" w:line="360" w:lineRule="auto"/>
              <w:jc w:val="center"/>
              <w:rPr>
                <w:rFonts w:ascii="Times New Roman" w:eastAsia="Times New Roman" w:hAnsi="Times New Roman" w:cs="Times New Roman"/>
                <w:bCs/>
                <w:color w:val="000000"/>
                <w:sz w:val="28"/>
                <w:szCs w:val="28"/>
              </w:rPr>
            </w:pPr>
            <w:r w:rsidRPr="008D5B74">
              <w:rPr>
                <w:rFonts w:ascii="Times New Roman" w:eastAsia="Times New Roman" w:hAnsi="Times New Roman" w:cs="Times New Roman"/>
                <w:bCs/>
                <w:color w:val="000000"/>
                <w:sz w:val="28"/>
                <w:szCs w:val="28"/>
              </w:rPr>
              <w:t>тыс. м</w:t>
            </w:r>
            <w:r w:rsidRPr="008D5B74">
              <w:rPr>
                <w:rFonts w:ascii="Times New Roman" w:eastAsia="Times New Roman" w:hAnsi="Times New Roman" w:cs="Times New Roman"/>
                <w:bCs/>
                <w:color w:val="000000"/>
                <w:sz w:val="28"/>
                <w:szCs w:val="28"/>
                <w:vertAlign w:val="superscript"/>
              </w:rPr>
              <w:t>3</w:t>
            </w:r>
            <w:r w:rsidRPr="008D5B74">
              <w:rPr>
                <w:rFonts w:ascii="Times New Roman" w:eastAsia="Times New Roman" w:hAnsi="Times New Roman" w:cs="Times New Roman"/>
                <w:bCs/>
                <w:color w:val="000000"/>
                <w:sz w:val="28"/>
                <w:szCs w:val="28"/>
              </w:rPr>
              <w:t>/год</w:t>
            </w:r>
          </w:p>
        </w:tc>
        <w:tc>
          <w:tcPr>
            <w:tcW w:w="2552"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760,10</w:t>
            </w:r>
          </w:p>
        </w:tc>
        <w:tc>
          <w:tcPr>
            <w:tcW w:w="2126"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764,20</w:t>
            </w:r>
          </w:p>
        </w:tc>
        <w:tc>
          <w:tcPr>
            <w:tcW w:w="2410"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790,90</w:t>
            </w:r>
          </w:p>
        </w:tc>
      </w:tr>
      <w:tr w:rsidR="00CF3DE7" w:rsidRPr="00C87F3E" w:rsidTr="00522390">
        <w:trPr>
          <w:trHeight w:val="288"/>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CF3DE7" w:rsidRPr="00C87F3E" w:rsidRDefault="00CF3DE7" w:rsidP="00522390">
            <w:pPr>
              <w:spacing w:after="0" w:line="360" w:lineRule="auto"/>
              <w:jc w:val="center"/>
              <w:rPr>
                <w:rFonts w:ascii="Times New Roman" w:eastAsia="Times New Roman" w:hAnsi="Times New Roman" w:cs="Times New Roman"/>
                <w:bCs/>
                <w:color w:val="000000"/>
                <w:sz w:val="28"/>
                <w:szCs w:val="28"/>
              </w:rPr>
            </w:pPr>
            <w:r w:rsidRPr="008D5B74">
              <w:rPr>
                <w:rFonts w:ascii="Times New Roman" w:eastAsia="Times New Roman" w:hAnsi="Times New Roman" w:cs="Times New Roman"/>
                <w:bCs/>
                <w:color w:val="000000"/>
                <w:sz w:val="28"/>
                <w:szCs w:val="28"/>
              </w:rPr>
              <w:t>тыс. м</w:t>
            </w:r>
            <w:r w:rsidRPr="008D5B74">
              <w:rPr>
                <w:rFonts w:ascii="Times New Roman" w:eastAsia="Times New Roman" w:hAnsi="Times New Roman" w:cs="Times New Roman"/>
                <w:bCs/>
                <w:color w:val="000000"/>
                <w:sz w:val="28"/>
                <w:szCs w:val="28"/>
                <w:vertAlign w:val="superscript"/>
              </w:rPr>
              <w:t>3</w:t>
            </w:r>
            <w:r w:rsidRPr="008D5B74">
              <w:rPr>
                <w:rFonts w:ascii="Times New Roman" w:eastAsia="Times New Roman" w:hAnsi="Times New Roman" w:cs="Times New Roman"/>
                <w:bCs/>
                <w:color w:val="000000"/>
                <w:sz w:val="28"/>
                <w:szCs w:val="28"/>
              </w:rPr>
              <w:t>/мес.</w:t>
            </w:r>
          </w:p>
        </w:tc>
        <w:tc>
          <w:tcPr>
            <w:tcW w:w="2552"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63,34</w:t>
            </w:r>
          </w:p>
        </w:tc>
        <w:tc>
          <w:tcPr>
            <w:tcW w:w="2126"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63,68</w:t>
            </w:r>
          </w:p>
        </w:tc>
        <w:tc>
          <w:tcPr>
            <w:tcW w:w="2410"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65,91</w:t>
            </w:r>
          </w:p>
        </w:tc>
      </w:tr>
      <w:tr w:rsidR="00CF3DE7" w:rsidRPr="00C87F3E" w:rsidTr="00522390">
        <w:trPr>
          <w:trHeight w:val="288"/>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CF3DE7" w:rsidRPr="00C87F3E" w:rsidRDefault="00CF3DE7" w:rsidP="00522390">
            <w:pPr>
              <w:spacing w:after="0" w:line="360" w:lineRule="auto"/>
              <w:jc w:val="center"/>
              <w:rPr>
                <w:rFonts w:ascii="Times New Roman" w:eastAsia="Times New Roman" w:hAnsi="Times New Roman" w:cs="Times New Roman"/>
                <w:bCs/>
                <w:color w:val="000000"/>
                <w:sz w:val="28"/>
                <w:szCs w:val="28"/>
              </w:rPr>
            </w:pPr>
            <w:r w:rsidRPr="00C87F3E">
              <w:rPr>
                <w:rFonts w:ascii="Times New Roman" w:eastAsia="Times New Roman" w:hAnsi="Times New Roman" w:cs="Times New Roman"/>
                <w:bCs/>
                <w:color w:val="000000"/>
                <w:sz w:val="28"/>
                <w:szCs w:val="28"/>
              </w:rPr>
              <w:t>м</w:t>
            </w:r>
            <w:r w:rsidRPr="00C87F3E">
              <w:rPr>
                <w:rFonts w:ascii="Times New Roman" w:eastAsia="Times New Roman" w:hAnsi="Times New Roman" w:cs="Times New Roman"/>
                <w:bCs/>
                <w:color w:val="000000"/>
                <w:sz w:val="28"/>
                <w:szCs w:val="28"/>
                <w:vertAlign w:val="superscript"/>
              </w:rPr>
              <w:t>3</w:t>
            </w:r>
            <w:r w:rsidRPr="00C87F3E">
              <w:rPr>
                <w:rFonts w:ascii="Times New Roman" w:eastAsia="Times New Roman" w:hAnsi="Times New Roman" w:cs="Times New Roman"/>
                <w:bCs/>
                <w:color w:val="000000"/>
                <w:sz w:val="28"/>
                <w:szCs w:val="28"/>
              </w:rPr>
              <w:t>/сутки</w:t>
            </w:r>
          </w:p>
        </w:tc>
        <w:tc>
          <w:tcPr>
            <w:tcW w:w="2552"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2,08</w:t>
            </w:r>
          </w:p>
        </w:tc>
        <w:tc>
          <w:tcPr>
            <w:tcW w:w="2126"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2,09</w:t>
            </w:r>
          </w:p>
        </w:tc>
        <w:tc>
          <w:tcPr>
            <w:tcW w:w="2410"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2,17</w:t>
            </w:r>
          </w:p>
        </w:tc>
      </w:tr>
    </w:tbl>
    <w:p w:rsidR="009E5B56" w:rsidRDefault="009E5B56" w:rsidP="009E5B56">
      <w:pPr>
        <w:pStyle w:val="a5"/>
        <w:ind w:left="0"/>
        <w:rPr>
          <w:rFonts w:ascii="Times New Roman" w:hAnsi="Times New Roman" w:cs="Times New Roman"/>
          <w:sz w:val="26"/>
          <w:szCs w:val="26"/>
          <w:vertAlign w:val="superscript"/>
        </w:rPr>
      </w:pPr>
    </w:p>
    <w:p w:rsidR="009E5B56" w:rsidRPr="008549BD" w:rsidRDefault="00C87F3E" w:rsidP="009E5B56">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9E5B56">
        <w:rPr>
          <w:rFonts w:ascii="Times New Roman" w:eastAsia="Times New Roman" w:hAnsi="Times New Roman" w:cs="Times New Roman"/>
          <w:color w:val="000000"/>
          <w:sz w:val="28"/>
          <w:szCs w:val="28"/>
        </w:rPr>
        <w:t xml:space="preserve"> 201</w:t>
      </w:r>
      <w:r w:rsidR="00CF3DE7">
        <w:rPr>
          <w:rFonts w:ascii="Times New Roman" w:eastAsia="Times New Roman" w:hAnsi="Times New Roman" w:cs="Times New Roman"/>
          <w:color w:val="000000"/>
          <w:sz w:val="28"/>
          <w:szCs w:val="28"/>
        </w:rPr>
        <w:t>4</w:t>
      </w:r>
      <w:r w:rsidR="009E5B56">
        <w:rPr>
          <w:rFonts w:ascii="Times New Roman" w:eastAsia="Times New Roman" w:hAnsi="Times New Roman" w:cs="Times New Roman"/>
          <w:color w:val="000000"/>
          <w:sz w:val="28"/>
          <w:szCs w:val="28"/>
        </w:rPr>
        <w:t xml:space="preserve"> год</w:t>
      </w:r>
      <w:r>
        <w:rPr>
          <w:rFonts w:ascii="Times New Roman" w:eastAsia="Times New Roman" w:hAnsi="Times New Roman" w:cs="Times New Roman"/>
          <w:color w:val="000000"/>
          <w:sz w:val="28"/>
          <w:szCs w:val="28"/>
        </w:rPr>
        <w:t>у</w:t>
      </w:r>
      <w:r w:rsidR="009E5B56">
        <w:rPr>
          <w:rFonts w:ascii="Times New Roman" w:eastAsia="Times New Roman" w:hAnsi="Times New Roman" w:cs="Times New Roman"/>
          <w:color w:val="000000"/>
          <w:sz w:val="28"/>
          <w:szCs w:val="28"/>
        </w:rPr>
        <w:t xml:space="preserve"> н</w:t>
      </w:r>
      <w:r w:rsidR="009E5B56" w:rsidRPr="008549BD">
        <w:rPr>
          <w:rFonts w:ascii="Times New Roman" w:eastAsia="Times New Roman" w:hAnsi="Times New Roman" w:cs="Times New Roman"/>
          <w:color w:val="000000"/>
          <w:sz w:val="28"/>
          <w:szCs w:val="28"/>
        </w:rPr>
        <w:t xml:space="preserve">аблюдается </w:t>
      </w:r>
      <w:r>
        <w:rPr>
          <w:rFonts w:ascii="Times New Roman" w:eastAsia="Times New Roman" w:hAnsi="Times New Roman" w:cs="Times New Roman"/>
          <w:color w:val="000000"/>
          <w:sz w:val="28"/>
          <w:szCs w:val="28"/>
        </w:rPr>
        <w:t>увеличение</w:t>
      </w:r>
      <w:r w:rsidR="009E5B56">
        <w:rPr>
          <w:rFonts w:ascii="Times New Roman" w:eastAsia="Times New Roman" w:hAnsi="Times New Roman" w:cs="Times New Roman"/>
          <w:color w:val="000000"/>
          <w:sz w:val="28"/>
          <w:szCs w:val="28"/>
        </w:rPr>
        <w:t xml:space="preserve"> сброса сточных вод потребителями</w:t>
      </w:r>
      <w:r>
        <w:rPr>
          <w:rFonts w:ascii="Times New Roman" w:eastAsia="Times New Roman" w:hAnsi="Times New Roman" w:cs="Times New Roman"/>
          <w:color w:val="000000"/>
          <w:sz w:val="28"/>
          <w:szCs w:val="28"/>
        </w:rPr>
        <w:t xml:space="preserve"> в сравнении с 201</w:t>
      </w:r>
      <w:r w:rsidR="00CF3DE7">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годом</w:t>
      </w:r>
      <w:r w:rsidR="009E5B56">
        <w:rPr>
          <w:rFonts w:ascii="Times New Roman" w:eastAsia="Times New Roman" w:hAnsi="Times New Roman" w:cs="Times New Roman"/>
          <w:color w:val="000000"/>
          <w:sz w:val="28"/>
          <w:szCs w:val="28"/>
        </w:rPr>
        <w:t>. Это связано с у</w:t>
      </w:r>
      <w:r>
        <w:rPr>
          <w:rFonts w:ascii="Times New Roman" w:eastAsia="Times New Roman" w:hAnsi="Times New Roman" w:cs="Times New Roman"/>
          <w:color w:val="000000"/>
          <w:sz w:val="28"/>
          <w:szCs w:val="28"/>
        </w:rPr>
        <w:t>величением</w:t>
      </w:r>
      <w:r w:rsidR="009E5B56">
        <w:rPr>
          <w:rFonts w:ascii="Times New Roman" w:eastAsia="Times New Roman" w:hAnsi="Times New Roman" w:cs="Times New Roman"/>
          <w:color w:val="000000"/>
          <w:sz w:val="28"/>
          <w:szCs w:val="28"/>
        </w:rPr>
        <w:t xml:space="preserve"> объемов водопотребления.</w:t>
      </w:r>
    </w:p>
    <w:p w:rsidR="00C232DA" w:rsidRDefault="009E5B56" w:rsidP="009E5B56">
      <w:pPr>
        <w:pStyle w:val="a5"/>
        <w:jc w:val="center"/>
        <w:rPr>
          <w:rFonts w:ascii="Times New Roman" w:hAnsi="Times New Roman" w:cs="Times New Roman"/>
          <w:i/>
          <w:sz w:val="28"/>
          <w:szCs w:val="28"/>
        </w:rPr>
      </w:pPr>
      <w:r w:rsidRPr="008549BD">
        <w:rPr>
          <w:rFonts w:ascii="Times New Roman" w:hAnsi="Times New Roman" w:cs="Times New Roman"/>
          <w:i/>
          <w:sz w:val="28"/>
          <w:szCs w:val="28"/>
        </w:rPr>
        <w:t>Структурный баланс реализации питьевой по группам абонентов</w:t>
      </w:r>
      <w:r w:rsidR="00C232DA">
        <w:rPr>
          <w:rFonts w:ascii="Times New Roman" w:hAnsi="Times New Roman" w:cs="Times New Roman"/>
          <w:i/>
          <w:sz w:val="28"/>
          <w:szCs w:val="28"/>
        </w:rPr>
        <w:t>,</w:t>
      </w:r>
    </w:p>
    <w:p w:rsidR="009E5B56" w:rsidRPr="008549BD" w:rsidRDefault="00C232DA" w:rsidP="009E5B56">
      <w:pPr>
        <w:pStyle w:val="a5"/>
        <w:jc w:val="center"/>
        <w:rPr>
          <w:rFonts w:ascii="Times New Roman" w:hAnsi="Times New Roman" w:cs="Times New Roman"/>
          <w:i/>
          <w:sz w:val="28"/>
          <w:szCs w:val="28"/>
        </w:rPr>
      </w:pPr>
      <w:r>
        <w:rPr>
          <w:rFonts w:ascii="Times New Roman" w:hAnsi="Times New Roman" w:cs="Times New Roman"/>
          <w:i/>
          <w:sz w:val="28"/>
          <w:szCs w:val="28"/>
        </w:rPr>
        <w:t xml:space="preserve"> тыс.м3/год</w:t>
      </w:r>
    </w:p>
    <w:tbl>
      <w:tblPr>
        <w:tblW w:w="9935" w:type="dxa"/>
        <w:tblInd w:w="96" w:type="dxa"/>
        <w:tblLook w:val="04A0"/>
      </w:tblPr>
      <w:tblGrid>
        <w:gridCol w:w="2847"/>
        <w:gridCol w:w="2552"/>
        <w:gridCol w:w="2126"/>
        <w:gridCol w:w="2410"/>
      </w:tblGrid>
      <w:tr w:rsidR="009E5B56" w:rsidRPr="001D5939" w:rsidTr="00522390">
        <w:trPr>
          <w:trHeight w:val="300"/>
        </w:trPr>
        <w:tc>
          <w:tcPr>
            <w:tcW w:w="28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5B56" w:rsidRPr="00C232DA" w:rsidRDefault="009E5B56" w:rsidP="00522390">
            <w:pPr>
              <w:spacing w:after="0" w:line="240" w:lineRule="auto"/>
              <w:jc w:val="center"/>
              <w:rPr>
                <w:rFonts w:ascii="Times New Roman" w:eastAsia="Times New Roman" w:hAnsi="Times New Roman" w:cs="Times New Roman"/>
                <w:bCs/>
                <w:color w:val="000000"/>
                <w:sz w:val="28"/>
                <w:szCs w:val="28"/>
              </w:rPr>
            </w:pPr>
            <w:r w:rsidRPr="00C232DA">
              <w:rPr>
                <w:rFonts w:ascii="Times New Roman" w:eastAsia="Times New Roman" w:hAnsi="Times New Roman" w:cs="Times New Roman"/>
                <w:bCs/>
                <w:color w:val="000000"/>
                <w:sz w:val="28"/>
                <w:szCs w:val="28"/>
              </w:rPr>
              <w:t>Объем реализации услуг потребителям всего, в том числе:</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9E5B56" w:rsidRPr="001D5939" w:rsidRDefault="009E5B56" w:rsidP="00CF3DE7">
            <w:pPr>
              <w:spacing w:after="0" w:line="240" w:lineRule="auto"/>
              <w:jc w:val="center"/>
              <w:rPr>
                <w:rFonts w:ascii="Times New Roman" w:eastAsia="Times New Roman" w:hAnsi="Times New Roman" w:cs="Times New Roman"/>
                <w:color w:val="000000"/>
                <w:sz w:val="28"/>
                <w:szCs w:val="28"/>
              </w:rPr>
            </w:pPr>
            <w:r w:rsidRPr="001D5939">
              <w:rPr>
                <w:rFonts w:ascii="Times New Roman" w:eastAsia="Times New Roman" w:hAnsi="Times New Roman" w:cs="Times New Roman"/>
                <w:color w:val="000000"/>
                <w:sz w:val="28"/>
                <w:szCs w:val="28"/>
              </w:rPr>
              <w:t>201</w:t>
            </w:r>
            <w:r w:rsidR="00CF3DE7">
              <w:rPr>
                <w:rFonts w:ascii="Times New Roman" w:eastAsia="Times New Roman" w:hAnsi="Times New Roman" w:cs="Times New Roman"/>
                <w:color w:val="000000"/>
                <w:sz w:val="28"/>
                <w:szCs w:val="28"/>
              </w:rPr>
              <w:t>2</w:t>
            </w:r>
            <w:r w:rsidRPr="001D5939">
              <w:rPr>
                <w:rFonts w:ascii="Times New Roman" w:eastAsia="Times New Roman" w:hAnsi="Times New Roman" w:cs="Times New Roman"/>
                <w:color w:val="000000"/>
                <w:sz w:val="28"/>
                <w:szCs w:val="28"/>
              </w:rPr>
              <w:t>г.</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9E5B56" w:rsidRPr="001D5939" w:rsidRDefault="009E5B56" w:rsidP="00CF3DE7">
            <w:pPr>
              <w:spacing w:after="0" w:line="240" w:lineRule="auto"/>
              <w:jc w:val="center"/>
              <w:rPr>
                <w:rFonts w:ascii="Times New Roman" w:eastAsia="Times New Roman" w:hAnsi="Times New Roman" w:cs="Times New Roman"/>
                <w:color w:val="000000"/>
                <w:sz w:val="28"/>
                <w:szCs w:val="28"/>
              </w:rPr>
            </w:pPr>
            <w:r w:rsidRPr="001D5939">
              <w:rPr>
                <w:rFonts w:ascii="Times New Roman" w:eastAsia="Times New Roman" w:hAnsi="Times New Roman" w:cs="Times New Roman"/>
                <w:color w:val="000000"/>
                <w:sz w:val="28"/>
                <w:szCs w:val="28"/>
              </w:rPr>
              <w:t>201</w:t>
            </w:r>
            <w:r w:rsidR="00CF3DE7">
              <w:rPr>
                <w:rFonts w:ascii="Times New Roman" w:eastAsia="Times New Roman" w:hAnsi="Times New Roman" w:cs="Times New Roman"/>
                <w:color w:val="000000"/>
                <w:sz w:val="28"/>
                <w:szCs w:val="28"/>
              </w:rPr>
              <w:t>3</w:t>
            </w:r>
            <w:r w:rsidRPr="001D5939">
              <w:rPr>
                <w:rFonts w:ascii="Times New Roman" w:eastAsia="Times New Roman" w:hAnsi="Times New Roman" w:cs="Times New Roman"/>
                <w:color w:val="000000"/>
                <w:sz w:val="28"/>
                <w:szCs w:val="28"/>
              </w:rPr>
              <w:t>г.</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9E5B56" w:rsidRPr="001D5939" w:rsidRDefault="009E5B56" w:rsidP="00CF3DE7">
            <w:pPr>
              <w:spacing w:after="0" w:line="240" w:lineRule="auto"/>
              <w:jc w:val="center"/>
              <w:rPr>
                <w:rFonts w:ascii="Times New Roman" w:eastAsia="Times New Roman" w:hAnsi="Times New Roman" w:cs="Times New Roman"/>
                <w:color w:val="000000"/>
                <w:sz w:val="28"/>
                <w:szCs w:val="28"/>
              </w:rPr>
            </w:pPr>
            <w:r w:rsidRPr="001D5939">
              <w:rPr>
                <w:rFonts w:ascii="Times New Roman" w:eastAsia="Times New Roman" w:hAnsi="Times New Roman" w:cs="Times New Roman"/>
                <w:color w:val="000000"/>
                <w:sz w:val="28"/>
                <w:szCs w:val="28"/>
              </w:rPr>
              <w:t>201</w:t>
            </w:r>
            <w:r w:rsidR="00CF3DE7">
              <w:rPr>
                <w:rFonts w:ascii="Times New Roman" w:eastAsia="Times New Roman" w:hAnsi="Times New Roman" w:cs="Times New Roman"/>
                <w:color w:val="000000"/>
                <w:sz w:val="28"/>
                <w:szCs w:val="28"/>
              </w:rPr>
              <w:t>4</w:t>
            </w:r>
            <w:r w:rsidRPr="001D5939">
              <w:rPr>
                <w:rFonts w:ascii="Times New Roman" w:eastAsia="Times New Roman" w:hAnsi="Times New Roman" w:cs="Times New Roman"/>
                <w:color w:val="000000"/>
                <w:sz w:val="28"/>
                <w:szCs w:val="28"/>
              </w:rPr>
              <w:t>г.</w:t>
            </w:r>
          </w:p>
        </w:tc>
      </w:tr>
      <w:tr w:rsidR="00CF3DE7" w:rsidRPr="001D5939" w:rsidTr="0082450A">
        <w:trPr>
          <w:trHeight w:val="996"/>
        </w:trPr>
        <w:tc>
          <w:tcPr>
            <w:tcW w:w="2847" w:type="dxa"/>
            <w:vMerge/>
            <w:tcBorders>
              <w:top w:val="single" w:sz="4" w:space="0" w:color="auto"/>
              <w:left w:val="single" w:sz="4" w:space="0" w:color="auto"/>
              <w:bottom w:val="single" w:sz="4" w:space="0" w:color="000000"/>
              <w:right w:val="single" w:sz="4" w:space="0" w:color="auto"/>
            </w:tcBorders>
            <w:vAlign w:val="center"/>
            <w:hideMark/>
          </w:tcPr>
          <w:p w:rsidR="00CF3DE7" w:rsidRPr="001D5939" w:rsidRDefault="00CF3DE7" w:rsidP="00522390">
            <w:pPr>
              <w:spacing w:after="0" w:line="240" w:lineRule="auto"/>
              <w:rPr>
                <w:rFonts w:ascii="Times New Roman" w:eastAsia="Times New Roman" w:hAnsi="Times New Roman" w:cs="Times New Roman"/>
                <w:b/>
                <w:bCs/>
                <w:color w:val="000000"/>
                <w:sz w:val="28"/>
                <w:szCs w:val="28"/>
              </w:rPr>
            </w:pPr>
          </w:p>
        </w:tc>
        <w:tc>
          <w:tcPr>
            <w:tcW w:w="2552"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760,10</w:t>
            </w:r>
          </w:p>
        </w:tc>
        <w:tc>
          <w:tcPr>
            <w:tcW w:w="2126"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764,20</w:t>
            </w:r>
          </w:p>
        </w:tc>
        <w:tc>
          <w:tcPr>
            <w:tcW w:w="2410"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790,90</w:t>
            </w:r>
          </w:p>
        </w:tc>
      </w:tr>
      <w:tr w:rsidR="00CF3DE7" w:rsidRPr="001D5939" w:rsidTr="0082450A">
        <w:trPr>
          <w:trHeight w:val="738"/>
        </w:trPr>
        <w:tc>
          <w:tcPr>
            <w:tcW w:w="2847" w:type="dxa"/>
            <w:tcBorders>
              <w:top w:val="nil"/>
              <w:left w:val="single" w:sz="4" w:space="0" w:color="auto"/>
              <w:bottom w:val="single" w:sz="4" w:space="0" w:color="auto"/>
              <w:right w:val="single" w:sz="4" w:space="0" w:color="auto"/>
            </w:tcBorders>
            <w:shd w:val="clear" w:color="auto" w:fill="auto"/>
            <w:vAlign w:val="center"/>
            <w:hideMark/>
          </w:tcPr>
          <w:p w:rsidR="00CF3DE7" w:rsidRPr="001D5939" w:rsidRDefault="00CF3DE7" w:rsidP="00522390">
            <w:pPr>
              <w:spacing w:after="0" w:line="240" w:lineRule="auto"/>
              <w:rPr>
                <w:rFonts w:ascii="Times New Roman" w:eastAsia="Times New Roman" w:hAnsi="Times New Roman" w:cs="Times New Roman"/>
                <w:color w:val="000000"/>
                <w:sz w:val="28"/>
                <w:szCs w:val="28"/>
              </w:rPr>
            </w:pPr>
            <w:r w:rsidRPr="001D5939">
              <w:rPr>
                <w:rFonts w:ascii="Times New Roman" w:eastAsia="Times New Roman" w:hAnsi="Times New Roman" w:cs="Times New Roman"/>
                <w:color w:val="000000"/>
                <w:sz w:val="28"/>
                <w:szCs w:val="28"/>
              </w:rPr>
              <w:t>населени</w:t>
            </w:r>
            <w:r>
              <w:rPr>
                <w:rFonts w:ascii="Times New Roman" w:eastAsia="Times New Roman" w:hAnsi="Times New Roman" w:cs="Times New Roman"/>
                <w:color w:val="000000"/>
                <w:sz w:val="28"/>
                <w:szCs w:val="28"/>
              </w:rPr>
              <w:t>е</w:t>
            </w:r>
          </w:p>
        </w:tc>
        <w:tc>
          <w:tcPr>
            <w:tcW w:w="2552"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686,10</w:t>
            </w:r>
          </w:p>
        </w:tc>
        <w:tc>
          <w:tcPr>
            <w:tcW w:w="2126"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691,20</w:t>
            </w:r>
          </w:p>
        </w:tc>
        <w:tc>
          <w:tcPr>
            <w:tcW w:w="2410"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717,90</w:t>
            </w:r>
          </w:p>
        </w:tc>
      </w:tr>
      <w:tr w:rsidR="00CF3DE7" w:rsidRPr="001D5939" w:rsidTr="0082450A">
        <w:trPr>
          <w:trHeight w:val="848"/>
        </w:trPr>
        <w:tc>
          <w:tcPr>
            <w:tcW w:w="2847" w:type="dxa"/>
            <w:tcBorders>
              <w:top w:val="nil"/>
              <w:left w:val="single" w:sz="4" w:space="0" w:color="auto"/>
              <w:bottom w:val="single" w:sz="4" w:space="0" w:color="auto"/>
              <w:right w:val="single" w:sz="4" w:space="0" w:color="auto"/>
            </w:tcBorders>
            <w:shd w:val="clear" w:color="auto" w:fill="auto"/>
            <w:vAlign w:val="center"/>
            <w:hideMark/>
          </w:tcPr>
          <w:p w:rsidR="00CF3DE7" w:rsidRPr="001D5939" w:rsidRDefault="00CF3DE7" w:rsidP="00522390">
            <w:pPr>
              <w:spacing w:after="0" w:line="240" w:lineRule="auto"/>
              <w:rPr>
                <w:rFonts w:ascii="Times New Roman" w:eastAsia="Times New Roman" w:hAnsi="Times New Roman" w:cs="Times New Roman"/>
                <w:color w:val="000000"/>
                <w:sz w:val="28"/>
                <w:szCs w:val="28"/>
              </w:rPr>
            </w:pPr>
            <w:r w:rsidRPr="001D5939">
              <w:rPr>
                <w:rFonts w:ascii="Times New Roman" w:eastAsia="Times New Roman" w:hAnsi="Times New Roman" w:cs="Times New Roman"/>
                <w:color w:val="000000"/>
                <w:sz w:val="28"/>
                <w:szCs w:val="28"/>
              </w:rPr>
              <w:t>бюджетны</w:t>
            </w:r>
            <w:r>
              <w:rPr>
                <w:rFonts w:ascii="Times New Roman" w:eastAsia="Times New Roman" w:hAnsi="Times New Roman" w:cs="Times New Roman"/>
                <w:color w:val="000000"/>
                <w:sz w:val="28"/>
                <w:szCs w:val="28"/>
              </w:rPr>
              <w:t>е</w:t>
            </w:r>
            <w:r w:rsidRPr="001D5939">
              <w:rPr>
                <w:rFonts w:ascii="Times New Roman" w:eastAsia="Times New Roman" w:hAnsi="Times New Roman" w:cs="Times New Roman"/>
                <w:color w:val="000000"/>
                <w:sz w:val="28"/>
                <w:szCs w:val="28"/>
              </w:rPr>
              <w:t xml:space="preserve"> организаци</w:t>
            </w:r>
            <w:r>
              <w:rPr>
                <w:rFonts w:ascii="Times New Roman" w:eastAsia="Times New Roman" w:hAnsi="Times New Roman" w:cs="Times New Roman"/>
                <w:color w:val="000000"/>
                <w:sz w:val="28"/>
                <w:szCs w:val="28"/>
              </w:rPr>
              <w:t>и</w:t>
            </w:r>
            <w:r w:rsidRPr="001D593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прочие потребители</w:t>
            </w:r>
          </w:p>
        </w:tc>
        <w:tc>
          <w:tcPr>
            <w:tcW w:w="2552"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74,00</w:t>
            </w:r>
          </w:p>
        </w:tc>
        <w:tc>
          <w:tcPr>
            <w:tcW w:w="2126"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73,00</w:t>
            </w:r>
          </w:p>
        </w:tc>
        <w:tc>
          <w:tcPr>
            <w:tcW w:w="2410" w:type="dxa"/>
            <w:tcBorders>
              <w:top w:val="nil"/>
              <w:left w:val="nil"/>
              <w:bottom w:val="single" w:sz="4" w:space="0" w:color="auto"/>
              <w:right w:val="single" w:sz="4" w:space="0" w:color="auto"/>
            </w:tcBorders>
            <w:shd w:val="clear" w:color="auto" w:fill="auto"/>
            <w:noWrap/>
            <w:vAlign w:val="bottom"/>
            <w:hideMark/>
          </w:tcPr>
          <w:p w:rsidR="00CF3DE7" w:rsidRPr="00CF3DE7" w:rsidRDefault="00CF3DE7" w:rsidP="00CF3DE7">
            <w:pPr>
              <w:jc w:val="center"/>
              <w:rPr>
                <w:rFonts w:cstheme="minorHAnsi"/>
                <w:color w:val="000000"/>
                <w:sz w:val="28"/>
                <w:szCs w:val="28"/>
              </w:rPr>
            </w:pPr>
            <w:r w:rsidRPr="00CF3DE7">
              <w:rPr>
                <w:rFonts w:cstheme="minorHAnsi"/>
                <w:color w:val="000000"/>
                <w:sz w:val="28"/>
                <w:szCs w:val="28"/>
              </w:rPr>
              <w:t>73,00</w:t>
            </w:r>
          </w:p>
        </w:tc>
      </w:tr>
    </w:tbl>
    <w:p w:rsidR="009E5B56" w:rsidRDefault="009E5B56" w:rsidP="009E5B56">
      <w:pPr>
        <w:jc w:val="center"/>
        <w:rPr>
          <w:rFonts w:ascii="Times New Roman" w:hAnsi="Times New Roman" w:cs="Times New Roman"/>
          <w:sz w:val="26"/>
          <w:szCs w:val="26"/>
          <w:vertAlign w:val="superscript"/>
        </w:rPr>
      </w:pPr>
    </w:p>
    <w:p w:rsidR="009E5B56" w:rsidRDefault="009E5B56" w:rsidP="009E5B56">
      <w:pPr>
        <w:spacing w:after="0" w:line="240" w:lineRule="auto"/>
        <w:jc w:val="center"/>
        <w:rPr>
          <w:rFonts w:ascii="Times New Roman" w:eastAsia="Times New Roman" w:hAnsi="Times New Roman" w:cs="Times New Roman"/>
          <w:color w:val="000000"/>
          <w:sz w:val="28"/>
          <w:szCs w:val="28"/>
        </w:rPr>
      </w:pPr>
      <w:r w:rsidRPr="00AF492F">
        <w:rPr>
          <w:rFonts w:ascii="Times New Roman" w:eastAsia="Times New Roman" w:hAnsi="Times New Roman" w:cs="Times New Roman"/>
          <w:color w:val="000000"/>
          <w:sz w:val="28"/>
          <w:szCs w:val="28"/>
        </w:rPr>
        <w:t>Соотношение принятия канализационных стоков от различных групп абонентов,</w:t>
      </w:r>
    </w:p>
    <w:p w:rsidR="009E5B56" w:rsidRPr="00AF492F" w:rsidRDefault="009E5B56" w:rsidP="009E5B56">
      <w:pPr>
        <w:spacing w:after="0" w:line="240" w:lineRule="auto"/>
        <w:jc w:val="center"/>
        <w:rPr>
          <w:rFonts w:ascii="Times New Roman" w:eastAsia="Times New Roman" w:hAnsi="Times New Roman" w:cs="Times New Roman"/>
          <w:color w:val="000000"/>
          <w:sz w:val="28"/>
          <w:szCs w:val="28"/>
        </w:rPr>
      </w:pPr>
      <w:r w:rsidRPr="00AF492F">
        <w:rPr>
          <w:rFonts w:ascii="Times New Roman" w:eastAsia="Times New Roman" w:hAnsi="Times New Roman" w:cs="Times New Roman"/>
          <w:color w:val="000000"/>
          <w:sz w:val="28"/>
          <w:szCs w:val="28"/>
        </w:rPr>
        <w:t>%</w:t>
      </w:r>
    </w:p>
    <w:p w:rsidR="00C232DA" w:rsidRDefault="009E5B56" w:rsidP="009E5B56">
      <w:pPr>
        <w:spacing w:line="360" w:lineRule="auto"/>
        <w:jc w:val="both"/>
      </w:pPr>
      <w:r w:rsidRPr="00380232">
        <w:rPr>
          <w:noProof/>
        </w:rPr>
        <w:lastRenderedPageBreak/>
        <w:drawing>
          <wp:inline distT="0" distB="0" distL="0" distR="0">
            <wp:extent cx="6824345" cy="2087880"/>
            <wp:effectExtent l="19050" t="0" r="14605" b="762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tab/>
      </w:r>
    </w:p>
    <w:p w:rsidR="009E5B56" w:rsidRDefault="009E5B56" w:rsidP="009E5B56">
      <w:pPr>
        <w:spacing w:line="360" w:lineRule="auto"/>
        <w:jc w:val="both"/>
        <w:rPr>
          <w:rFonts w:ascii="Times New Roman" w:eastAsia="Times New Roman" w:hAnsi="Times New Roman" w:cs="Times New Roman"/>
          <w:color w:val="000000"/>
          <w:sz w:val="28"/>
          <w:szCs w:val="28"/>
        </w:rPr>
      </w:pPr>
      <w:r w:rsidRPr="00AF492F">
        <w:rPr>
          <w:rFonts w:ascii="Times New Roman" w:eastAsia="Times New Roman" w:hAnsi="Times New Roman" w:cs="Times New Roman"/>
          <w:color w:val="000000"/>
          <w:sz w:val="28"/>
          <w:szCs w:val="28"/>
        </w:rPr>
        <w:t xml:space="preserve">Основным </w:t>
      </w:r>
      <w:r>
        <w:rPr>
          <w:rFonts w:ascii="Times New Roman" w:eastAsia="Times New Roman" w:hAnsi="Times New Roman" w:cs="Times New Roman"/>
          <w:color w:val="000000"/>
          <w:sz w:val="28"/>
          <w:szCs w:val="28"/>
        </w:rPr>
        <w:t xml:space="preserve">потребителем услуги водоотведения является население. Его доля в общем объеме сброса сточных вод </w:t>
      </w:r>
      <w:r w:rsidRPr="00CF3DE7">
        <w:rPr>
          <w:rFonts w:ascii="Times New Roman" w:eastAsia="Times New Roman" w:hAnsi="Times New Roman" w:cs="Times New Roman"/>
          <w:color w:val="000000"/>
          <w:sz w:val="28"/>
          <w:szCs w:val="28"/>
        </w:rPr>
        <w:t xml:space="preserve">составляет </w:t>
      </w:r>
      <w:r w:rsidR="00C232DA" w:rsidRPr="00CF3DE7">
        <w:rPr>
          <w:rFonts w:ascii="Times New Roman" w:eastAsia="Times New Roman" w:hAnsi="Times New Roman" w:cs="Times New Roman"/>
          <w:color w:val="000000"/>
          <w:sz w:val="28"/>
          <w:szCs w:val="28"/>
        </w:rPr>
        <w:t>9</w:t>
      </w:r>
      <w:r w:rsidR="00CF3DE7" w:rsidRPr="00CF3DE7">
        <w:rPr>
          <w:rFonts w:ascii="Times New Roman" w:eastAsia="Times New Roman" w:hAnsi="Times New Roman" w:cs="Times New Roman"/>
          <w:color w:val="000000"/>
          <w:sz w:val="28"/>
          <w:szCs w:val="28"/>
        </w:rPr>
        <w:t>1</w:t>
      </w:r>
      <w:r w:rsidRPr="00CF3DE7">
        <w:rPr>
          <w:rFonts w:ascii="Times New Roman" w:eastAsia="Times New Roman" w:hAnsi="Times New Roman" w:cs="Times New Roman"/>
          <w:color w:val="000000"/>
          <w:sz w:val="28"/>
          <w:szCs w:val="28"/>
        </w:rPr>
        <w:t>%.</w:t>
      </w:r>
    </w:p>
    <w:p w:rsidR="009E5B56" w:rsidRDefault="00342BE7" w:rsidP="009E5B56">
      <w:pPr>
        <w:pStyle w:val="20"/>
        <w:spacing w:line="360" w:lineRule="auto"/>
        <w:rPr>
          <w:rFonts w:cs="Times New Roman"/>
        </w:rPr>
      </w:pPr>
      <w:bookmarkStart w:id="85" w:name="_Toc397751150"/>
      <w:bookmarkStart w:id="86" w:name="_Toc413785078"/>
      <w:r>
        <w:t>11</w:t>
      </w:r>
      <w:r w:rsidR="009E5B56">
        <w:t>.2.</w:t>
      </w:r>
      <w:r w:rsidR="009E5B56" w:rsidRPr="002E2A0E">
        <w:t xml:space="preserve"> оценк</w:t>
      </w:r>
      <w:r w:rsidR="009E5B56">
        <w:t xml:space="preserve">а </w:t>
      </w:r>
      <w:r w:rsidR="009E5B56" w:rsidRPr="002E2A0E">
        <w:t xml:space="preserve"> фактического притока неорганизованного стока по технологическим зонам водоотведения</w:t>
      </w:r>
      <w:bookmarkEnd w:id="85"/>
      <w:bookmarkEnd w:id="86"/>
    </w:p>
    <w:p w:rsidR="009E5B56" w:rsidRPr="00317230" w:rsidRDefault="009E5B56" w:rsidP="009E5B56">
      <w:pPr>
        <w:ind w:firstLine="851"/>
        <w:jc w:val="both"/>
        <w:rPr>
          <w:rFonts w:ascii="Times New Roman" w:hAnsi="Times New Roman" w:cs="Times New Roman"/>
          <w:sz w:val="28"/>
          <w:szCs w:val="28"/>
        </w:rPr>
      </w:pPr>
      <w:r>
        <w:rPr>
          <w:rFonts w:ascii="Times New Roman" w:hAnsi="Times New Roman" w:cs="Times New Roman"/>
          <w:sz w:val="28"/>
          <w:szCs w:val="28"/>
        </w:rPr>
        <w:t>Из септиков частного сектора стоки вывозятся на очистные сооружения.</w:t>
      </w:r>
    </w:p>
    <w:p w:rsidR="009E5B56" w:rsidRDefault="00342BE7" w:rsidP="009E5B56">
      <w:pPr>
        <w:pStyle w:val="20"/>
        <w:spacing w:line="360" w:lineRule="auto"/>
        <w:rPr>
          <w:rFonts w:cs="Times New Roman"/>
        </w:rPr>
      </w:pPr>
      <w:bookmarkStart w:id="87" w:name="_Toc397751151"/>
      <w:bookmarkStart w:id="88" w:name="_Toc413785079"/>
      <w:r>
        <w:t>11</w:t>
      </w:r>
      <w:r w:rsidR="009E5B56">
        <w:t>.3.</w:t>
      </w:r>
      <w:r w:rsidR="009E5B56" w:rsidRPr="002E2A0E">
        <w:t xml:space="preserve">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7"/>
      <w:bookmarkEnd w:id="88"/>
    </w:p>
    <w:p w:rsidR="00A73DF2" w:rsidRDefault="00A73DF2" w:rsidP="00A73D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Объемы сброса сточных вод потребителями рассчитывается МУП «Брасововодоканал» следующим образом: объем водоотведения от жилых и общественных зданий приняты равными среднесуточному водопотреблению  в соответствии с разделом « главы СНиП 2.04.03-85 «Канализация. Наружные сети и сооружения» и согласно СНиП 11-32-74, с учетом понижающих коэффициентов:</w:t>
      </w:r>
    </w:p>
    <w:p w:rsidR="00A73DF2" w:rsidRDefault="00A73DF2" w:rsidP="00A73D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принимается количество бытовых сточных вод и вод близких по составу к бытовым, подлежащие отведению и биологической очистке в сельских населенных пунктах без централизованной системы водоотведения - 50% от водопотребления (разница списывается на потери);</w:t>
      </w:r>
    </w:p>
    <w:p w:rsidR="00A73DF2" w:rsidRDefault="00A73DF2" w:rsidP="00A73D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 в населенных пункта, имеющих централизованную канализацию- 100%;</w:t>
      </w:r>
    </w:p>
    <w:p w:rsidR="00A73DF2" w:rsidRDefault="00A73DF2" w:rsidP="00A73D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от объектов животноводства объемы приняты по расходу воды с коэффициентом 30% (разница - потери).</w:t>
      </w:r>
    </w:p>
    <w:p w:rsidR="009E5B56" w:rsidRPr="00C232DA" w:rsidRDefault="00C232DA" w:rsidP="009E5B56">
      <w:pPr>
        <w:shd w:val="clear" w:color="auto" w:fill="FFFFFF"/>
        <w:tabs>
          <w:tab w:val="left" w:pos="5592"/>
        </w:tabs>
        <w:spacing w:line="446" w:lineRule="exact"/>
        <w:ind w:firstLine="851"/>
        <w:jc w:val="both"/>
        <w:rPr>
          <w:rFonts w:cstheme="minorHAnsi"/>
          <w:sz w:val="28"/>
          <w:szCs w:val="28"/>
        </w:rPr>
      </w:pPr>
      <w:r>
        <w:rPr>
          <w:rFonts w:cstheme="minorHAnsi"/>
          <w:sz w:val="28"/>
          <w:szCs w:val="28"/>
        </w:rPr>
        <w:lastRenderedPageBreak/>
        <w:t>Приборы учета канализационных стоков не установлены у потребителей.</w:t>
      </w:r>
    </w:p>
    <w:p w:rsidR="009E5B56" w:rsidRDefault="009E5B56" w:rsidP="009E5B56">
      <w:pPr>
        <w:spacing w:before="100" w:beforeAutospacing="1" w:after="100" w:afterAutospacing="1" w:line="360" w:lineRule="auto"/>
        <w:ind w:firstLine="708"/>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Согласно </w:t>
      </w:r>
      <w:r w:rsidRPr="00D23BE1">
        <w:rPr>
          <w:rFonts w:ascii="Times New Roman" w:eastAsia="Arial Unicode MS" w:hAnsi="Times New Roman" w:cs="Times New Roman"/>
          <w:sz w:val="28"/>
          <w:szCs w:val="28"/>
          <w:lang w:eastAsia="ar-SA"/>
        </w:rPr>
        <w:t>Федеральн</w:t>
      </w:r>
      <w:r>
        <w:rPr>
          <w:rFonts w:ascii="Times New Roman" w:eastAsia="Arial Unicode MS" w:hAnsi="Times New Roman" w:cs="Times New Roman"/>
          <w:sz w:val="28"/>
          <w:szCs w:val="28"/>
          <w:lang w:eastAsia="ar-SA"/>
        </w:rPr>
        <w:t>ому</w:t>
      </w:r>
      <w:r w:rsidRPr="00D23BE1">
        <w:rPr>
          <w:rFonts w:ascii="Times New Roman" w:eastAsia="Arial Unicode MS" w:hAnsi="Times New Roman" w:cs="Times New Roman"/>
          <w:sz w:val="28"/>
          <w:szCs w:val="28"/>
          <w:lang w:eastAsia="ar-SA"/>
        </w:rPr>
        <w:t xml:space="preserve"> закон</w:t>
      </w:r>
      <w:r>
        <w:rPr>
          <w:rFonts w:ascii="Times New Roman" w:eastAsia="Arial Unicode MS" w:hAnsi="Times New Roman" w:cs="Times New Roman"/>
          <w:sz w:val="28"/>
          <w:szCs w:val="28"/>
          <w:lang w:eastAsia="ar-SA"/>
        </w:rPr>
        <w:t>у</w:t>
      </w:r>
      <w:r w:rsidRPr="00D23BE1">
        <w:rPr>
          <w:rFonts w:ascii="Times New Roman" w:eastAsia="Arial Unicode MS" w:hAnsi="Times New Roman" w:cs="Times New Roman"/>
          <w:sz w:val="28"/>
          <w:szCs w:val="28"/>
          <w:lang w:eastAsia="ar-SA"/>
        </w:rPr>
        <w:t xml:space="preserve"> от 23.11.2009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eastAsia="Arial Unicode MS" w:hAnsi="Times New Roman" w:cs="Times New Roman"/>
          <w:sz w:val="28"/>
          <w:szCs w:val="28"/>
          <w:lang w:eastAsia="ar-SA"/>
        </w:rPr>
        <w:t xml:space="preserve"> (ст. 13)</w:t>
      </w:r>
      <w:r w:rsidRPr="00D23BE1">
        <w:rPr>
          <w:rFonts w:ascii="Times New Roman" w:eastAsia="Arial Unicode MS" w:hAnsi="Times New Roman" w:cs="Times New Roman"/>
          <w:sz w:val="28"/>
          <w:szCs w:val="28"/>
          <w:lang w:eastAsia="ar-SA"/>
        </w:rPr>
        <w:t xml:space="preserve"> </w:t>
      </w:r>
      <w:r>
        <w:rPr>
          <w:rFonts w:ascii="Times New Roman" w:eastAsia="Arial Unicode MS" w:hAnsi="Times New Roman" w:cs="Times New Roman"/>
          <w:sz w:val="28"/>
          <w:szCs w:val="28"/>
          <w:lang w:eastAsia="ar-SA"/>
        </w:rPr>
        <w:t>п</w:t>
      </w:r>
      <w:r w:rsidRPr="00D23BE1">
        <w:rPr>
          <w:rFonts w:ascii="Times New Roman" w:eastAsia="Arial Unicode MS" w:hAnsi="Times New Roman" w:cs="Times New Roman"/>
          <w:sz w:val="28"/>
          <w:szCs w:val="28"/>
          <w:lang w:eastAsia="ar-SA"/>
        </w:rPr>
        <w:t xml:space="preserve">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rsidR="009E5B56" w:rsidRPr="00D23BE1" w:rsidRDefault="009E5B56" w:rsidP="009E5B56">
      <w:pPr>
        <w:spacing w:line="360" w:lineRule="auto"/>
        <w:ind w:firstLine="708"/>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Заключение: Р</w:t>
      </w:r>
      <w:r w:rsidRPr="00D23BE1">
        <w:rPr>
          <w:rFonts w:ascii="Times New Roman" w:eastAsia="Arial Unicode MS" w:hAnsi="Times New Roman" w:cs="Times New Roman"/>
          <w:sz w:val="28"/>
          <w:szCs w:val="28"/>
          <w:lang w:eastAsia="ar-SA"/>
        </w:rPr>
        <w:t>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w:t>
      </w:r>
      <w:r>
        <w:rPr>
          <w:rFonts w:ascii="Times New Roman" w:eastAsia="Arial Unicode MS" w:hAnsi="Times New Roman" w:cs="Times New Roman"/>
          <w:sz w:val="28"/>
          <w:szCs w:val="28"/>
          <w:lang w:eastAsia="ar-SA"/>
        </w:rPr>
        <w:t>.</w:t>
      </w:r>
    </w:p>
    <w:p w:rsidR="009E5B56" w:rsidRDefault="00342BE7" w:rsidP="009E5B56">
      <w:pPr>
        <w:spacing w:before="100" w:beforeAutospacing="1" w:after="0" w:line="240" w:lineRule="auto"/>
        <w:ind w:firstLine="234"/>
        <w:jc w:val="both"/>
        <w:rPr>
          <w:rFonts w:ascii="Cambria" w:eastAsia="Times New Roman" w:hAnsi="Cambria" w:cs="Cambria"/>
          <w:b/>
          <w:bCs/>
          <w:color w:val="4F81BD"/>
          <w:sz w:val="26"/>
          <w:szCs w:val="26"/>
        </w:rPr>
      </w:pPr>
      <w:r>
        <w:rPr>
          <w:rFonts w:ascii="Cambria" w:eastAsia="Times New Roman" w:hAnsi="Cambria" w:cs="Cambria"/>
          <w:b/>
          <w:bCs/>
          <w:color w:val="4F81BD"/>
          <w:sz w:val="26"/>
          <w:szCs w:val="26"/>
        </w:rPr>
        <w:t>11</w:t>
      </w:r>
      <w:r w:rsidR="00D36130">
        <w:rPr>
          <w:rFonts w:ascii="Cambria" w:eastAsia="Times New Roman" w:hAnsi="Cambria" w:cs="Cambria"/>
          <w:b/>
          <w:bCs/>
          <w:color w:val="4F81BD"/>
          <w:sz w:val="26"/>
          <w:szCs w:val="26"/>
        </w:rPr>
        <w:t>.4</w:t>
      </w:r>
      <w:r w:rsidR="009E5B56" w:rsidRPr="00F22108">
        <w:rPr>
          <w:rFonts w:ascii="Cambria" w:eastAsia="Times New Roman" w:hAnsi="Cambria" w:cs="Cambria"/>
          <w:b/>
          <w:bCs/>
          <w:color w:val="4F81BD"/>
          <w:sz w:val="26"/>
          <w:szCs w:val="26"/>
        </w:rPr>
        <w:t xml:space="preserve"> результаты ретроспективного анализа за последние </w:t>
      </w:r>
      <w:r w:rsidR="009E5B56">
        <w:rPr>
          <w:rFonts w:ascii="Cambria" w:eastAsia="Times New Roman" w:hAnsi="Cambria" w:cs="Cambria"/>
          <w:b/>
          <w:bCs/>
          <w:color w:val="4F81BD"/>
          <w:sz w:val="26"/>
          <w:szCs w:val="26"/>
        </w:rPr>
        <w:t>годы</w:t>
      </w:r>
      <w:r w:rsidR="009E5B56" w:rsidRPr="00F22108">
        <w:rPr>
          <w:rFonts w:ascii="Cambria" w:eastAsia="Times New Roman" w:hAnsi="Cambria" w:cs="Cambria"/>
          <w:b/>
          <w:bCs/>
          <w:color w:val="4F81BD"/>
          <w:sz w:val="26"/>
          <w:szCs w:val="26"/>
        </w:rPr>
        <w:t xml:space="preserve"> балансов поступления сточных вод в централизованную систему водоотведения </w:t>
      </w:r>
    </w:p>
    <w:p w:rsidR="009E5B56" w:rsidRDefault="009E5B56" w:rsidP="009E5B56">
      <w:pPr>
        <w:pStyle w:val="a5"/>
        <w:rPr>
          <w:rFonts w:ascii="Times New Roman" w:hAnsi="Times New Roman" w:cs="Times New Roman"/>
          <w:sz w:val="28"/>
          <w:szCs w:val="28"/>
        </w:rPr>
      </w:pPr>
    </w:p>
    <w:p w:rsidR="009E5B56" w:rsidRPr="00135E8B" w:rsidRDefault="009E5B56" w:rsidP="009E5B56">
      <w:pPr>
        <w:pStyle w:val="a5"/>
        <w:rPr>
          <w:rFonts w:ascii="Times New Roman" w:hAnsi="Times New Roman" w:cs="Times New Roman"/>
          <w:sz w:val="28"/>
          <w:szCs w:val="28"/>
        </w:rPr>
      </w:pPr>
      <w:r w:rsidRPr="00135E8B">
        <w:rPr>
          <w:rFonts w:ascii="Times New Roman" w:hAnsi="Times New Roman" w:cs="Times New Roman"/>
          <w:sz w:val="28"/>
          <w:szCs w:val="28"/>
        </w:rPr>
        <w:t xml:space="preserve">Данные приведены в п. </w:t>
      </w:r>
      <w:r w:rsidR="00CF3DE7">
        <w:rPr>
          <w:rFonts w:ascii="Times New Roman" w:hAnsi="Times New Roman" w:cs="Times New Roman"/>
          <w:sz w:val="28"/>
          <w:szCs w:val="28"/>
        </w:rPr>
        <w:t>11</w:t>
      </w:r>
      <w:r w:rsidRPr="00135E8B">
        <w:rPr>
          <w:rFonts w:ascii="Times New Roman" w:hAnsi="Times New Roman" w:cs="Times New Roman"/>
          <w:sz w:val="28"/>
          <w:szCs w:val="28"/>
        </w:rPr>
        <w:t>.1. данной Схемы.</w:t>
      </w:r>
    </w:p>
    <w:p w:rsidR="009E5B56" w:rsidRPr="00F22108" w:rsidRDefault="009E5B56" w:rsidP="009E5B56">
      <w:pPr>
        <w:spacing w:before="100" w:beforeAutospacing="1" w:after="0" w:line="240" w:lineRule="auto"/>
        <w:ind w:firstLine="234"/>
        <w:jc w:val="both"/>
        <w:rPr>
          <w:rFonts w:ascii="Cambria" w:eastAsia="Times New Roman" w:hAnsi="Cambria" w:cs="Cambria"/>
          <w:b/>
          <w:bCs/>
          <w:color w:val="4F81BD"/>
          <w:sz w:val="26"/>
          <w:szCs w:val="26"/>
        </w:rPr>
      </w:pPr>
    </w:p>
    <w:p w:rsidR="009D6048" w:rsidRDefault="009D6048" w:rsidP="009D6048"/>
    <w:p w:rsidR="009E5B56" w:rsidRDefault="00342BE7" w:rsidP="009E5B56">
      <w:pPr>
        <w:pStyle w:val="1"/>
        <w:spacing w:before="0" w:line="360" w:lineRule="auto"/>
        <w:jc w:val="center"/>
        <w:rPr>
          <w:sz w:val="36"/>
          <w:szCs w:val="36"/>
        </w:rPr>
      </w:pPr>
      <w:bookmarkStart w:id="89" w:name="_Toc413785080"/>
      <w:r w:rsidRPr="00CF3DE7">
        <w:rPr>
          <w:sz w:val="36"/>
          <w:szCs w:val="36"/>
        </w:rPr>
        <w:t>12</w:t>
      </w:r>
      <w:r w:rsidR="009E5B56" w:rsidRPr="00CF3DE7">
        <w:rPr>
          <w:sz w:val="36"/>
          <w:szCs w:val="36"/>
        </w:rPr>
        <w:t>.</w:t>
      </w:r>
      <w:r w:rsidR="009E5B56" w:rsidRPr="00CF3DE7">
        <w:rPr>
          <w:sz w:val="26"/>
          <w:szCs w:val="26"/>
        </w:rPr>
        <w:t xml:space="preserve"> </w:t>
      </w:r>
      <w:r w:rsidR="009E5B56" w:rsidRPr="00CF3DE7">
        <w:rPr>
          <w:sz w:val="36"/>
          <w:szCs w:val="36"/>
        </w:rPr>
        <w:t>Прогноз объема сточных вод</w:t>
      </w:r>
      <w:bookmarkEnd w:id="89"/>
    </w:p>
    <w:p w:rsidR="009E5B56" w:rsidRDefault="009E5B56" w:rsidP="00243561">
      <w:pPr>
        <w:pStyle w:val="20"/>
        <w:rPr>
          <w:rFonts w:eastAsia="Times New Roman"/>
        </w:rPr>
      </w:pPr>
      <w:r>
        <w:tab/>
      </w:r>
      <w:bookmarkStart w:id="90" w:name="_Toc413785081"/>
      <w:r w:rsidR="00342BE7">
        <w:rPr>
          <w:rFonts w:eastAsia="Times New Roman"/>
        </w:rPr>
        <w:t>12</w:t>
      </w:r>
      <w:r w:rsidR="00D36130">
        <w:rPr>
          <w:rFonts w:eastAsia="Times New Roman"/>
        </w:rPr>
        <w:t>.1</w:t>
      </w:r>
      <w:r w:rsidRPr="00F22108">
        <w:rPr>
          <w:rFonts w:eastAsia="Times New Roman"/>
        </w:rPr>
        <w:t xml:space="preserve"> сведения о фактическом и ожидаемом поступлении сточных вод в централ</w:t>
      </w:r>
      <w:r w:rsidR="00243561">
        <w:rPr>
          <w:rFonts w:eastAsia="Times New Roman"/>
        </w:rPr>
        <w:t>изованную систему водоотведения</w:t>
      </w:r>
      <w:bookmarkEnd w:id="90"/>
    </w:p>
    <w:p w:rsidR="009E5B56" w:rsidRPr="00026F98" w:rsidRDefault="009E5B56" w:rsidP="009E5B56">
      <w:pPr>
        <w:pStyle w:val="a6"/>
        <w:spacing w:line="360" w:lineRule="auto"/>
        <w:rPr>
          <w:rFonts w:ascii="Times New Roman" w:hAnsi="Times New Roman" w:cs="Times New Roman"/>
          <w:i/>
          <w:sz w:val="28"/>
          <w:szCs w:val="28"/>
        </w:rPr>
      </w:pPr>
      <w:r w:rsidRPr="00026F98">
        <w:rPr>
          <w:rFonts w:ascii="Times New Roman" w:hAnsi="Times New Roman" w:cs="Times New Roman"/>
          <w:i/>
          <w:sz w:val="28"/>
          <w:szCs w:val="28"/>
        </w:rPr>
        <w:t xml:space="preserve">Ожидаемое  потребление </w:t>
      </w:r>
      <w:r w:rsidR="005C3FC7">
        <w:rPr>
          <w:rFonts w:ascii="Times New Roman" w:hAnsi="Times New Roman" w:cs="Times New Roman"/>
          <w:i/>
          <w:sz w:val="28"/>
          <w:szCs w:val="28"/>
        </w:rPr>
        <w:t>канализационных стоков.</w:t>
      </w:r>
      <w:r w:rsidRPr="00026F98">
        <w:rPr>
          <w:rFonts w:ascii="Times New Roman" w:hAnsi="Times New Roman" w:cs="Times New Roman"/>
          <w:i/>
          <w:sz w:val="28"/>
          <w:szCs w:val="28"/>
        </w:rPr>
        <w:t xml:space="preserve"> </w:t>
      </w:r>
    </w:p>
    <w:p w:rsidR="009E5B56" w:rsidRPr="004C31D8" w:rsidRDefault="009E5B56" w:rsidP="009E5B56">
      <w:pPr>
        <w:pStyle w:val="a5"/>
        <w:rPr>
          <w:rFonts w:ascii="Times New Roman" w:hAnsi="Times New Roman" w:cs="Times New Roman"/>
          <w:sz w:val="28"/>
          <w:szCs w:val="28"/>
        </w:rPr>
      </w:pPr>
      <w:r w:rsidRPr="004C31D8">
        <w:rPr>
          <w:rFonts w:ascii="Times New Roman" w:hAnsi="Times New Roman" w:cs="Times New Roman"/>
          <w:sz w:val="28"/>
          <w:szCs w:val="28"/>
        </w:rPr>
        <w:t xml:space="preserve">При расчете объемов водоотведения до расчетного срока - </w:t>
      </w:r>
      <w:r w:rsidR="0052099F">
        <w:rPr>
          <w:rFonts w:ascii="Times New Roman" w:hAnsi="Times New Roman" w:cs="Times New Roman"/>
          <w:sz w:val="28"/>
          <w:szCs w:val="28"/>
        </w:rPr>
        <w:t>2029</w:t>
      </w:r>
      <w:r w:rsidRPr="004C31D8">
        <w:rPr>
          <w:rFonts w:ascii="Times New Roman" w:hAnsi="Times New Roman" w:cs="Times New Roman"/>
          <w:sz w:val="28"/>
          <w:szCs w:val="28"/>
        </w:rPr>
        <w:t xml:space="preserve"> года  при</w:t>
      </w:r>
      <w:r>
        <w:rPr>
          <w:rFonts w:ascii="Times New Roman" w:hAnsi="Times New Roman" w:cs="Times New Roman"/>
          <w:sz w:val="28"/>
          <w:szCs w:val="28"/>
        </w:rPr>
        <w:t xml:space="preserve">няты </w:t>
      </w:r>
      <w:r w:rsidRPr="004C31D8">
        <w:rPr>
          <w:rFonts w:ascii="Times New Roman" w:hAnsi="Times New Roman" w:cs="Times New Roman"/>
          <w:sz w:val="28"/>
          <w:szCs w:val="28"/>
        </w:rPr>
        <w:t>следующие показатели:</w:t>
      </w:r>
    </w:p>
    <w:p w:rsidR="009E5B56" w:rsidRPr="00026F98" w:rsidRDefault="009E5B56" w:rsidP="009E5B56">
      <w:pPr>
        <w:pStyle w:val="a5"/>
        <w:numPr>
          <w:ilvl w:val="0"/>
          <w:numId w:val="4"/>
        </w:numPr>
        <w:spacing w:after="0" w:line="360" w:lineRule="auto"/>
        <w:rPr>
          <w:rFonts w:ascii="Times New Roman" w:hAnsi="Times New Roman" w:cs="Times New Roman"/>
          <w:sz w:val="28"/>
          <w:szCs w:val="28"/>
        </w:rPr>
      </w:pPr>
      <w:r w:rsidRPr="00026F98">
        <w:rPr>
          <w:rFonts w:ascii="Times New Roman" w:hAnsi="Times New Roman" w:cs="Times New Roman"/>
          <w:sz w:val="28"/>
          <w:szCs w:val="28"/>
        </w:rPr>
        <w:t>Прогнозное увеличение /уменьшение численности населения в МО;</w:t>
      </w:r>
    </w:p>
    <w:p w:rsidR="009E5B56" w:rsidRPr="00026F98" w:rsidRDefault="009E5B56" w:rsidP="009E5B56">
      <w:pPr>
        <w:pStyle w:val="a5"/>
        <w:numPr>
          <w:ilvl w:val="0"/>
          <w:numId w:val="4"/>
        </w:numPr>
        <w:spacing w:after="0" w:line="360" w:lineRule="auto"/>
        <w:rPr>
          <w:rFonts w:ascii="Times New Roman" w:hAnsi="Times New Roman" w:cs="Times New Roman"/>
          <w:sz w:val="28"/>
          <w:szCs w:val="28"/>
        </w:rPr>
      </w:pPr>
      <w:r w:rsidRPr="00026F98">
        <w:rPr>
          <w:rFonts w:ascii="Times New Roman" w:hAnsi="Times New Roman" w:cs="Times New Roman"/>
          <w:sz w:val="28"/>
          <w:szCs w:val="28"/>
        </w:rPr>
        <w:t>Прогнозное водопотребление предприятий  и организаций МО.</w:t>
      </w:r>
    </w:p>
    <w:p w:rsidR="009E5B56" w:rsidRPr="00026F98" w:rsidRDefault="009E5B56" w:rsidP="009E5B56">
      <w:pPr>
        <w:pStyle w:val="a5"/>
        <w:spacing w:after="0" w:line="360" w:lineRule="auto"/>
        <w:rPr>
          <w:rFonts w:ascii="Times New Roman" w:hAnsi="Times New Roman" w:cs="Times New Roman"/>
          <w:sz w:val="28"/>
          <w:szCs w:val="28"/>
        </w:rPr>
      </w:pPr>
      <w:r w:rsidRPr="00026F98">
        <w:rPr>
          <w:rFonts w:ascii="Times New Roman" w:hAnsi="Times New Roman" w:cs="Times New Roman"/>
          <w:sz w:val="28"/>
          <w:szCs w:val="28"/>
        </w:rPr>
        <w:t>Прогнозное увеличение /уменьшение численности населения в МО:</w:t>
      </w:r>
    </w:p>
    <w:p w:rsidR="00811C6B" w:rsidRDefault="00811C6B" w:rsidP="009D6048">
      <w:pPr>
        <w:pStyle w:val="a5"/>
        <w:spacing w:line="360" w:lineRule="auto"/>
        <w:ind w:left="0" w:firstLine="567"/>
        <w:jc w:val="both"/>
        <w:rPr>
          <w:rFonts w:ascii="Times New Roman" w:hAnsi="Times New Roman" w:cs="Times New Roman"/>
          <w:sz w:val="28"/>
          <w:szCs w:val="28"/>
        </w:rPr>
      </w:pPr>
    </w:p>
    <w:p w:rsidR="005C3FC7" w:rsidRPr="00DC16CF" w:rsidRDefault="005C3FC7" w:rsidP="005C3FC7">
      <w:pPr>
        <w:spacing w:after="0" w:line="360" w:lineRule="auto"/>
        <w:ind w:firstLine="567"/>
        <w:jc w:val="center"/>
        <w:rPr>
          <w:i/>
          <w:sz w:val="28"/>
          <w:szCs w:val="28"/>
        </w:rPr>
      </w:pPr>
      <w:r w:rsidRPr="00DC16CF">
        <w:rPr>
          <w:i/>
          <w:sz w:val="28"/>
          <w:szCs w:val="28"/>
        </w:rPr>
        <w:lastRenderedPageBreak/>
        <w:t xml:space="preserve">Прогнозное среднесуточное </w:t>
      </w:r>
      <w:r w:rsidR="00DC16CF" w:rsidRPr="00DC16CF">
        <w:rPr>
          <w:i/>
          <w:sz w:val="28"/>
          <w:szCs w:val="28"/>
        </w:rPr>
        <w:t>водоотведение</w:t>
      </w:r>
      <w:r w:rsidRPr="00DC16CF">
        <w:rPr>
          <w:i/>
          <w:sz w:val="28"/>
          <w:szCs w:val="28"/>
        </w:rPr>
        <w:t xml:space="preserve"> на срок до 2029 года с учетом развития городского поселенияс учетом подключения всех потребителей к централизованной системе водоснабжения.</w:t>
      </w:r>
    </w:p>
    <w:p w:rsidR="005C3FC7" w:rsidRPr="00A10DDC" w:rsidRDefault="005C3FC7" w:rsidP="005C3FC7">
      <w:pPr>
        <w:pStyle w:val="aff9"/>
        <w:rPr>
          <w:b w:val="0"/>
          <w:sz w:val="28"/>
          <w:szCs w:val="28"/>
        </w:rPr>
      </w:pPr>
      <w:r w:rsidRPr="00DC16CF">
        <w:rPr>
          <w:b w:val="0"/>
          <w:sz w:val="28"/>
          <w:szCs w:val="28"/>
        </w:rPr>
        <w:t>Пессимистический сценарий развития муниципального образования.</w:t>
      </w:r>
    </w:p>
    <w:p w:rsidR="005C3FC7" w:rsidRDefault="005C3FC7" w:rsidP="005C3FC7">
      <w:pPr>
        <w:spacing w:after="0" w:line="360" w:lineRule="auto"/>
        <w:ind w:firstLine="567"/>
        <w:jc w:val="center"/>
        <w:rPr>
          <w:rFonts w:ascii="Times New Roman" w:eastAsia="Times New Roman" w:hAnsi="Times New Roman" w:cs="Times New Roman"/>
          <w:i/>
          <w:sz w:val="28"/>
          <w:szCs w:val="28"/>
        </w:rPr>
      </w:pPr>
    </w:p>
    <w:tbl>
      <w:tblPr>
        <w:tblW w:w="10218" w:type="dxa"/>
        <w:tblInd w:w="96" w:type="dxa"/>
        <w:tblLook w:val="04A0"/>
      </w:tblPr>
      <w:tblGrid>
        <w:gridCol w:w="1482"/>
        <w:gridCol w:w="1791"/>
        <w:gridCol w:w="1020"/>
        <w:gridCol w:w="960"/>
        <w:gridCol w:w="1656"/>
        <w:gridCol w:w="1195"/>
        <w:gridCol w:w="1021"/>
        <w:gridCol w:w="1093"/>
      </w:tblGrid>
      <w:tr w:rsidR="005C3FC7" w:rsidRPr="00B53205" w:rsidTr="00F85E15">
        <w:trPr>
          <w:trHeight w:val="1025"/>
        </w:trPr>
        <w:tc>
          <w:tcPr>
            <w:tcW w:w="1482"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Населенный пункт</w:t>
            </w:r>
          </w:p>
        </w:tc>
        <w:tc>
          <w:tcPr>
            <w:tcW w:w="1791" w:type="dxa"/>
            <w:tcBorders>
              <w:top w:val="single" w:sz="4" w:space="0" w:color="auto"/>
              <w:left w:val="nil"/>
              <w:bottom w:val="single" w:sz="4" w:space="0" w:color="auto"/>
              <w:right w:val="single" w:sz="4" w:space="0" w:color="auto"/>
            </w:tcBorders>
            <w:shd w:val="clear" w:color="000000" w:fill="CCFFCC"/>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Тип застройки</w:t>
            </w:r>
          </w:p>
        </w:tc>
        <w:tc>
          <w:tcPr>
            <w:tcW w:w="1020" w:type="dxa"/>
            <w:tcBorders>
              <w:top w:val="single" w:sz="4" w:space="0" w:color="auto"/>
              <w:left w:val="nil"/>
              <w:bottom w:val="single" w:sz="4" w:space="0" w:color="auto"/>
              <w:right w:val="single" w:sz="4" w:space="0" w:color="auto"/>
            </w:tcBorders>
            <w:shd w:val="clear" w:color="000000" w:fill="CCFFCC"/>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Ед. измер.</w:t>
            </w:r>
          </w:p>
        </w:tc>
        <w:tc>
          <w:tcPr>
            <w:tcW w:w="960" w:type="dxa"/>
            <w:tcBorders>
              <w:top w:val="single" w:sz="4" w:space="0" w:color="auto"/>
              <w:left w:val="nil"/>
              <w:bottom w:val="single" w:sz="4" w:space="0" w:color="auto"/>
              <w:right w:val="single" w:sz="4" w:space="0" w:color="auto"/>
            </w:tcBorders>
            <w:shd w:val="clear" w:color="000000" w:fill="CCFFCC"/>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Кол-во</w:t>
            </w:r>
          </w:p>
        </w:tc>
        <w:tc>
          <w:tcPr>
            <w:tcW w:w="1656" w:type="dxa"/>
            <w:tcBorders>
              <w:top w:val="single" w:sz="4" w:space="0" w:color="auto"/>
              <w:left w:val="nil"/>
              <w:bottom w:val="single" w:sz="4" w:space="0" w:color="auto"/>
              <w:right w:val="single" w:sz="4" w:space="0" w:color="auto"/>
            </w:tcBorders>
            <w:shd w:val="clear" w:color="000000" w:fill="CCFFCC"/>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xml:space="preserve">Норма СП 30.13330.2012 </w:t>
            </w:r>
          </w:p>
        </w:tc>
        <w:tc>
          <w:tcPr>
            <w:tcW w:w="1195" w:type="dxa"/>
            <w:tcBorders>
              <w:top w:val="single" w:sz="4" w:space="0" w:color="auto"/>
              <w:left w:val="nil"/>
              <w:bottom w:val="single" w:sz="4" w:space="0" w:color="auto"/>
              <w:right w:val="single" w:sz="4" w:space="0" w:color="auto"/>
            </w:tcBorders>
            <w:shd w:val="clear" w:color="000000" w:fill="CCFFCC"/>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Расход холодной воды, м</w:t>
            </w:r>
            <w:r w:rsidRPr="00B53205">
              <w:rPr>
                <w:rFonts w:ascii="Times New Roman" w:eastAsia="Times New Roman" w:hAnsi="Times New Roman" w:cs="Times New Roman"/>
                <w:color w:val="000000"/>
                <w:sz w:val="24"/>
                <w:szCs w:val="24"/>
                <w:vertAlign w:val="superscript"/>
              </w:rPr>
              <w:t>3</w:t>
            </w:r>
            <w:r w:rsidRPr="00B53205">
              <w:rPr>
                <w:rFonts w:ascii="Times New Roman" w:eastAsia="Times New Roman" w:hAnsi="Times New Roman" w:cs="Times New Roman"/>
                <w:color w:val="000000"/>
                <w:sz w:val="24"/>
                <w:szCs w:val="24"/>
              </w:rPr>
              <w:t>/сут</w:t>
            </w:r>
          </w:p>
        </w:tc>
        <w:tc>
          <w:tcPr>
            <w:tcW w:w="1021" w:type="dxa"/>
            <w:tcBorders>
              <w:top w:val="single" w:sz="4" w:space="0" w:color="auto"/>
              <w:left w:val="nil"/>
              <w:bottom w:val="single" w:sz="4" w:space="0" w:color="auto"/>
              <w:right w:val="single" w:sz="4" w:space="0" w:color="auto"/>
            </w:tcBorders>
            <w:shd w:val="clear" w:color="000000" w:fill="CCFFCC"/>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Расход горячей воды, м</w:t>
            </w:r>
            <w:r w:rsidRPr="00B53205">
              <w:rPr>
                <w:rFonts w:ascii="Times New Roman" w:eastAsia="Times New Roman" w:hAnsi="Times New Roman" w:cs="Times New Roman"/>
                <w:color w:val="000000"/>
                <w:sz w:val="24"/>
                <w:szCs w:val="24"/>
                <w:vertAlign w:val="superscript"/>
              </w:rPr>
              <w:t>3</w:t>
            </w:r>
            <w:r w:rsidRPr="00B53205">
              <w:rPr>
                <w:rFonts w:ascii="Times New Roman" w:eastAsia="Times New Roman" w:hAnsi="Times New Roman" w:cs="Times New Roman"/>
                <w:color w:val="000000"/>
                <w:sz w:val="24"/>
                <w:szCs w:val="24"/>
              </w:rPr>
              <w:t>/сут</w:t>
            </w:r>
          </w:p>
        </w:tc>
        <w:tc>
          <w:tcPr>
            <w:tcW w:w="1093" w:type="dxa"/>
            <w:tcBorders>
              <w:top w:val="single" w:sz="4" w:space="0" w:color="auto"/>
              <w:left w:val="nil"/>
              <w:bottom w:val="single" w:sz="4" w:space="0" w:color="auto"/>
              <w:right w:val="single" w:sz="4" w:space="0" w:color="auto"/>
            </w:tcBorders>
            <w:shd w:val="clear" w:color="000000" w:fill="CCFFCC"/>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Общий</w:t>
            </w:r>
            <w:r w:rsidR="00DC16CF">
              <w:rPr>
                <w:rFonts w:ascii="Times New Roman" w:eastAsia="Times New Roman" w:hAnsi="Times New Roman" w:cs="Times New Roman"/>
                <w:color w:val="000000"/>
                <w:sz w:val="24"/>
                <w:szCs w:val="24"/>
              </w:rPr>
              <w:t xml:space="preserve"> объем стоков</w:t>
            </w:r>
            <w:r w:rsidRPr="00B53205">
              <w:rPr>
                <w:rFonts w:ascii="Times New Roman" w:eastAsia="Times New Roman" w:hAnsi="Times New Roman" w:cs="Times New Roman"/>
                <w:color w:val="000000"/>
                <w:sz w:val="24"/>
                <w:szCs w:val="24"/>
              </w:rPr>
              <w:t>, м3/сут</w:t>
            </w:r>
          </w:p>
        </w:tc>
      </w:tr>
      <w:tr w:rsidR="005C3FC7" w:rsidRPr="00B53205" w:rsidTr="00F85E15">
        <w:trPr>
          <w:trHeight w:val="312"/>
        </w:trPr>
        <w:tc>
          <w:tcPr>
            <w:tcW w:w="1021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Расчетный период реализации схемы водоснабжения и водоотведения</w:t>
            </w:r>
          </w:p>
        </w:tc>
      </w:tr>
      <w:tr w:rsidR="005C3FC7" w:rsidRPr="00B53205" w:rsidTr="00F85E15">
        <w:trPr>
          <w:trHeight w:val="948"/>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п. Локоть</w:t>
            </w:r>
          </w:p>
        </w:tc>
        <w:tc>
          <w:tcPr>
            <w:tcW w:w="1791" w:type="dxa"/>
            <w:tcBorders>
              <w:top w:val="nil"/>
              <w:left w:val="nil"/>
              <w:bottom w:val="single" w:sz="4" w:space="0" w:color="auto"/>
              <w:right w:val="single" w:sz="4" w:space="0" w:color="auto"/>
            </w:tcBorders>
            <w:shd w:val="clear" w:color="auto" w:fill="auto"/>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жилая застройка</w:t>
            </w:r>
          </w:p>
        </w:tc>
        <w:tc>
          <w:tcPr>
            <w:tcW w:w="102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человек</w:t>
            </w:r>
          </w:p>
        </w:tc>
        <w:tc>
          <w:tcPr>
            <w:tcW w:w="96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6447</w:t>
            </w:r>
          </w:p>
        </w:tc>
        <w:tc>
          <w:tcPr>
            <w:tcW w:w="1656"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250</w:t>
            </w:r>
          </w:p>
        </w:tc>
        <w:tc>
          <w:tcPr>
            <w:tcW w:w="1195"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1611,8</w:t>
            </w:r>
          </w:p>
        </w:tc>
        <w:tc>
          <w:tcPr>
            <w:tcW w:w="102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w:t>
            </w:r>
          </w:p>
        </w:tc>
        <w:tc>
          <w:tcPr>
            <w:tcW w:w="1093"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1611,8</w:t>
            </w:r>
          </w:p>
        </w:tc>
      </w:tr>
      <w:tr w:rsidR="005C3FC7" w:rsidRPr="00B53205" w:rsidTr="00F85E15">
        <w:trPr>
          <w:trHeight w:val="936"/>
        </w:trPr>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общехозяйственные расходы,  10% от общего объема</w:t>
            </w:r>
          </w:p>
        </w:tc>
        <w:tc>
          <w:tcPr>
            <w:tcW w:w="102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93"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161,2</w:t>
            </w:r>
          </w:p>
        </w:tc>
      </w:tr>
      <w:tr w:rsidR="005C3FC7" w:rsidRPr="00B53205" w:rsidTr="00F85E15">
        <w:trPr>
          <w:trHeight w:val="312"/>
        </w:trPr>
        <w:tc>
          <w:tcPr>
            <w:tcW w:w="1482" w:type="dxa"/>
            <w:tcBorders>
              <w:top w:val="nil"/>
              <w:left w:val="single" w:sz="4" w:space="0" w:color="auto"/>
              <w:bottom w:val="single" w:sz="4" w:space="0" w:color="auto"/>
              <w:right w:val="single" w:sz="4" w:space="0" w:color="auto"/>
            </w:tcBorders>
            <w:shd w:val="clear" w:color="auto" w:fill="auto"/>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Итого</w:t>
            </w:r>
          </w:p>
        </w:tc>
        <w:tc>
          <w:tcPr>
            <w:tcW w:w="179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102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93"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1772,9</w:t>
            </w:r>
          </w:p>
        </w:tc>
      </w:tr>
      <w:tr w:rsidR="005C3FC7" w:rsidRPr="00B53205" w:rsidTr="00F85E15">
        <w:trPr>
          <w:trHeight w:val="312"/>
        </w:trPr>
        <w:tc>
          <w:tcPr>
            <w:tcW w:w="1021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Расчетный период реализации схемы водоснабжения и водоотведения</w:t>
            </w:r>
          </w:p>
        </w:tc>
      </w:tr>
      <w:tr w:rsidR="005C3FC7" w:rsidRPr="00B53205" w:rsidTr="00F85E15">
        <w:trPr>
          <w:trHeight w:val="948"/>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п. Каменка</w:t>
            </w:r>
          </w:p>
        </w:tc>
        <w:tc>
          <w:tcPr>
            <w:tcW w:w="1791" w:type="dxa"/>
            <w:tcBorders>
              <w:top w:val="nil"/>
              <w:left w:val="nil"/>
              <w:bottom w:val="single" w:sz="4" w:space="0" w:color="auto"/>
              <w:right w:val="single" w:sz="4" w:space="0" w:color="auto"/>
            </w:tcBorders>
            <w:shd w:val="clear" w:color="auto" w:fill="auto"/>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жилая застройка</w:t>
            </w:r>
          </w:p>
        </w:tc>
        <w:tc>
          <w:tcPr>
            <w:tcW w:w="102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человек</w:t>
            </w:r>
          </w:p>
        </w:tc>
        <w:tc>
          <w:tcPr>
            <w:tcW w:w="96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1063</w:t>
            </w:r>
          </w:p>
        </w:tc>
        <w:tc>
          <w:tcPr>
            <w:tcW w:w="1656"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250</w:t>
            </w:r>
          </w:p>
        </w:tc>
        <w:tc>
          <w:tcPr>
            <w:tcW w:w="1195"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265,8</w:t>
            </w:r>
          </w:p>
        </w:tc>
        <w:tc>
          <w:tcPr>
            <w:tcW w:w="102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w:t>
            </w:r>
          </w:p>
        </w:tc>
        <w:tc>
          <w:tcPr>
            <w:tcW w:w="1093"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265,8</w:t>
            </w:r>
          </w:p>
        </w:tc>
      </w:tr>
      <w:tr w:rsidR="005C3FC7" w:rsidRPr="00B53205" w:rsidTr="00F85E15">
        <w:trPr>
          <w:trHeight w:val="936"/>
        </w:trPr>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общехозяйственные расходы,  10% от общего объема</w:t>
            </w:r>
          </w:p>
        </w:tc>
        <w:tc>
          <w:tcPr>
            <w:tcW w:w="102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93"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26,6</w:t>
            </w:r>
          </w:p>
        </w:tc>
      </w:tr>
      <w:tr w:rsidR="005C3FC7" w:rsidRPr="00B53205" w:rsidTr="00F85E15">
        <w:trPr>
          <w:trHeight w:val="324"/>
        </w:trPr>
        <w:tc>
          <w:tcPr>
            <w:tcW w:w="1482" w:type="dxa"/>
            <w:tcBorders>
              <w:top w:val="nil"/>
              <w:left w:val="single" w:sz="8" w:space="0" w:color="auto"/>
              <w:bottom w:val="single" w:sz="8" w:space="0" w:color="auto"/>
              <w:right w:val="single" w:sz="8" w:space="0" w:color="auto"/>
            </w:tcBorders>
            <w:shd w:val="clear" w:color="auto" w:fill="auto"/>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Итого</w:t>
            </w:r>
          </w:p>
        </w:tc>
        <w:tc>
          <w:tcPr>
            <w:tcW w:w="1791"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1020"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93"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292,3</w:t>
            </w:r>
          </w:p>
        </w:tc>
      </w:tr>
    </w:tbl>
    <w:p w:rsidR="005C3FC7" w:rsidRDefault="005C3FC7" w:rsidP="005C3FC7">
      <w:pPr>
        <w:pStyle w:val="aff9"/>
        <w:rPr>
          <w:b w:val="0"/>
          <w:sz w:val="28"/>
          <w:szCs w:val="28"/>
        </w:rPr>
      </w:pPr>
    </w:p>
    <w:p w:rsidR="005C3FC7" w:rsidRDefault="005C3FC7" w:rsidP="005C3FC7">
      <w:pPr>
        <w:pStyle w:val="aff9"/>
        <w:rPr>
          <w:b w:val="0"/>
          <w:sz w:val="28"/>
          <w:szCs w:val="28"/>
        </w:rPr>
      </w:pPr>
      <w:r>
        <w:rPr>
          <w:b w:val="0"/>
          <w:sz w:val="28"/>
          <w:szCs w:val="28"/>
        </w:rPr>
        <w:t>Оптимистический сценарий развития муниципального образования.</w:t>
      </w:r>
    </w:p>
    <w:p w:rsidR="005C3FC7" w:rsidRPr="00A10DDC" w:rsidRDefault="005C3FC7" w:rsidP="005C3FC7">
      <w:pPr>
        <w:pStyle w:val="aff9"/>
        <w:rPr>
          <w:b w:val="0"/>
          <w:sz w:val="28"/>
          <w:szCs w:val="28"/>
        </w:rPr>
      </w:pPr>
    </w:p>
    <w:tbl>
      <w:tblPr>
        <w:tblW w:w="10139" w:type="dxa"/>
        <w:tblInd w:w="96" w:type="dxa"/>
        <w:tblLook w:val="04A0"/>
      </w:tblPr>
      <w:tblGrid>
        <w:gridCol w:w="1482"/>
        <w:gridCol w:w="1791"/>
        <w:gridCol w:w="1020"/>
        <w:gridCol w:w="960"/>
        <w:gridCol w:w="1656"/>
        <w:gridCol w:w="1195"/>
        <w:gridCol w:w="1021"/>
        <w:gridCol w:w="1014"/>
      </w:tblGrid>
      <w:tr w:rsidR="005C3FC7" w:rsidRPr="00B53205" w:rsidTr="00F85E15">
        <w:trPr>
          <w:trHeight w:val="1308"/>
        </w:trPr>
        <w:tc>
          <w:tcPr>
            <w:tcW w:w="1482"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Населенный пункт</w:t>
            </w:r>
          </w:p>
        </w:tc>
        <w:tc>
          <w:tcPr>
            <w:tcW w:w="1791" w:type="dxa"/>
            <w:tcBorders>
              <w:top w:val="single" w:sz="4" w:space="0" w:color="auto"/>
              <w:left w:val="nil"/>
              <w:bottom w:val="single" w:sz="4" w:space="0" w:color="auto"/>
              <w:right w:val="single" w:sz="4" w:space="0" w:color="auto"/>
            </w:tcBorders>
            <w:shd w:val="clear" w:color="000000" w:fill="CCFFCC"/>
            <w:vAlign w:val="center"/>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Тип застройки</w:t>
            </w:r>
          </w:p>
        </w:tc>
        <w:tc>
          <w:tcPr>
            <w:tcW w:w="1020" w:type="dxa"/>
            <w:tcBorders>
              <w:top w:val="single" w:sz="4" w:space="0" w:color="auto"/>
              <w:left w:val="nil"/>
              <w:bottom w:val="single" w:sz="4" w:space="0" w:color="auto"/>
              <w:right w:val="single" w:sz="4" w:space="0" w:color="auto"/>
            </w:tcBorders>
            <w:shd w:val="clear" w:color="000000" w:fill="CCFFCC"/>
            <w:vAlign w:val="center"/>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Ед. измер.</w:t>
            </w:r>
          </w:p>
        </w:tc>
        <w:tc>
          <w:tcPr>
            <w:tcW w:w="960" w:type="dxa"/>
            <w:tcBorders>
              <w:top w:val="single" w:sz="4" w:space="0" w:color="auto"/>
              <w:left w:val="nil"/>
              <w:bottom w:val="single" w:sz="4" w:space="0" w:color="auto"/>
              <w:right w:val="single" w:sz="4" w:space="0" w:color="auto"/>
            </w:tcBorders>
            <w:shd w:val="clear" w:color="000000" w:fill="CCFFCC"/>
            <w:noWrap/>
            <w:vAlign w:val="center"/>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Кол-во</w:t>
            </w:r>
          </w:p>
        </w:tc>
        <w:tc>
          <w:tcPr>
            <w:tcW w:w="1656" w:type="dxa"/>
            <w:tcBorders>
              <w:top w:val="single" w:sz="4" w:space="0" w:color="auto"/>
              <w:left w:val="nil"/>
              <w:bottom w:val="single" w:sz="4" w:space="0" w:color="auto"/>
              <w:right w:val="single" w:sz="4" w:space="0" w:color="auto"/>
            </w:tcBorders>
            <w:shd w:val="clear" w:color="000000" w:fill="CCFFCC"/>
            <w:vAlign w:val="center"/>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xml:space="preserve">Норма СП 30.13330.2012 </w:t>
            </w:r>
          </w:p>
        </w:tc>
        <w:tc>
          <w:tcPr>
            <w:tcW w:w="1195" w:type="dxa"/>
            <w:tcBorders>
              <w:top w:val="single" w:sz="4" w:space="0" w:color="auto"/>
              <w:left w:val="nil"/>
              <w:bottom w:val="single" w:sz="4" w:space="0" w:color="auto"/>
              <w:right w:val="single" w:sz="4" w:space="0" w:color="auto"/>
            </w:tcBorders>
            <w:shd w:val="clear" w:color="000000" w:fill="CCFFCC"/>
            <w:vAlign w:val="center"/>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Расход холодной воды, м</w:t>
            </w:r>
            <w:r w:rsidRPr="00B53205">
              <w:rPr>
                <w:rFonts w:ascii="Times New Roman" w:eastAsia="Times New Roman" w:hAnsi="Times New Roman" w:cs="Times New Roman"/>
                <w:color w:val="000000"/>
                <w:sz w:val="24"/>
                <w:szCs w:val="24"/>
                <w:vertAlign w:val="superscript"/>
              </w:rPr>
              <w:t>3</w:t>
            </w:r>
            <w:r w:rsidRPr="00B53205">
              <w:rPr>
                <w:rFonts w:ascii="Times New Roman" w:eastAsia="Times New Roman" w:hAnsi="Times New Roman" w:cs="Times New Roman"/>
                <w:color w:val="000000"/>
                <w:sz w:val="24"/>
                <w:szCs w:val="24"/>
              </w:rPr>
              <w:t>/сут</w:t>
            </w:r>
          </w:p>
        </w:tc>
        <w:tc>
          <w:tcPr>
            <w:tcW w:w="1021" w:type="dxa"/>
            <w:tcBorders>
              <w:top w:val="single" w:sz="4" w:space="0" w:color="auto"/>
              <w:left w:val="nil"/>
              <w:bottom w:val="single" w:sz="4" w:space="0" w:color="auto"/>
              <w:right w:val="single" w:sz="4" w:space="0" w:color="auto"/>
            </w:tcBorders>
            <w:shd w:val="clear" w:color="000000" w:fill="CCFFCC"/>
            <w:vAlign w:val="center"/>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Расход горячей воды, м</w:t>
            </w:r>
            <w:r w:rsidRPr="00B53205">
              <w:rPr>
                <w:rFonts w:ascii="Times New Roman" w:eastAsia="Times New Roman" w:hAnsi="Times New Roman" w:cs="Times New Roman"/>
                <w:color w:val="000000"/>
                <w:sz w:val="24"/>
                <w:szCs w:val="24"/>
                <w:vertAlign w:val="superscript"/>
              </w:rPr>
              <w:t>3</w:t>
            </w:r>
            <w:r w:rsidRPr="00B53205">
              <w:rPr>
                <w:rFonts w:ascii="Times New Roman" w:eastAsia="Times New Roman" w:hAnsi="Times New Roman" w:cs="Times New Roman"/>
                <w:color w:val="000000"/>
                <w:sz w:val="24"/>
                <w:szCs w:val="24"/>
              </w:rPr>
              <w:t>/сут</w:t>
            </w:r>
          </w:p>
        </w:tc>
        <w:tc>
          <w:tcPr>
            <w:tcW w:w="1014" w:type="dxa"/>
            <w:tcBorders>
              <w:top w:val="single" w:sz="4" w:space="0" w:color="auto"/>
              <w:left w:val="nil"/>
              <w:bottom w:val="single" w:sz="4" w:space="0" w:color="auto"/>
              <w:right w:val="single" w:sz="4" w:space="0" w:color="auto"/>
            </w:tcBorders>
            <w:shd w:val="clear" w:color="000000" w:fill="CCFFCC"/>
            <w:vAlign w:val="center"/>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Общий</w:t>
            </w:r>
            <w:r w:rsidR="00DC16CF">
              <w:rPr>
                <w:rFonts w:ascii="Times New Roman" w:eastAsia="Times New Roman" w:hAnsi="Times New Roman" w:cs="Times New Roman"/>
                <w:color w:val="000000"/>
                <w:sz w:val="24"/>
                <w:szCs w:val="24"/>
              </w:rPr>
              <w:t xml:space="preserve"> объем стоков</w:t>
            </w:r>
            <w:r w:rsidRPr="00B53205">
              <w:rPr>
                <w:rFonts w:ascii="Times New Roman" w:eastAsia="Times New Roman" w:hAnsi="Times New Roman" w:cs="Times New Roman"/>
                <w:color w:val="000000"/>
                <w:sz w:val="24"/>
                <w:szCs w:val="24"/>
              </w:rPr>
              <w:t>, м3/сут</w:t>
            </w:r>
          </w:p>
        </w:tc>
      </w:tr>
      <w:tr w:rsidR="005C3FC7" w:rsidRPr="00B53205" w:rsidTr="00F85E15">
        <w:trPr>
          <w:trHeight w:val="312"/>
        </w:trPr>
        <w:tc>
          <w:tcPr>
            <w:tcW w:w="101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Расчетный период реализации схемы водоснабжения и водоотведения</w:t>
            </w:r>
          </w:p>
        </w:tc>
      </w:tr>
      <w:tr w:rsidR="005C3FC7" w:rsidRPr="00B53205" w:rsidTr="00F85E15">
        <w:trPr>
          <w:trHeight w:val="948"/>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п. Локоть</w:t>
            </w:r>
          </w:p>
        </w:tc>
        <w:tc>
          <w:tcPr>
            <w:tcW w:w="1791" w:type="dxa"/>
            <w:tcBorders>
              <w:top w:val="nil"/>
              <w:left w:val="nil"/>
              <w:bottom w:val="single" w:sz="4" w:space="0" w:color="auto"/>
              <w:right w:val="single" w:sz="4" w:space="0" w:color="auto"/>
            </w:tcBorders>
            <w:shd w:val="clear" w:color="auto" w:fill="auto"/>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жилая застройка</w:t>
            </w:r>
          </w:p>
        </w:tc>
        <w:tc>
          <w:tcPr>
            <w:tcW w:w="102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человек</w:t>
            </w:r>
          </w:p>
        </w:tc>
        <w:tc>
          <w:tcPr>
            <w:tcW w:w="96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6970</w:t>
            </w:r>
          </w:p>
        </w:tc>
        <w:tc>
          <w:tcPr>
            <w:tcW w:w="1656"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250</w:t>
            </w:r>
          </w:p>
        </w:tc>
        <w:tc>
          <w:tcPr>
            <w:tcW w:w="1195"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1742,5</w:t>
            </w:r>
          </w:p>
        </w:tc>
        <w:tc>
          <w:tcPr>
            <w:tcW w:w="102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w:t>
            </w:r>
          </w:p>
        </w:tc>
        <w:tc>
          <w:tcPr>
            <w:tcW w:w="1014"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1742,5</w:t>
            </w:r>
          </w:p>
        </w:tc>
      </w:tr>
      <w:tr w:rsidR="005C3FC7" w:rsidRPr="00B53205" w:rsidTr="00F85E15">
        <w:trPr>
          <w:trHeight w:val="593"/>
        </w:trPr>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общехозяйственные расходы,  10% от общего объема</w:t>
            </w:r>
          </w:p>
        </w:tc>
        <w:tc>
          <w:tcPr>
            <w:tcW w:w="102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174,3</w:t>
            </w:r>
          </w:p>
        </w:tc>
      </w:tr>
      <w:tr w:rsidR="005C3FC7" w:rsidRPr="00B53205" w:rsidTr="00F85E15">
        <w:trPr>
          <w:trHeight w:val="312"/>
        </w:trPr>
        <w:tc>
          <w:tcPr>
            <w:tcW w:w="1482" w:type="dxa"/>
            <w:tcBorders>
              <w:top w:val="nil"/>
              <w:left w:val="single" w:sz="4" w:space="0" w:color="auto"/>
              <w:bottom w:val="single" w:sz="4" w:space="0" w:color="auto"/>
              <w:right w:val="single" w:sz="4" w:space="0" w:color="auto"/>
            </w:tcBorders>
            <w:shd w:val="clear" w:color="auto" w:fill="auto"/>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Итого</w:t>
            </w:r>
          </w:p>
        </w:tc>
        <w:tc>
          <w:tcPr>
            <w:tcW w:w="179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102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1916,8</w:t>
            </w:r>
          </w:p>
        </w:tc>
      </w:tr>
      <w:tr w:rsidR="005C3FC7" w:rsidRPr="00B53205" w:rsidTr="00F85E15">
        <w:trPr>
          <w:trHeight w:val="312"/>
        </w:trPr>
        <w:tc>
          <w:tcPr>
            <w:tcW w:w="1013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Расчетный период реализации схемы водоснабжения и водоотведения</w:t>
            </w:r>
          </w:p>
        </w:tc>
      </w:tr>
      <w:tr w:rsidR="005C3FC7" w:rsidRPr="00B53205" w:rsidTr="00F85E15">
        <w:trPr>
          <w:trHeight w:val="948"/>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lastRenderedPageBreak/>
              <w:t>п. Каменка</w:t>
            </w:r>
          </w:p>
        </w:tc>
        <w:tc>
          <w:tcPr>
            <w:tcW w:w="1791" w:type="dxa"/>
            <w:tcBorders>
              <w:top w:val="nil"/>
              <w:left w:val="nil"/>
              <w:bottom w:val="single" w:sz="4" w:space="0" w:color="auto"/>
              <w:right w:val="single" w:sz="4" w:space="0" w:color="auto"/>
            </w:tcBorders>
            <w:shd w:val="clear" w:color="auto" w:fill="auto"/>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жилая застройка</w:t>
            </w:r>
          </w:p>
        </w:tc>
        <w:tc>
          <w:tcPr>
            <w:tcW w:w="102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человек</w:t>
            </w:r>
          </w:p>
        </w:tc>
        <w:tc>
          <w:tcPr>
            <w:tcW w:w="96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1240</w:t>
            </w:r>
          </w:p>
        </w:tc>
        <w:tc>
          <w:tcPr>
            <w:tcW w:w="1656"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250</w:t>
            </w:r>
          </w:p>
        </w:tc>
        <w:tc>
          <w:tcPr>
            <w:tcW w:w="1195"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310,0</w:t>
            </w:r>
          </w:p>
        </w:tc>
        <w:tc>
          <w:tcPr>
            <w:tcW w:w="102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w:t>
            </w:r>
          </w:p>
        </w:tc>
        <w:tc>
          <w:tcPr>
            <w:tcW w:w="1014"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310,0</w:t>
            </w:r>
          </w:p>
        </w:tc>
      </w:tr>
      <w:tr w:rsidR="005C3FC7" w:rsidRPr="00B53205" w:rsidTr="00F85E15">
        <w:trPr>
          <w:trHeight w:val="936"/>
        </w:trPr>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3FC7" w:rsidRPr="00B53205" w:rsidRDefault="005C3FC7" w:rsidP="00F85E15">
            <w:pPr>
              <w:spacing w:after="0" w:line="240" w:lineRule="auto"/>
              <w:jc w:val="center"/>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общехозяйственные расходы,  10% от общего объема</w:t>
            </w:r>
          </w:p>
        </w:tc>
        <w:tc>
          <w:tcPr>
            <w:tcW w:w="102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31,0</w:t>
            </w:r>
          </w:p>
        </w:tc>
      </w:tr>
      <w:tr w:rsidR="005C3FC7" w:rsidRPr="00B53205" w:rsidTr="00F85E15">
        <w:trPr>
          <w:trHeight w:val="324"/>
        </w:trPr>
        <w:tc>
          <w:tcPr>
            <w:tcW w:w="1482" w:type="dxa"/>
            <w:tcBorders>
              <w:top w:val="nil"/>
              <w:left w:val="single" w:sz="8" w:space="0" w:color="auto"/>
              <w:bottom w:val="single" w:sz="8" w:space="0" w:color="auto"/>
              <w:right w:val="single" w:sz="8" w:space="0" w:color="auto"/>
            </w:tcBorders>
            <w:shd w:val="clear" w:color="auto" w:fill="auto"/>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Итого</w:t>
            </w:r>
          </w:p>
        </w:tc>
        <w:tc>
          <w:tcPr>
            <w:tcW w:w="1791"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1020"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4"/>
                <w:szCs w:val="24"/>
              </w:rPr>
            </w:pPr>
            <w:r w:rsidRPr="00B53205">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656"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195"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21"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 </w:t>
            </w:r>
          </w:p>
        </w:tc>
        <w:tc>
          <w:tcPr>
            <w:tcW w:w="1014" w:type="dxa"/>
            <w:tcBorders>
              <w:top w:val="nil"/>
              <w:left w:val="nil"/>
              <w:bottom w:val="single" w:sz="8" w:space="0" w:color="auto"/>
              <w:right w:val="single" w:sz="8" w:space="0" w:color="auto"/>
            </w:tcBorders>
            <w:shd w:val="clear" w:color="auto" w:fill="auto"/>
            <w:noWrap/>
            <w:vAlign w:val="bottom"/>
            <w:hideMark/>
          </w:tcPr>
          <w:p w:rsidR="005C3FC7" w:rsidRPr="00B53205" w:rsidRDefault="005C3FC7" w:rsidP="00F85E15">
            <w:pPr>
              <w:spacing w:after="0" w:line="240" w:lineRule="auto"/>
              <w:jc w:val="right"/>
              <w:rPr>
                <w:rFonts w:ascii="Times New Roman" w:eastAsia="Times New Roman" w:hAnsi="Times New Roman" w:cs="Times New Roman"/>
                <w:color w:val="000000"/>
                <w:sz w:val="28"/>
                <w:szCs w:val="28"/>
              </w:rPr>
            </w:pPr>
            <w:r w:rsidRPr="00B53205">
              <w:rPr>
                <w:rFonts w:ascii="Times New Roman" w:eastAsia="Times New Roman" w:hAnsi="Times New Roman" w:cs="Times New Roman"/>
                <w:color w:val="000000"/>
                <w:sz w:val="28"/>
                <w:szCs w:val="28"/>
              </w:rPr>
              <w:t>341,0</w:t>
            </w:r>
          </w:p>
        </w:tc>
      </w:tr>
    </w:tbl>
    <w:p w:rsidR="00811C6B" w:rsidRDefault="00811C6B" w:rsidP="009D6048">
      <w:pPr>
        <w:pStyle w:val="a5"/>
        <w:spacing w:line="360" w:lineRule="auto"/>
        <w:ind w:left="0" w:firstLine="567"/>
        <w:jc w:val="both"/>
        <w:rPr>
          <w:rFonts w:ascii="Times New Roman" w:hAnsi="Times New Roman" w:cs="Times New Roman"/>
          <w:sz w:val="28"/>
          <w:szCs w:val="28"/>
        </w:rPr>
      </w:pPr>
    </w:p>
    <w:p w:rsidR="00811C6B" w:rsidRDefault="00811C6B" w:rsidP="009D6048">
      <w:pPr>
        <w:pStyle w:val="a5"/>
        <w:spacing w:line="360" w:lineRule="auto"/>
        <w:ind w:left="0" w:firstLine="567"/>
        <w:jc w:val="both"/>
        <w:rPr>
          <w:rFonts w:ascii="Times New Roman" w:hAnsi="Times New Roman" w:cs="Times New Roman"/>
          <w:sz w:val="28"/>
          <w:szCs w:val="28"/>
        </w:rPr>
      </w:pPr>
    </w:p>
    <w:p w:rsidR="009D6048" w:rsidRDefault="009D6048" w:rsidP="009D6048">
      <w:pPr>
        <w:pStyle w:val="a5"/>
        <w:spacing w:line="360" w:lineRule="auto"/>
        <w:ind w:left="0" w:firstLine="567"/>
        <w:jc w:val="both"/>
        <w:rPr>
          <w:rFonts w:ascii="Times New Roman" w:hAnsi="Times New Roman" w:cs="Times New Roman"/>
          <w:sz w:val="28"/>
          <w:szCs w:val="28"/>
        </w:rPr>
      </w:pPr>
      <w:r w:rsidRPr="004C31D8">
        <w:rPr>
          <w:rFonts w:ascii="Times New Roman" w:hAnsi="Times New Roman" w:cs="Times New Roman"/>
          <w:sz w:val="28"/>
          <w:szCs w:val="28"/>
        </w:rPr>
        <w:t xml:space="preserve">На основании показателей генплана разработан прогнозный баланс поступления сточных вод с учетом подключения всех абонентов к централизованной системе водоотведения.  </w:t>
      </w:r>
    </w:p>
    <w:tbl>
      <w:tblPr>
        <w:tblW w:w="9935" w:type="dxa"/>
        <w:tblInd w:w="96" w:type="dxa"/>
        <w:tblLook w:val="04A0"/>
      </w:tblPr>
      <w:tblGrid>
        <w:gridCol w:w="4123"/>
        <w:gridCol w:w="2693"/>
        <w:gridCol w:w="3119"/>
      </w:tblGrid>
      <w:tr w:rsidR="00646675" w:rsidRPr="002B31DE" w:rsidTr="00646675">
        <w:trPr>
          <w:trHeight w:val="300"/>
        </w:trPr>
        <w:tc>
          <w:tcPr>
            <w:tcW w:w="4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6675" w:rsidRPr="002B31DE" w:rsidRDefault="00646675" w:rsidP="0082450A">
            <w:pPr>
              <w:spacing w:after="0" w:line="240" w:lineRule="auto"/>
              <w:jc w:val="center"/>
              <w:rPr>
                <w:rFonts w:ascii="Times New Roman" w:eastAsia="Times New Roman" w:hAnsi="Times New Roman" w:cs="Times New Roman"/>
                <w:bCs/>
                <w:color w:val="000000"/>
                <w:sz w:val="28"/>
                <w:szCs w:val="28"/>
              </w:rPr>
            </w:pPr>
            <w:r w:rsidRPr="002B31DE">
              <w:rPr>
                <w:rFonts w:ascii="Times New Roman" w:eastAsia="Times New Roman" w:hAnsi="Times New Roman" w:cs="Times New Roman"/>
                <w:bCs/>
                <w:color w:val="000000"/>
                <w:sz w:val="28"/>
                <w:szCs w:val="28"/>
              </w:rPr>
              <w:t>Объем реализации услуг потребителям всего, в том числе:</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646675" w:rsidRPr="002B31DE" w:rsidRDefault="00646675" w:rsidP="00DC16CF">
            <w:pPr>
              <w:spacing w:after="0" w:line="360" w:lineRule="auto"/>
              <w:jc w:val="center"/>
              <w:rPr>
                <w:rFonts w:ascii="Times New Roman" w:eastAsia="Times New Roman" w:hAnsi="Times New Roman" w:cs="Times New Roman"/>
                <w:color w:val="000000"/>
                <w:sz w:val="28"/>
                <w:szCs w:val="28"/>
              </w:rPr>
            </w:pPr>
            <w:r w:rsidRPr="002B31DE">
              <w:rPr>
                <w:rFonts w:ascii="Times New Roman" w:eastAsia="Times New Roman" w:hAnsi="Times New Roman" w:cs="Times New Roman"/>
                <w:color w:val="000000"/>
                <w:sz w:val="28"/>
                <w:szCs w:val="28"/>
              </w:rPr>
              <w:t>факт 201</w:t>
            </w:r>
            <w:r w:rsidR="00DC16CF">
              <w:rPr>
                <w:rFonts w:ascii="Times New Roman" w:eastAsia="Times New Roman" w:hAnsi="Times New Roman" w:cs="Times New Roman"/>
                <w:color w:val="000000"/>
                <w:sz w:val="28"/>
                <w:szCs w:val="28"/>
              </w:rPr>
              <w:t>4</w:t>
            </w:r>
            <w:r w:rsidRPr="002B31DE">
              <w:rPr>
                <w:rFonts w:ascii="Times New Roman" w:eastAsia="Times New Roman" w:hAnsi="Times New Roman" w:cs="Times New Roman"/>
                <w:color w:val="000000"/>
                <w:sz w:val="28"/>
                <w:szCs w:val="28"/>
              </w:rPr>
              <w:t>г.</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646675" w:rsidRPr="002B31DE" w:rsidRDefault="0052099F" w:rsidP="0082450A">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2029</w:t>
            </w:r>
            <w:r w:rsidR="00646675" w:rsidRPr="002B31DE">
              <w:rPr>
                <w:rFonts w:ascii="Times New Roman" w:eastAsia="Times New Roman" w:hAnsi="Times New Roman" w:cs="Times New Roman"/>
                <w:color w:val="000000"/>
                <w:sz w:val="28"/>
                <w:szCs w:val="28"/>
              </w:rPr>
              <w:t xml:space="preserve"> г.</w:t>
            </w:r>
          </w:p>
        </w:tc>
      </w:tr>
      <w:tr w:rsidR="00DC16CF" w:rsidRPr="002B31DE" w:rsidTr="002E2274">
        <w:trPr>
          <w:trHeight w:val="996"/>
        </w:trPr>
        <w:tc>
          <w:tcPr>
            <w:tcW w:w="4123" w:type="dxa"/>
            <w:vMerge/>
            <w:tcBorders>
              <w:top w:val="single" w:sz="4" w:space="0" w:color="auto"/>
              <w:left w:val="single" w:sz="4" w:space="0" w:color="auto"/>
              <w:bottom w:val="single" w:sz="4" w:space="0" w:color="000000"/>
              <w:right w:val="single" w:sz="4" w:space="0" w:color="auto"/>
            </w:tcBorders>
            <w:vAlign w:val="center"/>
            <w:hideMark/>
          </w:tcPr>
          <w:p w:rsidR="00DC16CF" w:rsidRPr="002B31DE" w:rsidRDefault="00DC16CF" w:rsidP="0082450A">
            <w:pPr>
              <w:spacing w:after="0" w:line="360" w:lineRule="auto"/>
              <w:rPr>
                <w:rFonts w:ascii="Times New Roman" w:eastAsia="Times New Roman" w:hAnsi="Times New Roman" w:cs="Times New Roman"/>
                <w:b/>
                <w:bCs/>
                <w:color w:val="000000"/>
                <w:sz w:val="28"/>
                <w:szCs w:val="28"/>
              </w:rPr>
            </w:pPr>
          </w:p>
        </w:tc>
        <w:tc>
          <w:tcPr>
            <w:tcW w:w="2693" w:type="dxa"/>
            <w:tcBorders>
              <w:top w:val="nil"/>
              <w:left w:val="nil"/>
              <w:bottom w:val="single" w:sz="4" w:space="0" w:color="auto"/>
              <w:right w:val="single" w:sz="4" w:space="0" w:color="auto"/>
            </w:tcBorders>
            <w:shd w:val="clear" w:color="auto" w:fill="auto"/>
            <w:noWrap/>
            <w:vAlign w:val="bottom"/>
            <w:hideMark/>
          </w:tcPr>
          <w:p w:rsidR="00DC16CF" w:rsidRPr="00B766C5" w:rsidRDefault="00DC16CF" w:rsidP="00C31101">
            <w:pPr>
              <w:jc w:val="center"/>
              <w:rPr>
                <w:rFonts w:cstheme="minorHAnsi"/>
                <w:color w:val="000000"/>
                <w:sz w:val="28"/>
                <w:szCs w:val="28"/>
              </w:rPr>
            </w:pPr>
            <w:r w:rsidRPr="00B766C5">
              <w:rPr>
                <w:rFonts w:cstheme="minorHAnsi"/>
                <w:color w:val="000000"/>
                <w:sz w:val="28"/>
                <w:szCs w:val="28"/>
              </w:rPr>
              <w:t>790,90</w:t>
            </w:r>
          </w:p>
        </w:tc>
        <w:tc>
          <w:tcPr>
            <w:tcW w:w="3119" w:type="dxa"/>
            <w:tcBorders>
              <w:top w:val="nil"/>
              <w:left w:val="nil"/>
              <w:bottom w:val="single" w:sz="4" w:space="0" w:color="auto"/>
              <w:right w:val="single" w:sz="4" w:space="0" w:color="auto"/>
            </w:tcBorders>
            <w:shd w:val="clear" w:color="auto" w:fill="auto"/>
            <w:noWrap/>
            <w:vAlign w:val="bottom"/>
            <w:hideMark/>
          </w:tcPr>
          <w:p w:rsidR="00DC16CF" w:rsidRPr="00F64E81" w:rsidRDefault="00DC16CF" w:rsidP="00C31101">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906,4</w:t>
            </w:r>
          </w:p>
        </w:tc>
      </w:tr>
      <w:tr w:rsidR="00DC16CF" w:rsidRPr="002B31DE" w:rsidTr="002E2274">
        <w:trPr>
          <w:trHeight w:val="996"/>
        </w:trPr>
        <w:tc>
          <w:tcPr>
            <w:tcW w:w="4123" w:type="dxa"/>
            <w:tcBorders>
              <w:top w:val="nil"/>
              <w:left w:val="single" w:sz="4" w:space="0" w:color="auto"/>
              <w:bottom w:val="single" w:sz="4" w:space="0" w:color="auto"/>
              <w:right w:val="single" w:sz="4" w:space="0" w:color="auto"/>
            </w:tcBorders>
            <w:shd w:val="clear" w:color="auto" w:fill="auto"/>
            <w:vAlign w:val="center"/>
            <w:hideMark/>
          </w:tcPr>
          <w:p w:rsidR="00DC16CF" w:rsidRPr="002B31DE" w:rsidRDefault="00DC16CF" w:rsidP="00646675">
            <w:pPr>
              <w:spacing w:after="0" w:line="240" w:lineRule="auto"/>
              <w:rPr>
                <w:rFonts w:ascii="Times New Roman" w:eastAsia="Times New Roman" w:hAnsi="Times New Roman" w:cs="Times New Roman"/>
                <w:color w:val="000000"/>
                <w:sz w:val="28"/>
                <w:szCs w:val="28"/>
              </w:rPr>
            </w:pPr>
            <w:r w:rsidRPr="002B31DE">
              <w:rPr>
                <w:rFonts w:ascii="Times New Roman" w:eastAsia="Times New Roman" w:hAnsi="Times New Roman" w:cs="Times New Roman"/>
                <w:color w:val="000000"/>
                <w:sz w:val="28"/>
                <w:szCs w:val="28"/>
              </w:rPr>
              <w:t>Население</w:t>
            </w:r>
            <w:r>
              <w:rPr>
                <w:rFonts w:ascii="Times New Roman" w:eastAsia="Times New Roman" w:hAnsi="Times New Roman" w:cs="Times New Roman"/>
                <w:color w:val="000000"/>
                <w:sz w:val="28"/>
                <w:szCs w:val="28"/>
              </w:rPr>
              <w:t>, тыс. м3</w:t>
            </w:r>
          </w:p>
        </w:tc>
        <w:tc>
          <w:tcPr>
            <w:tcW w:w="2693" w:type="dxa"/>
            <w:tcBorders>
              <w:top w:val="nil"/>
              <w:left w:val="nil"/>
              <w:bottom w:val="single" w:sz="4" w:space="0" w:color="auto"/>
              <w:right w:val="single" w:sz="4" w:space="0" w:color="auto"/>
            </w:tcBorders>
            <w:shd w:val="clear" w:color="auto" w:fill="auto"/>
            <w:noWrap/>
            <w:vAlign w:val="bottom"/>
            <w:hideMark/>
          </w:tcPr>
          <w:p w:rsidR="00DC16CF" w:rsidRPr="00B766C5" w:rsidRDefault="00DC16CF" w:rsidP="00C31101">
            <w:pPr>
              <w:jc w:val="center"/>
              <w:rPr>
                <w:rFonts w:cstheme="minorHAnsi"/>
                <w:color w:val="000000"/>
                <w:sz w:val="28"/>
                <w:szCs w:val="28"/>
              </w:rPr>
            </w:pPr>
            <w:r w:rsidRPr="00B766C5">
              <w:rPr>
                <w:rFonts w:cstheme="minorHAnsi"/>
                <w:color w:val="000000"/>
                <w:sz w:val="28"/>
                <w:szCs w:val="28"/>
              </w:rPr>
              <w:t>790,90</w:t>
            </w:r>
          </w:p>
        </w:tc>
        <w:tc>
          <w:tcPr>
            <w:tcW w:w="3119" w:type="dxa"/>
            <w:tcBorders>
              <w:top w:val="nil"/>
              <w:left w:val="nil"/>
              <w:bottom w:val="single" w:sz="4" w:space="0" w:color="auto"/>
              <w:right w:val="single" w:sz="4" w:space="0" w:color="auto"/>
            </w:tcBorders>
            <w:shd w:val="clear" w:color="auto" w:fill="auto"/>
            <w:noWrap/>
            <w:vAlign w:val="bottom"/>
            <w:hideMark/>
          </w:tcPr>
          <w:p w:rsidR="00DC16CF" w:rsidRPr="00F64E81" w:rsidRDefault="00DC16CF" w:rsidP="00C31101">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906,4</w:t>
            </w:r>
          </w:p>
        </w:tc>
      </w:tr>
      <w:tr w:rsidR="00DC16CF" w:rsidRPr="002B31DE" w:rsidTr="002E2274">
        <w:trPr>
          <w:trHeight w:val="996"/>
        </w:trPr>
        <w:tc>
          <w:tcPr>
            <w:tcW w:w="4123" w:type="dxa"/>
            <w:tcBorders>
              <w:top w:val="nil"/>
              <w:left w:val="single" w:sz="4" w:space="0" w:color="auto"/>
              <w:bottom w:val="single" w:sz="4" w:space="0" w:color="auto"/>
              <w:right w:val="single" w:sz="4" w:space="0" w:color="auto"/>
            </w:tcBorders>
            <w:shd w:val="clear" w:color="auto" w:fill="auto"/>
            <w:vAlign w:val="center"/>
            <w:hideMark/>
          </w:tcPr>
          <w:p w:rsidR="00DC16CF" w:rsidRPr="002B31DE" w:rsidRDefault="00DC16CF" w:rsidP="00646675">
            <w:pPr>
              <w:spacing w:after="0" w:line="240" w:lineRule="auto"/>
              <w:rPr>
                <w:rFonts w:ascii="Times New Roman" w:eastAsia="Times New Roman" w:hAnsi="Times New Roman" w:cs="Times New Roman"/>
                <w:color w:val="000000"/>
                <w:sz w:val="28"/>
                <w:szCs w:val="28"/>
              </w:rPr>
            </w:pPr>
            <w:r w:rsidRPr="002B31DE">
              <w:rPr>
                <w:rFonts w:ascii="Times New Roman" w:eastAsia="Times New Roman" w:hAnsi="Times New Roman" w:cs="Times New Roman"/>
                <w:color w:val="000000"/>
                <w:sz w:val="28"/>
                <w:szCs w:val="28"/>
              </w:rPr>
              <w:t xml:space="preserve">бюджетные организации </w:t>
            </w:r>
            <w:r>
              <w:rPr>
                <w:rFonts w:ascii="Times New Roman" w:eastAsia="Times New Roman" w:hAnsi="Times New Roman" w:cs="Times New Roman"/>
                <w:color w:val="000000"/>
                <w:sz w:val="28"/>
                <w:szCs w:val="28"/>
              </w:rPr>
              <w:t>и прочие потребители, тыс.м3</w:t>
            </w:r>
          </w:p>
        </w:tc>
        <w:tc>
          <w:tcPr>
            <w:tcW w:w="2693" w:type="dxa"/>
            <w:tcBorders>
              <w:top w:val="nil"/>
              <w:left w:val="nil"/>
              <w:bottom w:val="single" w:sz="4" w:space="0" w:color="auto"/>
              <w:right w:val="single" w:sz="4" w:space="0" w:color="auto"/>
            </w:tcBorders>
            <w:shd w:val="clear" w:color="auto" w:fill="auto"/>
            <w:noWrap/>
            <w:vAlign w:val="bottom"/>
            <w:hideMark/>
          </w:tcPr>
          <w:p w:rsidR="00DC16CF" w:rsidRPr="00B766C5" w:rsidRDefault="00DC16CF" w:rsidP="00C31101">
            <w:pPr>
              <w:jc w:val="center"/>
              <w:rPr>
                <w:rFonts w:cstheme="minorHAnsi"/>
                <w:color w:val="000000"/>
                <w:sz w:val="28"/>
                <w:szCs w:val="28"/>
              </w:rPr>
            </w:pPr>
            <w:r w:rsidRPr="00B766C5">
              <w:rPr>
                <w:rFonts w:cstheme="minorHAnsi"/>
                <w:color w:val="000000"/>
                <w:sz w:val="28"/>
                <w:szCs w:val="28"/>
              </w:rPr>
              <w:t>717,90</w:t>
            </w:r>
          </w:p>
        </w:tc>
        <w:tc>
          <w:tcPr>
            <w:tcW w:w="3119" w:type="dxa"/>
            <w:tcBorders>
              <w:top w:val="nil"/>
              <w:left w:val="nil"/>
              <w:bottom w:val="single" w:sz="4" w:space="0" w:color="auto"/>
              <w:right w:val="single" w:sz="4" w:space="0" w:color="auto"/>
            </w:tcBorders>
            <w:shd w:val="clear" w:color="auto" w:fill="auto"/>
            <w:noWrap/>
            <w:vAlign w:val="bottom"/>
            <w:hideMark/>
          </w:tcPr>
          <w:p w:rsidR="00DC16CF" w:rsidRPr="00F64E81" w:rsidRDefault="00DC16CF" w:rsidP="00C31101">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824,00</w:t>
            </w:r>
          </w:p>
        </w:tc>
      </w:tr>
    </w:tbl>
    <w:p w:rsidR="009D6048" w:rsidRDefault="009D6048" w:rsidP="009E5B56">
      <w:pPr>
        <w:rPr>
          <w:rFonts w:ascii="Cambria" w:eastAsia="Times New Roman" w:hAnsi="Cambria" w:cs="Cambria"/>
          <w:b/>
          <w:bCs/>
          <w:color w:val="4F81BD"/>
          <w:sz w:val="26"/>
          <w:szCs w:val="26"/>
        </w:rPr>
      </w:pPr>
    </w:p>
    <w:p w:rsidR="009E5B56" w:rsidRDefault="00342BE7" w:rsidP="00243561">
      <w:pPr>
        <w:pStyle w:val="20"/>
        <w:rPr>
          <w:rFonts w:eastAsia="Times New Roman"/>
        </w:rPr>
      </w:pPr>
      <w:bookmarkStart w:id="91" w:name="_Toc413785082"/>
      <w:r>
        <w:rPr>
          <w:rFonts w:eastAsia="Times New Roman"/>
        </w:rPr>
        <w:t>12</w:t>
      </w:r>
      <w:r w:rsidR="00D36130">
        <w:rPr>
          <w:rFonts w:eastAsia="Times New Roman"/>
        </w:rPr>
        <w:t>.2</w:t>
      </w:r>
      <w:r w:rsidR="009E5B56" w:rsidRPr="00F22108">
        <w:rPr>
          <w:rFonts w:eastAsia="Times New Roman"/>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w:t>
      </w:r>
      <w:r w:rsidR="009E5B56">
        <w:rPr>
          <w:rFonts w:eastAsia="Times New Roman"/>
        </w:rPr>
        <w:t>оотведения с разбивкой по годам</w:t>
      </w:r>
      <w:bookmarkEnd w:id="91"/>
    </w:p>
    <w:p w:rsidR="009E5B56" w:rsidRDefault="009E5B56" w:rsidP="009E5B56">
      <w:pPr>
        <w:pStyle w:val="a5"/>
        <w:spacing w:line="360" w:lineRule="auto"/>
        <w:ind w:left="0" w:firstLine="567"/>
        <w:jc w:val="both"/>
        <w:rPr>
          <w:rFonts w:ascii="Times New Roman" w:eastAsia="Times New Roman" w:hAnsi="Times New Roman" w:cs="Times New Roman"/>
          <w:sz w:val="28"/>
          <w:szCs w:val="28"/>
        </w:rPr>
      </w:pPr>
      <w:r w:rsidRPr="007F73CC">
        <w:rPr>
          <w:rFonts w:ascii="Times New Roman" w:eastAsia="Times New Roman" w:hAnsi="Times New Roman" w:cs="Times New Roman"/>
          <w:sz w:val="28"/>
          <w:szCs w:val="28"/>
        </w:rPr>
        <w:t xml:space="preserve">На основании </w:t>
      </w:r>
      <w:r>
        <w:rPr>
          <w:rFonts w:ascii="Times New Roman" w:eastAsia="Times New Roman" w:hAnsi="Times New Roman" w:cs="Times New Roman"/>
          <w:sz w:val="28"/>
          <w:szCs w:val="28"/>
        </w:rPr>
        <w:t xml:space="preserve">вышеуказанных расчетов на период реализации Схемы ВиВ объем прогнозного водоотведения  составляет </w:t>
      </w:r>
      <w:r w:rsidR="00273A5A">
        <w:rPr>
          <w:rFonts w:ascii="Times New Roman" w:eastAsia="Times New Roman" w:hAnsi="Times New Roman" w:cs="Times New Roman"/>
          <w:sz w:val="28"/>
          <w:szCs w:val="28"/>
        </w:rPr>
        <w:t>22</w:t>
      </w:r>
      <w:r w:rsidR="00DC16CF">
        <w:rPr>
          <w:rFonts w:ascii="Times New Roman" w:eastAsia="Times New Roman" w:hAnsi="Times New Roman" w:cs="Times New Roman"/>
          <w:sz w:val="28"/>
          <w:szCs w:val="28"/>
        </w:rPr>
        <w:t>58</w:t>
      </w:r>
      <w:r>
        <w:rPr>
          <w:rFonts w:ascii="Times New Roman" w:eastAsia="Times New Roman" w:hAnsi="Times New Roman" w:cs="Times New Roman"/>
          <w:sz w:val="28"/>
          <w:szCs w:val="28"/>
        </w:rPr>
        <w:t xml:space="preserve"> м</w:t>
      </w:r>
      <w:r w:rsidRPr="007F73CC">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/сутки. При проектируемой производительности </w:t>
      </w:r>
      <w:r w:rsidR="00BF4076">
        <w:rPr>
          <w:rFonts w:ascii="Times New Roman" w:eastAsia="Times New Roman" w:hAnsi="Times New Roman" w:cs="Times New Roman"/>
          <w:sz w:val="28"/>
          <w:szCs w:val="28"/>
        </w:rPr>
        <w:t>400</w:t>
      </w:r>
      <w:r>
        <w:rPr>
          <w:rFonts w:ascii="Times New Roman" w:eastAsia="Times New Roman" w:hAnsi="Times New Roman" w:cs="Times New Roman"/>
          <w:sz w:val="28"/>
          <w:szCs w:val="28"/>
        </w:rPr>
        <w:t xml:space="preserve"> м</w:t>
      </w:r>
      <w:r w:rsidRPr="007F73CC">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/сутки, объемов мощностей </w:t>
      </w:r>
      <w:r w:rsidR="00273A5A">
        <w:rPr>
          <w:rFonts w:ascii="Times New Roman" w:eastAsia="Times New Roman" w:hAnsi="Times New Roman" w:cs="Times New Roman"/>
          <w:sz w:val="28"/>
          <w:szCs w:val="28"/>
        </w:rPr>
        <w:t xml:space="preserve">не </w:t>
      </w:r>
      <w:r>
        <w:rPr>
          <w:rFonts w:ascii="Times New Roman" w:eastAsia="Times New Roman" w:hAnsi="Times New Roman" w:cs="Times New Roman"/>
          <w:sz w:val="28"/>
          <w:szCs w:val="28"/>
        </w:rPr>
        <w:t xml:space="preserve">достаточно, </w:t>
      </w:r>
      <w:r w:rsidR="00CC122E">
        <w:rPr>
          <w:rFonts w:ascii="Times New Roman" w:eastAsia="Times New Roman" w:hAnsi="Times New Roman" w:cs="Times New Roman"/>
          <w:sz w:val="28"/>
          <w:szCs w:val="28"/>
        </w:rPr>
        <w:t>в связи с этим, данной Схемой ВиВ предусмотрены мероприятия по реконструкции и модернизации объектов водоотведения с увеличением мощностей.</w:t>
      </w:r>
    </w:p>
    <w:p w:rsidR="00CC122E" w:rsidRPr="00CC122E" w:rsidRDefault="00CC122E" w:rsidP="00CC122E">
      <w:pPr>
        <w:pStyle w:val="a5"/>
        <w:spacing w:line="360" w:lineRule="auto"/>
        <w:ind w:left="0" w:firstLine="567"/>
        <w:jc w:val="center"/>
        <w:rPr>
          <w:rFonts w:ascii="Times New Roman" w:eastAsia="Times New Roman" w:hAnsi="Times New Roman" w:cs="Times New Roman"/>
          <w:i/>
          <w:sz w:val="28"/>
          <w:szCs w:val="28"/>
        </w:rPr>
      </w:pPr>
      <w:r w:rsidRPr="00CC122E">
        <w:rPr>
          <w:rFonts w:ascii="Times New Roman" w:eastAsia="Times New Roman" w:hAnsi="Times New Roman" w:cs="Times New Roman"/>
          <w:i/>
          <w:sz w:val="28"/>
          <w:szCs w:val="28"/>
        </w:rPr>
        <w:t>Анализ резерва производительности объектов водоотведения, м3/сут.</w:t>
      </w:r>
    </w:p>
    <w:p w:rsidR="009E5B56" w:rsidRPr="007F73CC" w:rsidRDefault="009E5B56" w:rsidP="009E5B56">
      <w:pPr>
        <w:pStyle w:val="a5"/>
        <w:spacing w:line="360" w:lineRule="auto"/>
        <w:ind w:left="-567"/>
        <w:jc w:val="both"/>
        <w:rPr>
          <w:rFonts w:ascii="Times New Roman" w:eastAsia="Times New Roman" w:hAnsi="Times New Roman" w:cs="Times New Roman"/>
          <w:sz w:val="28"/>
          <w:szCs w:val="28"/>
        </w:rPr>
      </w:pPr>
      <w:r w:rsidRPr="00192172">
        <w:rPr>
          <w:rFonts w:ascii="Times New Roman" w:eastAsia="Times New Roman" w:hAnsi="Times New Roman" w:cs="Times New Roman"/>
          <w:noProof/>
          <w:sz w:val="28"/>
          <w:szCs w:val="28"/>
        </w:rPr>
        <w:lastRenderedPageBreak/>
        <w:drawing>
          <wp:inline distT="0" distB="0" distL="0" distR="0">
            <wp:extent cx="6819900" cy="2461260"/>
            <wp:effectExtent l="19050" t="0" r="1905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E5B56" w:rsidRDefault="009E5B56" w:rsidP="009E5B56">
      <w:pPr>
        <w:pStyle w:val="1"/>
        <w:spacing w:before="0" w:line="240" w:lineRule="auto"/>
        <w:jc w:val="center"/>
        <w:rPr>
          <w:sz w:val="36"/>
          <w:szCs w:val="36"/>
        </w:rPr>
      </w:pPr>
      <w:r>
        <w:rPr>
          <w:sz w:val="26"/>
          <w:szCs w:val="26"/>
        </w:rPr>
        <w:tab/>
      </w:r>
      <w:bookmarkStart w:id="92" w:name="_Toc413785083"/>
      <w:r w:rsidR="00342BE7">
        <w:rPr>
          <w:sz w:val="36"/>
          <w:szCs w:val="36"/>
        </w:rPr>
        <w:t>13</w:t>
      </w:r>
      <w:r w:rsidRPr="00F22108">
        <w:rPr>
          <w:sz w:val="36"/>
          <w:szCs w:val="36"/>
        </w:rPr>
        <w:t>.</w:t>
      </w:r>
      <w:r>
        <w:rPr>
          <w:sz w:val="26"/>
          <w:szCs w:val="26"/>
        </w:rPr>
        <w:t xml:space="preserve"> </w:t>
      </w:r>
      <w:r w:rsidRPr="00F22108">
        <w:rPr>
          <w:sz w:val="36"/>
          <w:szCs w:val="36"/>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92"/>
    </w:p>
    <w:p w:rsidR="009E5B56" w:rsidRDefault="009E5B56" w:rsidP="009E5B56"/>
    <w:p w:rsidR="009E5B56" w:rsidRPr="006D2F94" w:rsidRDefault="009E5B56" w:rsidP="006D2F94">
      <w:pPr>
        <w:pStyle w:val="20"/>
        <w:rPr>
          <w:rStyle w:val="21"/>
        </w:rPr>
      </w:pPr>
      <w:r>
        <w:tab/>
      </w:r>
      <w:bookmarkStart w:id="93" w:name="_Toc413785084"/>
      <w:r w:rsidR="00342BE7">
        <w:rPr>
          <w:rFonts w:eastAsia="Times New Roman"/>
          <w:sz w:val="28"/>
          <w:szCs w:val="28"/>
        </w:rPr>
        <w:t>13</w:t>
      </w:r>
      <w:r w:rsidR="00D36130" w:rsidRPr="006D2F94">
        <w:t>.1</w:t>
      </w:r>
      <w:r w:rsidRPr="006D2F94">
        <w:t xml:space="preserve"> </w:t>
      </w:r>
      <w:r w:rsidRPr="00BF4076">
        <w:t>основные направления, принципы, задачи и целевые показатели развития централизованной системы водоотведения</w:t>
      </w:r>
      <w:bookmarkEnd w:id="93"/>
    </w:p>
    <w:p w:rsidR="009E5B56" w:rsidRDefault="009E5B56" w:rsidP="009E5B56">
      <w:pPr>
        <w:pStyle w:val="a5"/>
        <w:spacing w:line="360" w:lineRule="auto"/>
        <w:ind w:left="0" w:firstLine="567"/>
        <w:jc w:val="both"/>
        <w:rPr>
          <w:rFonts w:ascii="Times New Roman" w:hAnsi="Times New Roman" w:cs="Times New Roman"/>
          <w:sz w:val="28"/>
          <w:szCs w:val="28"/>
        </w:rPr>
      </w:pPr>
    </w:p>
    <w:p w:rsidR="009E5B56" w:rsidRPr="00B12B2A" w:rsidRDefault="009E5B56" w:rsidP="009E5B56">
      <w:pPr>
        <w:pStyle w:val="a5"/>
        <w:spacing w:line="360" w:lineRule="auto"/>
        <w:ind w:left="0" w:firstLine="567"/>
        <w:jc w:val="both"/>
        <w:rPr>
          <w:rFonts w:ascii="Times New Roman" w:hAnsi="Times New Roman" w:cs="Times New Roman"/>
          <w:sz w:val="28"/>
          <w:szCs w:val="28"/>
        </w:rPr>
      </w:pPr>
      <w:r w:rsidRPr="00B12B2A">
        <w:rPr>
          <w:rFonts w:ascii="Times New Roman" w:hAnsi="Times New Roman" w:cs="Times New Roman"/>
          <w:sz w:val="28"/>
          <w:szCs w:val="28"/>
        </w:rPr>
        <w:t xml:space="preserve">В </w:t>
      </w:r>
      <w:r w:rsidR="00CC122E">
        <w:rPr>
          <w:rFonts w:ascii="Times New Roman" w:hAnsi="Times New Roman" w:cs="Times New Roman"/>
          <w:sz w:val="28"/>
          <w:szCs w:val="28"/>
        </w:rPr>
        <w:t>муниципальном образовании</w:t>
      </w:r>
      <w:r w:rsidRPr="00B12B2A">
        <w:rPr>
          <w:rFonts w:ascii="Times New Roman" w:hAnsi="Times New Roman" w:cs="Times New Roman"/>
          <w:sz w:val="28"/>
          <w:szCs w:val="28"/>
        </w:rPr>
        <w:t xml:space="preserve"> предусматривается развитие централизованной системы канализации.</w:t>
      </w:r>
    </w:p>
    <w:p w:rsidR="009E5B56" w:rsidRDefault="009E5B56" w:rsidP="009E5B56">
      <w:pPr>
        <w:pStyle w:val="a5"/>
        <w:spacing w:line="360" w:lineRule="auto"/>
        <w:ind w:left="0" w:firstLine="567"/>
        <w:jc w:val="both"/>
        <w:rPr>
          <w:rFonts w:ascii="Times New Roman" w:hAnsi="Times New Roman" w:cs="Times New Roman"/>
          <w:sz w:val="28"/>
          <w:szCs w:val="28"/>
        </w:rPr>
      </w:pPr>
      <w:r w:rsidRPr="00B12B2A">
        <w:rPr>
          <w:rFonts w:ascii="Times New Roman" w:hAnsi="Times New Roman" w:cs="Times New Roman"/>
          <w:sz w:val="28"/>
          <w:szCs w:val="28"/>
        </w:rPr>
        <w:t xml:space="preserve">Проектом предусматривается </w:t>
      </w:r>
      <w:r w:rsidR="005C3FC7">
        <w:rPr>
          <w:rFonts w:ascii="Times New Roman" w:hAnsi="Times New Roman" w:cs="Times New Roman"/>
          <w:sz w:val="28"/>
          <w:szCs w:val="28"/>
        </w:rPr>
        <w:t>строительство</w:t>
      </w:r>
      <w:r w:rsidRPr="00B12B2A">
        <w:rPr>
          <w:rFonts w:ascii="Times New Roman" w:hAnsi="Times New Roman" w:cs="Times New Roman"/>
          <w:sz w:val="28"/>
          <w:szCs w:val="28"/>
        </w:rPr>
        <w:t xml:space="preserve"> очистных сооружений</w:t>
      </w:r>
      <w:r w:rsidR="005C3FC7">
        <w:rPr>
          <w:rFonts w:ascii="Times New Roman" w:hAnsi="Times New Roman" w:cs="Times New Roman"/>
          <w:sz w:val="28"/>
          <w:szCs w:val="28"/>
        </w:rPr>
        <w:t xml:space="preserve"> п. Локоть</w:t>
      </w:r>
      <w:r w:rsidRPr="00B12B2A">
        <w:rPr>
          <w:rFonts w:ascii="Times New Roman" w:hAnsi="Times New Roman" w:cs="Times New Roman"/>
          <w:sz w:val="28"/>
          <w:szCs w:val="28"/>
        </w:rPr>
        <w:t>. Намечается канализование районов новой застройки и реконструкция ветхих сетей канализации. Канализование существующей усадебной застройки предлагается на расчетный срок. В этих районах временно до строительства централизованной канализации рекомендуется оборудование отдельных домовладений биотуалетами заводского изготовления.</w:t>
      </w:r>
    </w:p>
    <w:p w:rsidR="00A73DF2" w:rsidRPr="00495296" w:rsidRDefault="00A73DF2" w:rsidP="00A73DF2">
      <w:pPr>
        <w:spacing w:after="0" w:line="360" w:lineRule="auto"/>
        <w:ind w:firstLine="567"/>
        <w:jc w:val="both"/>
        <w:rPr>
          <w:sz w:val="28"/>
          <w:szCs w:val="28"/>
        </w:rPr>
      </w:pPr>
      <w:r w:rsidRPr="00BF4076">
        <w:rPr>
          <w:sz w:val="28"/>
          <w:szCs w:val="28"/>
        </w:rPr>
        <w:t xml:space="preserve">Для отвода бытовых сточных вод от планируемых застроек ИЖС проектировать самотечные сети канализации из полиэтиленовых трубопроводов диаметром 150-300 мм по ГОСТ 18599-2001. Для нового ИЖС рекомендуется строительство и эксплуатация перекачивающих насосных станций. При перекачке сточных вод предусматривать напорные сети канализации из напорных полиэтиленовых </w:t>
      </w:r>
      <w:r w:rsidRPr="00BF4076">
        <w:rPr>
          <w:sz w:val="28"/>
          <w:szCs w:val="28"/>
        </w:rPr>
        <w:lastRenderedPageBreak/>
        <w:t>трубопроводов диаметром 63-75-90-110 мм. На сети канализации устанавливаются смотровые железобетонные колодцы на расстоянии 35-50 метров в зависимости от диаметра трубопровода. При сбросе сточных вод из напорных трубопроводов в самотечные коллекторы устанавливаются колодцы-гасители напора.</w:t>
      </w:r>
    </w:p>
    <w:p w:rsidR="00A73DF2" w:rsidRPr="00B12B2A" w:rsidRDefault="00A73DF2" w:rsidP="009E5B56">
      <w:pPr>
        <w:pStyle w:val="a5"/>
        <w:spacing w:line="360" w:lineRule="auto"/>
        <w:ind w:left="0" w:firstLine="567"/>
        <w:jc w:val="both"/>
        <w:rPr>
          <w:rFonts w:ascii="Times New Roman" w:hAnsi="Times New Roman" w:cs="Times New Roman"/>
          <w:sz w:val="28"/>
          <w:szCs w:val="28"/>
        </w:rPr>
      </w:pPr>
    </w:p>
    <w:p w:rsidR="009E5B56" w:rsidRDefault="00342BE7" w:rsidP="006D2F94">
      <w:pPr>
        <w:pStyle w:val="20"/>
        <w:rPr>
          <w:rFonts w:eastAsia="Times New Roman"/>
        </w:rPr>
      </w:pPr>
      <w:bookmarkStart w:id="94" w:name="_Toc413785085"/>
      <w:r>
        <w:rPr>
          <w:rFonts w:eastAsia="Times New Roman"/>
        </w:rPr>
        <w:t>13</w:t>
      </w:r>
      <w:r w:rsidR="00D36130">
        <w:rPr>
          <w:rFonts w:eastAsia="Times New Roman"/>
        </w:rPr>
        <w:t>.2</w:t>
      </w:r>
      <w:r w:rsidR="009E5B56" w:rsidRPr="00F22108">
        <w:rPr>
          <w:rFonts w:eastAsia="Times New Roman"/>
        </w:rPr>
        <w:t xml:space="preserve"> перечень основных мероприятий по реализации схем водоотведения с разбивкой по годам, включая техническ</w:t>
      </w:r>
      <w:r w:rsidR="009E5B56">
        <w:rPr>
          <w:rFonts w:eastAsia="Times New Roman"/>
        </w:rPr>
        <w:t>ие обоснования этих мероприятий</w:t>
      </w:r>
      <w:bookmarkEnd w:id="94"/>
    </w:p>
    <w:p w:rsidR="009E5B56" w:rsidRDefault="009E5B56" w:rsidP="009E5B56">
      <w:pPr>
        <w:pStyle w:val="a6"/>
        <w:spacing w:line="360" w:lineRule="auto"/>
        <w:ind w:firstLine="851"/>
        <w:jc w:val="both"/>
        <w:rPr>
          <w:rFonts w:ascii="Times New Roman" w:eastAsia="Times New Roman" w:hAnsi="Times New Roman"/>
          <w:sz w:val="28"/>
          <w:szCs w:val="28"/>
        </w:rPr>
      </w:pPr>
    </w:p>
    <w:p w:rsidR="009E5B56" w:rsidRPr="00C3620B" w:rsidRDefault="009E5B56" w:rsidP="009E5B56">
      <w:pPr>
        <w:pStyle w:val="a6"/>
        <w:spacing w:line="360" w:lineRule="auto"/>
        <w:ind w:firstLine="851"/>
        <w:jc w:val="both"/>
        <w:rPr>
          <w:rFonts w:ascii="Times New Roman" w:eastAsia="Times New Roman" w:hAnsi="Times New Roman"/>
          <w:sz w:val="28"/>
          <w:szCs w:val="28"/>
        </w:rPr>
      </w:pPr>
      <w:r w:rsidRPr="00C3620B">
        <w:rPr>
          <w:rFonts w:ascii="Times New Roman" w:eastAsia="Times New Roman" w:hAnsi="Times New Roman"/>
          <w:sz w:val="28"/>
          <w:szCs w:val="28"/>
        </w:rPr>
        <w:t xml:space="preserve">На </w:t>
      </w:r>
      <w:r w:rsidR="00CC122E">
        <w:rPr>
          <w:rFonts w:ascii="Times New Roman" w:eastAsia="Times New Roman" w:hAnsi="Times New Roman"/>
          <w:sz w:val="28"/>
          <w:szCs w:val="28"/>
        </w:rPr>
        <w:t>период</w:t>
      </w:r>
      <w:r w:rsidRPr="00C3620B">
        <w:rPr>
          <w:rFonts w:ascii="Times New Roman" w:eastAsia="Times New Roman" w:hAnsi="Times New Roman"/>
          <w:sz w:val="28"/>
          <w:szCs w:val="28"/>
        </w:rPr>
        <w:t xml:space="preserve"> реализации Схемы водоснабжения и водоотведения в период 2014-</w:t>
      </w:r>
      <w:r w:rsidR="0052099F">
        <w:rPr>
          <w:rFonts w:ascii="Times New Roman" w:eastAsia="Times New Roman" w:hAnsi="Times New Roman"/>
          <w:sz w:val="28"/>
          <w:szCs w:val="28"/>
        </w:rPr>
        <w:t>2029</w:t>
      </w:r>
      <w:r w:rsidRPr="00C3620B">
        <w:rPr>
          <w:rFonts w:ascii="Times New Roman" w:eastAsia="Times New Roman" w:hAnsi="Times New Roman"/>
          <w:sz w:val="28"/>
          <w:szCs w:val="28"/>
        </w:rPr>
        <w:t xml:space="preserve"> г.г. планируется:</w:t>
      </w:r>
    </w:p>
    <w:p w:rsidR="009E5B56" w:rsidRPr="00C82735" w:rsidRDefault="009E5B56" w:rsidP="009E5B56">
      <w:pPr>
        <w:pStyle w:val="a6"/>
        <w:spacing w:line="360" w:lineRule="auto"/>
        <w:ind w:firstLine="851"/>
        <w:jc w:val="both"/>
        <w:rPr>
          <w:rFonts w:ascii="Times New Roman" w:eastAsia="Times New Roman" w:hAnsi="Times New Roman"/>
          <w:sz w:val="28"/>
          <w:szCs w:val="28"/>
        </w:rPr>
      </w:pPr>
    </w:p>
    <w:tbl>
      <w:tblPr>
        <w:tblW w:w="10490" w:type="dxa"/>
        <w:tblInd w:w="40" w:type="dxa"/>
        <w:tblLayout w:type="fixed"/>
        <w:tblCellMar>
          <w:left w:w="40" w:type="dxa"/>
          <w:right w:w="40" w:type="dxa"/>
        </w:tblCellMar>
        <w:tblLook w:val="0000"/>
      </w:tblPr>
      <w:tblGrid>
        <w:gridCol w:w="857"/>
        <w:gridCol w:w="9633"/>
      </w:tblGrid>
      <w:tr w:rsidR="009E5B56" w:rsidTr="00F62F78">
        <w:trPr>
          <w:trHeight w:hRule="exact" w:val="670"/>
        </w:trPr>
        <w:tc>
          <w:tcPr>
            <w:tcW w:w="857" w:type="dxa"/>
            <w:tcBorders>
              <w:top w:val="single" w:sz="6" w:space="0" w:color="auto"/>
              <w:left w:val="single" w:sz="6" w:space="0" w:color="auto"/>
              <w:bottom w:val="single" w:sz="6" w:space="0" w:color="auto"/>
              <w:right w:val="single" w:sz="6" w:space="0" w:color="auto"/>
            </w:tcBorders>
            <w:shd w:val="clear" w:color="auto" w:fill="FFFFFF"/>
            <w:vAlign w:val="center"/>
          </w:tcPr>
          <w:p w:rsidR="009E5B56" w:rsidRPr="007D62E3" w:rsidRDefault="009E5B56" w:rsidP="00522390">
            <w:pPr>
              <w:shd w:val="clear" w:color="auto" w:fill="FFFFFF"/>
              <w:spacing w:after="0" w:line="240" w:lineRule="auto"/>
              <w:ind w:left="288"/>
              <w:jc w:val="center"/>
              <w:rPr>
                <w:rFonts w:ascii="Times New Roman" w:hAnsi="Times New Roman" w:cs="Times New Roman"/>
                <w:b/>
                <w:sz w:val="28"/>
                <w:szCs w:val="28"/>
              </w:rPr>
            </w:pPr>
            <w:r w:rsidRPr="007D62E3">
              <w:rPr>
                <w:rFonts w:ascii="Times New Roman" w:hAnsi="Times New Roman" w:cs="Times New Roman"/>
                <w:b/>
                <w:bCs/>
                <w:sz w:val="28"/>
                <w:szCs w:val="28"/>
              </w:rPr>
              <w:t>№ пп</w:t>
            </w:r>
          </w:p>
        </w:tc>
        <w:tc>
          <w:tcPr>
            <w:tcW w:w="9633" w:type="dxa"/>
            <w:tcBorders>
              <w:top w:val="single" w:sz="6" w:space="0" w:color="auto"/>
              <w:left w:val="single" w:sz="6" w:space="0" w:color="auto"/>
              <w:bottom w:val="single" w:sz="6" w:space="0" w:color="auto"/>
              <w:right w:val="single" w:sz="6" w:space="0" w:color="auto"/>
            </w:tcBorders>
            <w:shd w:val="clear" w:color="auto" w:fill="FFFFFF"/>
            <w:vAlign w:val="center"/>
          </w:tcPr>
          <w:p w:rsidR="009E5B56" w:rsidRPr="007D62E3" w:rsidRDefault="009E5B56" w:rsidP="00522390">
            <w:pPr>
              <w:shd w:val="clear" w:color="auto" w:fill="FFFFFF"/>
              <w:spacing w:after="0" w:line="240" w:lineRule="auto"/>
              <w:ind w:left="14" w:right="864"/>
              <w:jc w:val="center"/>
              <w:rPr>
                <w:rFonts w:ascii="Times New Roman" w:hAnsi="Times New Roman" w:cs="Times New Roman"/>
                <w:b/>
                <w:sz w:val="28"/>
                <w:szCs w:val="28"/>
              </w:rPr>
            </w:pPr>
            <w:r w:rsidRPr="007D62E3">
              <w:rPr>
                <w:rFonts w:ascii="Times New Roman" w:eastAsia="Times New Roman" w:hAnsi="Times New Roman" w:cs="Times New Roman"/>
                <w:b/>
                <w:spacing w:val="-1"/>
                <w:sz w:val="28"/>
                <w:szCs w:val="28"/>
              </w:rPr>
              <w:t>Наименова</w:t>
            </w:r>
            <w:r>
              <w:rPr>
                <w:rFonts w:ascii="Times New Roman" w:eastAsia="Times New Roman" w:hAnsi="Times New Roman" w:cs="Times New Roman"/>
                <w:b/>
                <w:spacing w:val="-1"/>
                <w:sz w:val="28"/>
                <w:szCs w:val="28"/>
              </w:rPr>
              <w:t>ни</w:t>
            </w:r>
            <w:r w:rsidRPr="007D62E3">
              <w:rPr>
                <w:rFonts w:ascii="Times New Roman" w:eastAsia="Times New Roman" w:hAnsi="Times New Roman" w:cs="Times New Roman"/>
                <w:b/>
                <w:spacing w:val="-1"/>
                <w:sz w:val="28"/>
                <w:szCs w:val="28"/>
              </w:rPr>
              <w:t>е мероприятия</w:t>
            </w:r>
          </w:p>
        </w:tc>
      </w:tr>
      <w:tr w:rsidR="009E5B56" w:rsidTr="00522390">
        <w:trPr>
          <w:trHeight w:hRule="exact" w:val="1401"/>
        </w:trPr>
        <w:tc>
          <w:tcPr>
            <w:tcW w:w="857" w:type="dxa"/>
            <w:tcBorders>
              <w:top w:val="single" w:sz="6" w:space="0" w:color="auto"/>
              <w:left w:val="single" w:sz="6" w:space="0" w:color="auto"/>
              <w:bottom w:val="single" w:sz="6" w:space="0" w:color="auto"/>
              <w:right w:val="single" w:sz="6" w:space="0" w:color="auto"/>
            </w:tcBorders>
            <w:shd w:val="clear" w:color="auto" w:fill="FFFFFF"/>
            <w:vAlign w:val="center"/>
          </w:tcPr>
          <w:p w:rsidR="009E5B56" w:rsidRPr="007D62E3" w:rsidRDefault="009E5B56" w:rsidP="00522390">
            <w:pPr>
              <w:shd w:val="clear" w:color="auto" w:fill="FFFFFF"/>
              <w:spacing w:after="0" w:line="240" w:lineRule="auto"/>
              <w:ind w:left="274"/>
              <w:jc w:val="center"/>
              <w:rPr>
                <w:rFonts w:ascii="Times New Roman" w:hAnsi="Times New Roman" w:cs="Times New Roman"/>
                <w:sz w:val="28"/>
                <w:szCs w:val="28"/>
              </w:rPr>
            </w:pPr>
            <w:r w:rsidRPr="007D62E3">
              <w:rPr>
                <w:rFonts w:ascii="Times New Roman" w:hAnsi="Times New Roman" w:cs="Times New Roman"/>
                <w:b/>
                <w:bCs/>
                <w:sz w:val="28"/>
                <w:szCs w:val="28"/>
              </w:rPr>
              <w:t>1</w:t>
            </w:r>
          </w:p>
        </w:tc>
        <w:tc>
          <w:tcPr>
            <w:tcW w:w="9633" w:type="dxa"/>
            <w:tcBorders>
              <w:top w:val="single" w:sz="6" w:space="0" w:color="auto"/>
              <w:left w:val="single" w:sz="6" w:space="0" w:color="auto"/>
              <w:bottom w:val="single" w:sz="6" w:space="0" w:color="auto"/>
              <w:right w:val="single" w:sz="6" w:space="0" w:color="auto"/>
            </w:tcBorders>
            <w:shd w:val="clear" w:color="auto" w:fill="FFFFFF"/>
            <w:vAlign w:val="center"/>
          </w:tcPr>
          <w:p w:rsidR="009E5B56" w:rsidRPr="007D62E3" w:rsidRDefault="009E5B56" w:rsidP="00CC122E">
            <w:pPr>
              <w:shd w:val="clear" w:color="auto" w:fill="FFFFFF"/>
              <w:spacing w:after="0" w:line="240" w:lineRule="auto"/>
              <w:ind w:right="547"/>
              <w:jc w:val="center"/>
              <w:rPr>
                <w:rFonts w:ascii="Times New Roman" w:hAnsi="Times New Roman" w:cs="Times New Roman"/>
                <w:sz w:val="28"/>
                <w:szCs w:val="28"/>
              </w:rPr>
            </w:pPr>
            <w:r w:rsidRPr="007D62E3">
              <w:rPr>
                <w:rFonts w:ascii="Times New Roman" w:eastAsia="Times New Roman" w:hAnsi="Times New Roman" w:cs="Times New Roman"/>
                <w:spacing w:val="-2"/>
                <w:sz w:val="28"/>
                <w:szCs w:val="28"/>
              </w:rPr>
              <w:t xml:space="preserve">Строительство </w:t>
            </w:r>
            <w:r w:rsidR="00CC122E">
              <w:rPr>
                <w:rFonts w:ascii="Times New Roman" w:eastAsia="Times New Roman" w:hAnsi="Times New Roman" w:cs="Times New Roman"/>
                <w:spacing w:val="-2"/>
                <w:sz w:val="28"/>
                <w:szCs w:val="28"/>
              </w:rPr>
              <w:t>3</w:t>
            </w:r>
            <w:r w:rsidRPr="007D62E3">
              <w:rPr>
                <w:rFonts w:ascii="Times New Roman" w:eastAsia="Times New Roman" w:hAnsi="Times New Roman" w:cs="Times New Roman"/>
                <w:spacing w:val="-2"/>
                <w:sz w:val="28"/>
                <w:szCs w:val="28"/>
              </w:rPr>
              <w:t xml:space="preserve">-х канализационных насосных </w:t>
            </w:r>
            <w:r w:rsidRPr="007D62E3">
              <w:rPr>
                <w:rFonts w:ascii="Times New Roman" w:eastAsia="Times New Roman" w:hAnsi="Times New Roman" w:cs="Times New Roman"/>
                <w:sz w:val="28"/>
                <w:szCs w:val="28"/>
              </w:rPr>
              <w:t xml:space="preserve">станций и канализационных сетей </w:t>
            </w:r>
          </w:p>
        </w:tc>
      </w:tr>
      <w:tr w:rsidR="009E5B56" w:rsidTr="00522390">
        <w:trPr>
          <w:trHeight w:hRule="exact" w:val="1048"/>
        </w:trPr>
        <w:tc>
          <w:tcPr>
            <w:tcW w:w="857" w:type="dxa"/>
            <w:tcBorders>
              <w:top w:val="single" w:sz="6" w:space="0" w:color="auto"/>
              <w:left w:val="single" w:sz="6" w:space="0" w:color="auto"/>
              <w:bottom w:val="single" w:sz="6" w:space="0" w:color="auto"/>
              <w:right w:val="single" w:sz="6" w:space="0" w:color="auto"/>
            </w:tcBorders>
            <w:shd w:val="clear" w:color="auto" w:fill="FFFFFF"/>
            <w:vAlign w:val="center"/>
          </w:tcPr>
          <w:p w:rsidR="009E5B56" w:rsidRPr="007D62E3" w:rsidRDefault="009E5B56" w:rsidP="00522390">
            <w:pPr>
              <w:shd w:val="clear" w:color="auto" w:fill="FFFFFF"/>
              <w:spacing w:after="0"/>
              <w:ind w:left="250"/>
              <w:jc w:val="center"/>
              <w:rPr>
                <w:rFonts w:ascii="Times New Roman" w:hAnsi="Times New Roman" w:cs="Times New Roman"/>
                <w:sz w:val="28"/>
                <w:szCs w:val="28"/>
              </w:rPr>
            </w:pPr>
            <w:r w:rsidRPr="007D62E3">
              <w:rPr>
                <w:rFonts w:ascii="Times New Roman" w:hAnsi="Times New Roman" w:cs="Times New Roman"/>
                <w:b/>
                <w:bCs/>
                <w:sz w:val="28"/>
                <w:szCs w:val="28"/>
              </w:rPr>
              <w:t>2</w:t>
            </w:r>
          </w:p>
        </w:tc>
        <w:tc>
          <w:tcPr>
            <w:tcW w:w="9633" w:type="dxa"/>
            <w:tcBorders>
              <w:top w:val="single" w:sz="6" w:space="0" w:color="auto"/>
              <w:left w:val="single" w:sz="6" w:space="0" w:color="auto"/>
              <w:bottom w:val="single" w:sz="6" w:space="0" w:color="auto"/>
              <w:right w:val="single" w:sz="6" w:space="0" w:color="auto"/>
            </w:tcBorders>
            <w:shd w:val="clear" w:color="auto" w:fill="FFFFFF"/>
            <w:vAlign w:val="center"/>
          </w:tcPr>
          <w:p w:rsidR="009E5B56" w:rsidRPr="007D62E3" w:rsidRDefault="00CC122E" w:rsidP="00BF4076">
            <w:pPr>
              <w:shd w:val="clear" w:color="auto" w:fill="FFFFFF"/>
              <w:spacing w:after="0" w:line="274" w:lineRule="exact"/>
              <w:ind w:right="82"/>
              <w:jc w:val="center"/>
              <w:rPr>
                <w:rFonts w:ascii="Times New Roman" w:hAnsi="Times New Roman" w:cs="Times New Roman"/>
                <w:sz w:val="28"/>
                <w:szCs w:val="28"/>
              </w:rPr>
            </w:pPr>
            <w:r>
              <w:rPr>
                <w:rFonts w:ascii="Times New Roman" w:eastAsia="Times New Roman" w:hAnsi="Times New Roman" w:cs="Times New Roman"/>
                <w:sz w:val="28"/>
                <w:szCs w:val="28"/>
              </w:rPr>
              <w:t>Реконструкция КНС</w:t>
            </w:r>
          </w:p>
        </w:tc>
      </w:tr>
      <w:tr w:rsidR="009E5B56" w:rsidTr="00522390">
        <w:trPr>
          <w:trHeight w:hRule="exact" w:val="1378"/>
        </w:trPr>
        <w:tc>
          <w:tcPr>
            <w:tcW w:w="857" w:type="dxa"/>
            <w:tcBorders>
              <w:top w:val="single" w:sz="6" w:space="0" w:color="auto"/>
              <w:left w:val="single" w:sz="6" w:space="0" w:color="auto"/>
              <w:bottom w:val="single" w:sz="6" w:space="0" w:color="auto"/>
              <w:right w:val="single" w:sz="6" w:space="0" w:color="auto"/>
            </w:tcBorders>
            <w:shd w:val="clear" w:color="auto" w:fill="FFFFFF"/>
            <w:vAlign w:val="center"/>
          </w:tcPr>
          <w:p w:rsidR="009E5B56" w:rsidRPr="007D62E3" w:rsidRDefault="009E5B56" w:rsidP="00522390">
            <w:pPr>
              <w:shd w:val="clear" w:color="auto" w:fill="FFFFFF"/>
              <w:spacing w:after="0"/>
              <w:ind w:left="250"/>
              <w:jc w:val="center"/>
              <w:rPr>
                <w:rFonts w:ascii="Times New Roman" w:hAnsi="Times New Roman" w:cs="Times New Roman"/>
                <w:sz w:val="28"/>
                <w:szCs w:val="28"/>
              </w:rPr>
            </w:pPr>
            <w:r w:rsidRPr="007D62E3">
              <w:rPr>
                <w:rFonts w:ascii="Times New Roman" w:hAnsi="Times New Roman" w:cs="Times New Roman"/>
                <w:b/>
                <w:bCs/>
                <w:sz w:val="28"/>
                <w:szCs w:val="28"/>
              </w:rPr>
              <w:t>3</w:t>
            </w:r>
          </w:p>
        </w:tc>
        <w:tc>
          <w:tcPr>
            <w:tcW w:w="9633" w:type="dxa"/>
            <w:tcBorders>
              <w:top w:val="single" w:sz="6" w:space="0" w:color="auto"/>
              <w:left w:val="single" w:sz="6" w:space="0" w:color="auto"/>
              <w:bottom w:val="single" w:sz="6" w:space="0" w:color="auto"/>
              <w:right w:val="single" w:sz="6" w:space="0" w:color="auto"/>
            </w:tcBorders>
            <w:shd w:val="clear" w:color="auto" w:fill="FFFFFF"/>
            <w:vAlign w:val="center"/>
          </w:tcPr>
          <w:p w:rsidR="009E5B56" w:rsidRPr="007D62E3" w:rsidRDefault="009E5B56" w:rsidP="00522390">
            <w:pPr>
              <w:shd w:val="clear" w:color="auto" w:fill="FFFFFF"/>
              <w:spacing w:after="0"/>
              <w:jc w:val="center"/>
              <w:rPr>
                <w:rFonts w:ascii="Times New Roman" w:hAnsi="Times New Roman" w:cs="Times New Roman"/>
                <w:sz w:val="28"/>
                <w:szCs w:val="28"/>
              </w:rPr>
            </w:pPr>
            <w:r w:rsidRPr="007D62E3">
              <w:rPr>
                <w:rFonts w:ascii="Times New Roman" w:eastAsia="Times New Roman" w:hAnsi="Times New Roman" w:cs="Times New Roman"/>
                <w:spacing w:val="-3"/>
                <w:sz w:val="28"/>
                <w:szCs w:val="28"/>
              </w:rPr>
              <w:t>Реконструкция канализационных очистных</w:t>
            </w:r>
          </w:p>
          <w:p w:rsidR="009E5B56" w:rsidRPr="007D62E3" w:rsidRDefault="00CC122E" w:rsidP="00BF4076">
            <w:pPr>
              <w:shd w:val="clear" w:color="auto" w:fill="FFFFFF"/>
              <w:spacing w:after="0"/>
              <w:jc w:val="center"/>
              <w:rPr>
                <w:rFonts w:ascii="Times New Roman" w:hAnsi="Times New Roman" w:cs="Times New Roman"/>
                <w:sz w:val="28"/>
                <w:szCs w:val="28"/>
              </w:rPr>
            </w:pPr>
            <w:r>
              <w:rPr>
                <w:rFonts w:ascii="Times New Roman" w:eastAsia="Times New Roman" w:hAnsi="Times New Roman" w:cs="Times New Roman"/>
                <w:sz w:val="28"/>
                <w:szCs w:val="28"/>
              </w:rPr>
              <w:t>с</w:t>
            </w:r>
            <w:r w:rsidR="009E5B56" w:rsidRPr="007D62E3">
              <w:rPr>
                <w:rFonts w:ascii="Times New Roman" w:eastAsia="Times New Roman" w:hAnsi="Times New Roman" w:cs="Times New Roman"/>
                <w:sz w:val="28"/>
                <w:szCs w:val="28"/>
              </w:rPr>
              <w:t>ооружений</w:t>
            </w:r>
            <w:r>
              <w:rPr>
                <w:rFonts w:ascii="Times New Roman" w:eastAsia="Times New Roman" w:hAnsi="Times New Roman" w:cs="Times New Roman"/>
                <w:sz w:val="28"/>
                <w:szCs w:val="28"/>
              </w:rPr>
              <w:t xml:space="preserve"> с увеличением м</w:t>
            </w:r>
            <w:r w:rsidR="00BF4076">
              <w:rPr>
                <w:rFonts w:ascii="Times New Roman" w:eastAsia="Times New Roman" w:hAnsi="Times New Roman" w:cs="Times New Roman"/>
                <w:sz w:val="28"/>
                <w:szCs w:val="28"/>
              </w:rPr>
              <w:t>о</w:t>
            </w:r>
            <w:r>
              <w:rPr>
                <w:rFonts w:ascii="Times New Roman" w:eastAsia="Times New Roman" w:hAnsi="Times New Roman" w:cs="Times New Roman"/>
                <w:sz w:val="28"/>
                <w:szCs w:val="28"/>
              </w:rPr>
              <w:t>щностей 1</w:t>
            </w:r>
            <w:r w:rsidR="00BF4076">
              <w:rPr>
                <w:rFonts w:ascii="Times New Roman" w:eastAsia="Times New Roman" w:hAnsi="Times New Roman" w:cs="Times New Roman"/>
                <w:sz w:val="28"/>
                <w:szCs w:val="28"/>
              </w:rPr>
              <w:t>900</w:t>
            </w:r>
            <w:r>
              <w:rPr>
                <w:rFonts w:ascii="Times New Roman" w:eastAsia="Times New Roman" w:hAnsi="Times New Roman" w:cs="Times New Roman"/>
                <w:sz w:val="28"/>
                <w:szCs w:val="28"/>
              </w:rPr>
              <w:t>м3/сут.</w:t>
            </w:r>
          </w:p>
        </w:tc>
      </w:tr>
      <w:tr w:rsidR="009E5B56" w:rsidTr="00522390">
        <w:trPr>
          <w:trHeight w:hRule="exact" w:val="1048"/>
        </w:trPr>
        <w:tc>
          <w:tcPr>
            <w:tcW w:w="857" w:type="dxa"/>
            <w:tcBorders>
              <w:top w:val="single" w:sz="6" w:space="0" w:color="auto"/>
              <w:left w:val="single" w:sz="6" w:space="0" w:color="auto"/>
              <w:bottom w:val="single" w:sz="6" w:space="0" w:color="auto"/>
              <w:right w:val="single" w:sz="6" w:space="0" w:color="auto"/>
            </w:tcBorders>
            <w:shd w:val="clear" w:color="auto" w:fill="FFFFFF"/>
            <w:vAlign w:val="center"/>
          </w:tcPr>
          <w:p w:rsidR="009E5B56" w:rsidRPr="007D62E3" w:rsidRDefault="00CC122E" w:rsidP="00522390">
            <w:pPr>
              <w:shd w:val="clear" w:color="auto" w:fill="FFFFFF"/>
              <w:spacing w:after="0"/>
              <w:ind w:left="250"/>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9633" w:type="dxa"/>
            <w:tcBorders>
              <w:top w:val="single" w:sz="6" w:space="0" w:color="auto"/>
              <w:left w:val="single" w:sz="6" w:space="0" w:color="auto"/>
              <w:bottom w:val="single" w:sz="6" w:space="0" w:color="auto"/>
              <w:right w:val="single" w:sz="6" w:space="0" w:color="auto"/>
            </w:tcBorders>
            <w:shd w:val="clear" w:color="auto" w:fill="FFFFFF"/>
            <w:vAlign w:val="center"/>
          </w:tcPr>
          <w:p w:rsidR="009E5B56" w:rsidRPr="003C399F" w:rsidRDefault="009E5B56" w:rsidP="00522390">
            <w:pPr>
              <w:pStyle w:val="a6"/>
              <w:ind w:firstLine="709"/>
              <w:jc w:val="both"/>
              <w:rPr>
                <w:rFonts w:ascii="Times New Roman" w:eastAsia="Times New Roman" w:hAnsi="Times New Roman"/>
                <w:sz w:val="28"/>
                <w:szCs w:val="28"/>
              </w:rPr>
            </w:pPr>
            <w:r>
              <w:rPr>
                <w:rFonts w:ascii="Times New Roman" w:eastAsia="Times New Roman" w:hAnsi="Times New Roman"/>
                <w:sz w:val="28"/>
                <w:szCs w:val="28"/>
              </w:rPr>
              <w:t>Прокладка канализационных сетей</w:t>
            </w:r>
            <w:r w:rsidRPr="003C399F">
              <w:rPr>
                <w:rFonts w:ascii="Times New Roman" w:eastAsia="Times New Roman" w:hAnsi="Times New Roman"/>
                <w:sz w:val="28"/>
                <w:szCs w:val="28"/>
              </w:rPr>
              <w:t xml:space="preserve"> </w:t>
            </w:r>
            <w:r>
              <w:rPr>
                <w:rFonts w:ascii="Times New Roman" w:eastAsia="Times New Roman" w:hAnsi="Times New Roman"/>
                <w:sz w:val="28"/>
                <w:szCs w:val="28"/>
              </w:rPr>
              <w:t xml:space="preserve">и строительство канализационных коллекторов </w:t>
            </w:r>
            <w:r w:rsidRPr="003C399F">
              <w:rPr>
                <w:rFonts w:ascii="Times New Roman" w:eastAsia="Times New Roman" w:hAnsi="Times New Roman"/>
                <w:sz w:val="28"/>
                <w:szCs w:val="28"/>
              </w:rPr>
              <w:t>для планируе</w:t>
            </w:r>
            <w:r>
              <w:rPr>
                <w:rFonts w:ascii="Times New Roman" w:eastAsia="Times New Roman" w:hAnsi="Times New Roman"/>
                <w:sz w:val="28"/>
                <w:szCs w:val="28"/>
              </w:rPr>
              <w:t xml:space="preserve">мой застройки на расчетный срок и подключение новых потребителей к централизованной системе водоотведения 9,7 км. </w:t>
            </w:r>
          </w:p>
          <w:p w:rsidR="009E5B56" w:rsidRDefault="009E5B56" w:rsidP="00522390">
            <w:pPr>
              <w:shd w:val="clear" w:color="auto" w:fill="FFFFFF"/>
              <w:spacing w:after="0"/>
              <w:jc w:val="center"/>
              <w:rPr>
                <w:rFonts w:ascii="Times New Roman" w:eastAsia="Times New Roman" w:hAnsi="Times New Roman" w:cs="Times New Roman"/>
                <w:spacing w:val="-2"/>
                <w:sz w:val="28"/>
                <w:szCs w:val="28"/>
              </w:rPr>
            </w:pPr>
          </w:p>
          <w:p w:rsidR="009E5B56" w:rsidRDefault="009E5B56" w:rsidP="00522390">
            <w:pPr>
              <w:shd w:val="clear" w:color="auto" w:fill="FFFFFF"/>
              <w:spacing w:after="0"/>
              <w:jc w:val="center"/>
              <w:rPr>
                <w:rFonts w:ascii="Times New Roman" w:eastAsia="Times New Roman" w:hAnsi="Times New Roman" w:cs="Times New Roman"/>
                <w:spacing w:val="-2"/>
                <w:sz w:val="28"/>
                <w:szCs w:val="28"/>
              </w:rPr>
            </w:pPr>
          </w:p>
          <w:p w:rsidR="009E5B56" w:rsidRDefault="009E5B56" w:rsidP="00522390">
            <w:pPr>
              <w:shd w:val="clear" w:color="auto" w:fill="FFFFFF"/>
              <w:spacing w:after="0"/>
              <w:jc w:val="center"/>
              <w:rPr>
                <w:rFonts w:ascii="Times New Roman" w:eastAsia="Times New Roman" w:hAnsi="Times New Roman" w:cs="Times New Roman"/>
                <w:spacing w:val="-2"/>
                <w:sz w:val="28"/>
                <w:szCs w:val="28"/>
              </w:rPr>
            </w:pPr>
          </w:p>
          <w:p w:rsidR="009E5B56" w:rsidRDefault="009E5B56" w:rsidP="00522390">
            <w:pPr>
              <w:shd w:val="clear" w:color="auto" w:fill="FFFFFF"/>
              <w:spacing w:after="0"/>
              <w:jc w:val="center"/>
              <w:rPr>
                <w:rFonts w:ascii="Times New Roman" w:eastAsia="Times New Roman" w:hAnsi="Times New Roman" w:cs="Times New Roman"/>
                <w:spacing w:val="-2"/>
                <w:sz w:val="28"/>
                <w:szCs w:val="28"/>
              </w:rPr>
            </w:pPr>
          </w:p>
          <w:p w:rsidR="009E5B56" w:rsidRDefault="009E5B56" w:rsidP="00522390">
            <w:pPr>
              <w:shd w:val="clear" w:color="auto" w:fill="FFFFFF"/>
              <w:spacing w:after="0"/>
              <w:jc w:val="center"/>
              <w:rPr>
                <w:rFonts w:ascii="Times New Roman" w:eastAsia="Times New Roman" w:hAnsi="Times New Roman" w:cs="Times New Roman"/>
                <w:spacing w:val="-2"/>
                <w:sz w:val="28"/>
                <w:szCs w:val="28"/>
              </w:rPr>
            </w:pPr>
          </w:p>
          <w:p w:rsidR="009E5B56" w:rsidRPr="007D62E3" w:rsidRDefault="009E5B56" w:rsidP="00522390">
            <w:pPr>
              <w:shd w:val="clear" w:color="auto" w:fill="FFFFFF"/>
              <w:spacing w:after="0"/>
              <w:jc w:val="center"/>
              <w:rPr>
                <w:rFonts w:ascii="Times New Roman" w:eastAsia="Times New Roman" w:hAnsi="Times New Roman" w:cs="Times New Roman"/>
                <w:spacing w:val="-2"/>
                <w:sz w:val="28"/>
                <w:szCs w:val="28"/>
              </w:rPr>
            </w:pPr>
          </w:p>
        </w:tc>
      </w:tr>
    </w:tbl>
    <w:p w:rsidR="006C7C22" w:rsidRDefault="006C7C22" w:rsidP="009E5B56">
      <w:pPr>
        <w:spacing w:before="100" w:beforeAutospacing="1" w:after="0" w:line="240" w:lineRule="auto"/>
        <w:ind w:firstLine="234"/>
        <w:jc w:val="both"/>
        <w:rPr>
          <w:rFonts w:ascii="Cambria" w:eastAsia="Times New Roman" w:hAnsi="Cambria" w:cs="Cambria"/>
          <w:b/>
          <w:bCs/>
          <w:color w:val="4F81BD"/>
          <w:sz w:val="26"/>
          <w:szCs w:val="26"/>
        </w:rPr>
      </w:pPr>
    </w:p>
    <w:p w:rsidR="009E5B56" w:rsidRDefault="00342BE7" w:rsidP="006D2F94">
      <w:pPr>
        <w:pStyle w:val="20"/>
        <w:rPr>
          <w:rFonts w:eastAsia="Times New Roman"/>
        </w:rPr>
      </w:pPr>
      <w:bookmarkStart w:id="95" w:name="_Toc413785086"/>
      <w:r>
        <w:rPr>
          <w:rFonts w:eastAsia="Times New Roman"/>
        </w:rPr>
        <w:t>13</w:t>
      </w:r>
      <w:r w:rsidR="00D36130">
        <w:rPr>
          <w:rFonts w:eastAsia="Times New Roman"/>
        </w:rPr>
        <w:t>.3</w:t>
      </w:r>
      <w:r w:rsidR="009E5B56" w:rsidRPr="00F22108">
        <w:rPr>
          <w:rFonts w:eastAsia="Times New Roman"/>
        </w:rPr>
        <w:t xml:space="preserve"> технические обоснования основных мероприятий п</w:t>
      </w:r>
      <w:r w:rsidR="006D2F94">
        <w:rPr>
          <w:rFonts w:eastAsia="Times New Roman"/>
        </w:rPr>
        <w:t>о реализации схем водоотведения</w:t>
      </w:r>
      <w:bookmarkEnd w:id="95"/>
    </w:p>
    <w:p w:rsidR="009E5B56" w:rsidRDefault="009E5B56" w:rsidP="009E5B56">
      <w:pPr>
        <w:pStyle w:val="a6"/>
        <w:spacing w:line="360" w:lineRule="auto"/>
        <w:ind w:firstLine="851"/>
        <w:jc w:val="both"/>
        <w:rPr>
          <w:rFonts w:ascii="Times New Roman" w:eastAsia="Times New Roman" w:hAnsi="Times New Roman"/>
          <w:sz w:val="28"/>
          <w:szCs w:val="28"/>
        </w:rPr>
      </w:pPr>
    </w:p>
    <w:p w:rsidR="009E5B56" w:rsidRPr="00FF7FBF" w:rsidRDefault="009E5B56" w:rsidP="009E5B56">
      <w:pPr>
        <w:spacing w:line="360" w:lineRule="auto"/>
        <w:ind w:firstLine="720"/>
        <w:jc w:val="both"/>
        <w:rPr>
          <w:rFonts w:ascii="Times New Roman" w:eastAsia="Times New Roman" w:hAnsi="Times New Roman"/>
          <w:sz w:val="28"/>
          <w:szCs w:val="28"/>
        </w:rPr>
      </w:pPr>
      <w:r w:rsidRPr="00574F2C">
        <w:rPr>
          <w:rFonts w:ascii="Times New Roman" w:eastAsia="Times New Roman" w:hAnsi="Times New Roman"/>
          <w:sz w:val="28"/>
          <w:szCs w:val="28"/>
        </w:rPr>
        <w:t>В целом</w:t>
      </w:r>
      <w:r>
        <w:rPr>
          <w:rFonts w:ascii="Times New Roman" w:eastAsia="Times New Roman" w:hAnsi="Times New Roman"/>
          <w:sz w:val="28"/>
          <w:szCs w:val="28"/>
        </w:rPr>
        <w:t>,</w:t>
      </w:r>
      <w:r w:rsidRPr="00574F2C">
        <w:rPr>
          <w:rFonts w:ascii="Times New Roman" w:eastAsia="Times New Roman" w:hAnsi="Times New Roman"/>
          <w:sz w:val="28"/>
          <w:szCs w:val="28"/>
        </w:rPr>
        <w:t xml:space="preserve"> </w:t>
      </w:r>
      <w:r>
        <w:rPr>
          <w:rFonts w:ascii="Times New Roman" w:eastAsia="Times New Roman" w:hAnsi="Times New Roman"/>
          <w:sz w:val="28"/>
          <w:szCs w:val="28"/>
        </w:rPr>
        <w:t>данные мероприятия</w:t>
      </w:r>
      <w:r w:rsidRPr="00574F2C">
        <w:rPr>
          <w:rFonts w:ascii="Times New Roman" w:eastAsia="Times New Roman" w:hAnsi="Times New Roman"/>
          <w:sz w:val="28"/>
          <w:szCs w:val="28"/>
        </w:rPr>
        <w:t xml:space="preserve"> </w:t>
      </w:r>
      <w:r>
        <w:rPr>
          <w:rFonts w:ascii="Times New Roman" w:eastAsia="Times New Roman" w:hAnsi="Times New Roman"/>
          <w:sz w:val="28"/>
          <w:szCs w:val="28"/>
        </w:rPr>
        <w:t xml:space="preserve">позволят </w:t>
      </w:r>
      <w:r w:rsidRPr="00574F2C">
        <w:rPr>
          <w:rFonts w:ascii="Times New Roman" w:eastAsia="Times New Roman" w:hAnsi="Times New Roman"/>
          <w:sz w:val="28"/>
          <w:szCs w:val="28"/>
        </w:rPr>
        <w:t>обеспеч</w:t>
      </w:r>
      <w:r>
        <w:rPr>
          <w:rFonts w:ascii="Times New Roman" w:eastAsia="Times New Roman" w:hAnsi="Times New Roman"/>
          <w:sz w:val="28"/>
          <w:szCs w:val="28"/>
        </w:rPr>
        <w:t>ить</w:t>
      </w:r>
      <w:r w:rsidRPr="00574F2C">
        <w:rPr>
          <w:rFonts w:ascii="Times New Roman" w:eastAsia="Times New Roman" w:hAnsi="Times New Roman"/>
          <w:sz w:val="28"/>
          <w:szCs w:val="28"/>
        </w:rPr>
        <w:t xml:space="preserve"> </w:t>
      </w:r>
      <w:r w:rsidRPr="008C7BFB">
        <w:rPr>
          <w:rFonts w:ascii="Times New Roman" w:eastAsia="Times New Roman" w:hAnsi="Times New Roman"/>
          <w:sz w:val="28"/>
          <w:szCs w:val="28"/>
        </w:rPr>
        <w:t xml:space="preserve">эффективное функционирование и устойчивое развитие отрасли водоснабжения и водоотведения в </w:t>
      </w:r>
      <w:r w:rsidRPr="008C7BFB">
        <w:rPr>
          <w:rFonts w:ascii="Times New Roman" w:eastAsia="Times New Roman" w:hAnsi="Times New Roman"/>
          <w:sz w:val="28"/>
          <w:szCs w:val="28"/>
        </w:rPr>
        <w:lastRenderedPageBreak/>
        <w:t>МО, защиту окружающей среды и улучшение здоровья и качества жизни населения за счет обеспечения бесперебойного и качественного централизованного водоснабжения и водоотведения.</w:t>
      </w:r>
      <w:r>
        <w:rPr>
          <w:rFonts w:ascii="Times New Roman" w:eastAsia="Times New Roman" w:hAnsi="Times New Roman"/>
          <w:sz w:val="28"/>
          <w:szCs w:val="28"/>
        </w:rPr>
        <w:t xml:space="preserve"> </w:t>
      </w:r>
      <w:r w:rsidRPr="00FF7FBF">
        <w:rPr>
          <w:rFonts w:ascii="Times New Roman" w:eastAsia="Times New Roman" w:hAnsi="Times New Roman"/>
          <w:sz w:val="28"/>
          <w:szCs w:val="28"/>
        </w:rPr>
        <w:t>Развитие систем водоснабжения (централизованных или индивидуальных) решается в увязке со сроками нового строительства и реконструкции.</w:t>
      </w:r>
      <w:r>
        <w:rPr>
          <w:rFonts w:ascii="Times New Roman" w:eastAsia="Times New Roman" w:hAnsi="Times New Roman"/>
          <w:sz w:val="28"/>
          <w:szCs w:val="28"/>
        </w:rPr>
        <w:t xml:space="preserve">                                                                                                                                                                                   </w:t>
      </w:r>
    </w:p>
    <w:p w:rsidR="009E5B56" w:rsidRDefault="009E5B56" w:rsidP="009E5B56">
      <w:pPr>
        <w:suppressAutoHyphens/>
        <w:spacing w:line="360" w:lineRule="auto"/>
        <w:ind w:firstLine="708"/>
        <w:jc w:val="both"/>
        <w:rPr>
          <w:rFonts w:ascii="Times New Roman" w:hAnsi="Times New Roman" w:cs="Times New Roman"/>
          <w:sz w:val="28"/>
          <w:szCs w:val="28"/>
        </w:rPr>
      </w:pPr>
      <w:r w:rsidRPr="00D632F2">
        <w:rPr>
          <w:rFonts w:ascii="Times New Roman" w:hAnsi="Times New Roman" w:cs="Times New Roman"/>
          <w:sz w:val="28"/>
          <w:szCs w:val="28"/>
        </w:rPr>
        <w:t xml:space="preserve">Общий объем финансирования схемы мероприятий по водоснабжению </w:t>
      </w:r>
      <w:r w:rsidRPr="00805E0C">
        <w:rPr>
          <w:rFonts w:ascii="Times New Roman" w:hAnsi="Times New Roman" w:cs="Times New Roman"/>
          <w:sz w:val="28"/>
          <w:szCs w:val="28"/>
        </w:rPr>
        <w:t xml:space="preserve">предполагается </w:t>
      </w:r>
      <w:r>
        <w:rPr>
          <w:rFonts w:ascii="Times New Roman" w:hAnsi="Times New Roman" w:cs="Times New Roman"/>
          <w:sz w:val="28"/>
          <w:szCs w:val="28"/>
        </w:rPr>
        <w:t>из</w:t>
      </w:r>
      <w:r w:rsidRPr="00805E0C">
        <w:rPr>
          <w:rFonts w:ascii="Times New Roman" w:eastAsia="Times New Roman" w:hAnsi="Times New Roman" w:cs="Times New Roman"/>
          <w:sz w:val="28"/>
          <w:szCs w:val="28"/>
        </w:rPr>
        <w:t xml:space="preserve"> </w:t>
      </w:r>
      <w:r w:rsidRPr="008F22A4">
        <w:rPr>
          <w:rFonts w:ascii="Times New Roman" w:hAnsi="Times New Roman" w:cs="Times New Roman"/>
          <w:sz w:val="28"/>
          <w:szCs w:val="28"/>
        </w:rPr>
        <w:t xml:space="preserve">капитальных вложений </w:t>
      </w:r>
      <w:r>
        <w:rPr>
          <w:rFonts w:ascii="Times New Roman" w:hAnsi="Times New Roman" w:cs="Times New Roman"/>
          <w:sz w:val="28"/>
          <w:szCs w:val="28"/>
        </w:rPr>
        <w:t>из средств городского, областного и федерального бюджетов</w:t>
      </w:r>
    </w:p>
    <w:p w:rsidR="009E5B56" w:rsidRDefault="00342BE7" w:rsidP="006D2F94">
      <w:pPr>
        <w:pStyle w:val="20"/>
        <w:rPr>
          <w:rFonts w:eastAsia="Times New Roman"/>
        </w:rPr>
      </w:pPr>
      <w:bookmarkStart w:id="96" w:name="_Toc413785087"/>
      <w:r w:rsidRPr="00BF4076">
        <w:rPr>
          <w:rFonts w:eastAsia="Times New Roman"/>
        </w:rPr>
        <w:t>13</w:t>
      </w:r>
      <w:r w:rsidR="00D36130" w:rsidRPr="00BF4076">
        <w:rPr>
          <w:rFonts w:eastAsia="Times New Roman"/>
        </w:rPr>
        <w:t>.4</w:t>
      </w:r>
      <w:r w:rsidR="009E5B56" w:rsidRPr="00BF4076">
        <w:rPr>
          <w:rFonts w:eastAsia="Times New Roman"/>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96"/>
    </w:p>
    <w:p w:rsidR="009E5B56" w:rsidRDefault="009E5B56" w:rsidP="009E5B56">
      <w:pPr>
        <w:pStyle w:val="af6"/>
        <w:spacing w:line="360" w:lineRule="auto"/>
        <w:ind w:firstLine="708"/>
        <w:jc w:val="both"/>
        <w:rPr>
          <w:sz w:val="28"/>
          <w:szCs w:val="28"/>
        </w:rPr>
      </w:pPr>
      <w:r>
        <w:rPr>
          <w:sz w:val="28"/>
          <w:szCs w:val="28"/>
        </w:rPr>
        <w:t xml:space="preserve">На объектах ВКХ в городском поселении отсутствует </w:t>
      </w:r>
      <w:r w:rsidRPr="00592FCE">
        <w:rPr>
          <w:sz w:val="28"/>
          <w:szCs w:val="28"/>
        </w:rPr>
        <w:t xml:space="preserve"> автоматизированная система управ</w:t>
      </w:r>
      <w:r>
        <w:rPr>
          <w:sz w:val="28"/>
          <w:szCs w:val="28"/>
        </w:rPr>
        <w:t>ления технологическим процессом.</w:t>
      </w:r>
    </w:p>
    <w:p w:rsidR="009E5B56" w:rsidRPr="00E8537D" w:rsidRDefault="009E5B56" w:rsidP="009E5B56">
      <w:pPr>
        <w:pStyle w:val="af6"/>
        <w:spacing w:before="0" w:beforeAutospacing="0" w:after="0" w:afterAutospacing="0" w:line="360" w:lineRule="auto"/>
        <w:ind w:firstLine="708"/>
        <w:jc w:val="both"/>
        <w:rPr>
          <w:sz w:val="28"/>
          <w:szCs w:val="28"/>
        </w:rPr>
      </w:pPr>
      <w:r>
        <w:rPr>
          <w:sz w:val="28"/>
          <w:szCs w:val="28"/>
        </w:rPr>
        <w:t>Рекомендуется</w:t>
      </w:r>
      <w:r w:rsidRPr="00E8537D">
        <w:rPr>
          <w:sz w:val="28"/>
          <w:szCs w:val="28"/>
        </w:rPr>
        <w:t xml:space="preserve"> </w:t>
      </w:r>
      <w:r>
        <w:rPr>
          <w:sz w:val="28"/>
          <w:szCs w:val="28"/>
        </w:rPr>
        <w:t>внедрение системы контрол</w:t>
      </w:r>
      <w:r w:rsidRPr="00E8537D">
        <w:rPr>
          <w:sz w:val="28"/>
          <w:szCs w:val="28"/>
        </w:rPr>
        <w:t xml:space="preserve">я и управления посредством GSM связи непосредственно с центрального диспетчерского пункта. Диспетчерская бригада удаленно может контролировать расход, давление, температуру в помещении, протечки и некоторые другие параметры работы объектов. </w:t>
      </w:r>
      <w:r>
        <w:rPr>
          <w:sz w:val="28"/>
          <w:szCs w:val="28"/>
        </w:rPr>
        <w:t>Предусматривается</w:t>
      </w:r>
      <w:r w:rsidRPr="00E8537D">
        <w:rPr>
          <w:sz w:val="28"/>
          <w:szCs w:val="28"/>
        </w:rPr>
        <w:t xml:space="preserve"> разви</w:t>
      </w:r>
      <w:r>
        <w:rPr>
          <w:sz w:val="28"/>
          <w:szCs w:val="28"/>
        </w:rPr>
        <w:t>тие</w:t>
      </w:r>
      <w:r w:rsidRPr="00E8537D">
        <w:rPr>
          <w:sz w:val="28"/>
          <w:szCs w:val="28"/>
        </w:rPr>
        <w:t xml:space="preserve"> систем</w:t>
      </w:r>
      <w:r>
        <w:rPr>
          <w:sz w:val="28"/>
          <w:szCs w:val="28"/>
        </w:rPr>
        <w:t>ы</w:t>
      </w:r>
      <w:r w:rsidRPr="00E8537D">
        <w:rPr>
          <w:sz w:val="28"/>
          <w:szCs w:val="28"/>
        </w:rPr>
        <w:t xml:space="preserve"> диспетчеризации, особенно на удаленных объектах, в рамках программы реконструкции существующих и строительства новых объектов.</w:t>
      </w:r>
    </w:p>
    <w:p w:rsidR="009E5B56" w:rsidRPr="00BF4076" w:rsidRDefault="00342BE7" w:rsidP="006D2F94">
      <w:pPr>
        <w:pStyle w:val="20"/>
        <w:rPr>
          <w:rFonts w:eastAsia="Times New Roman"/>
        </w:rPr>
      </w:pPr>
      <w:bookmarkStart w:id="97" w:name="_Toc413785088"/>
      <w:r w:rsidRPr="00BF4076">
        <w:rPr>
          <w:rFonts w:eastAsia="Times New Roman"/>
        </w:rPr>
        <w:t>13</w:t>
      </w:r>
      <w:r w:rsidR="00D36130" w:rsidRPr="00BF4076">
        <w:rPr>
          <w:rFonts w:eastAsia="Times New Roman"/>
        </w:rPr>
        <w:t>.5</w:t>
      </w:r>
      <w:r w:rsidR="009E5B56" w:rsidRPr="00BF4076">
        <w:rPr>
          <w:rFonts w:eastAsia="Times New Roman"/>
        </w:rPr>
        <w:t xml:space="preserve"> границы и характеристики охранных зон сетей и сооружений централизованной системы водоотведения</w:t>
      </w:r>
      <w:bookmarkEnd w:id="97"/>
    </w:p>
    <w:p w:rsidR="009E5B56" w:rsidRPr="00BF4076" w:rsidRDefault="009E5B56" w:rsidP="009E5B56">
      <w:pPr>
        <w:spacing w:line="360" w:lineRule="auto"/>
        <w:ind w:firstLine="709"/>
        <w:jc w:val="both"/>
        <w:rPr>
          <w:rFonts w:ascii="Times New Roman" w:hAnsi="Times New Roman" w:cs="Times New Roman"/>
          <w:sz w:val="28"/>
          <w:szCs w:val="28"/>
        </w:rPr>
      </w:pPr>
    </w:p>
    <w:p w:rsidR="00584498" w:rsidRDefault="00584498" w:rsidP="009E5B56">
      <w:pPr>
        <w:spacing w:line="360" w:lineRule="auto"/>
        <w:ind w:firstLine="709"/>
        <w:jc w:val="both"/>
        <w:rPr>
          <w:rFonts w:ascii="Times New Roman" w:hAnsi="Times New Roman" w:cs="Times New Roman"/>
          <w:sz w:val="28"/>
          <w:szCs w:val="28"/>
        </w:rPr>
      </w:pPr>
      <w:r w:rsidRPr="00BF4076">
        <w:rPr>
          <w:rFonts w:ascii="Times New Roman" w:hAnsi="Times New Roman" w:cs="Times New Roman"/>
          <w:sz w:val="28"/>
          <w:szCs w:val="28"/>
        </w:rPr>
        <w:t>Размер СЗЗ у ОСК мощностью до 1500 м3/сут. равен 200 метров, у септика – 8 метров, у КНС -15 метров. В соответствии с требованиями СанПиН</w:t>
      </w:r>
      <w:r w:rsidR="00024B33" w:rsidRPr="00BF4076">
        <w:rPr>
          <w:rFonts w:ascii="Times New Roman" w:hAnsi="Times New Roman" w:cs="Times New Roman"/>
          <w:sz w:val="28"/>
          <w:szCs w:val="28"/>
        </w:rPr>
        <w:t xml:space="preserve"> </w:t>
      </w:r>
      <w:r w:rsidRPr="00BF4076">
        <w:rPr>
          <w:rFonts w:ascii="Times New Roman" w:hAnsi="Times New Roman" w:cs="Times New Roman"/>
          <w:sz w:val="28"/>
          <w:szCs w:val="28"/>
        </w:rPr>
        <w:t xml:space="preserve">2.2.1./2.11.1200-03 «Санитароно-защитные зоны </w:t>
      </w:r>
      <w:r w:rsidR="00024B33" w:rsidRPr="00BF4076">
        <w:rPr>
          <w:rFonts w:ascii="Times New Roman" w:hAnsi="Times New Roman" w:cs="Times New Roman"/>
          <w:sz w:val="28"/>
          <w:szCs w:val="28"/>
        </w:rPr>
        <w:t xml:space="preserve">санитарная классификация предприятий сооружений </w:t>
      </w:r>
      <w:r w:rsidR="00024B33" w:rsidRPr="00BF4076">
        <w:rPr>
          <w:rFonts w:ascii="Times New Roman" w:hAnsi="Times New Roman" w:cs="Times New Roman"/>
          <w:sz w:val="28"/>
          <w:szCs w:val="28"/>
        </w:rPr>
        <w:lastRenderedPageBreak/>
        <w:t xml:space="preserve">и иных объектов» (новая редакция) и </w:t>
      </w:r>
      <w:r w:rsidR="00024B33" w:rsidRPr="00BF4076">
        <w:rPr>
          <w:sz w:val="28"/>
          <w:szCs w:val="28"/>
        </w:rPr>
        <w:t xml:space="preserve">СП 129.13330.2012 </w:t>
      </w:r>
      <w:r w:rsidR="00024B33" w:rsidRPr="00BF4076">
        <w:rPr>
          <w:rFonts w:ascii="Times New Roman" w:hAnsi="Times New Roman"/>
          <w:sz w:val="28"/>
          <w:szCs w:val="28"/>
        </w:rPr>
        <w:t>актуализированная редакция</w:t>
      </w:r>
      <w:r w:rsidR="00024B33" w:rsidRPr="00BF4076">
        <w:rPr>
          <w:sz w:val="28"/>
          <w:szCs w:val="28"/>
        </w:rPr>
        <w:t xml:space="preserve"> "СНиП 3.05.04-85 Наружные сети и сооружения водоснабжения и канализации".</w:t>
      </w:r>
    </w:p>
    <w:p w:rsidR="00CC122E" w:rsidRDefault="009E5B56" w:rsidP="009E5B56">
      <w:pPr>
        <w:spacing w:line="360" w:lineRule="auto"/>
        <w:ind w:firstLine="709"/>
        <w:jc w:val="both"/>
        <w:rPr>
          <w:rFonts w:ascii="Times New Roman" w:hAnsi="Times New Roman" w:cs="Times New Roman"/>
          <w:sz w:val="28"/>
          <w:szCs w:val="28"/>
        </w:rPr>
      </w:pPr>
      <w:r w:rsidRPr="006B3E7B">
        <w:rPr>
          <w:rFonts w:ascii="Times New Roman" w:hAnsi="Times New Roman" w:cs="Times New Roman"/>
          <w:sz w:val="28"/>
          <w:szCs w:val="28"/>
        </w:rPr>
        <w:t xml:space="preserve">В целях охраны водных объектов от загрязнения, засорения и истощения, в соответствии с Федеральным Законом «Водный кодекс РФ»   утвержденным правительством РФ 03.06.06г. для водных объектов устанавливаются водоохранные зоны (ВОЗ), в границах ВОЗ устанавливаются прибрежные защитные полосы (ПЗП). В соответствии с Водным кодексом ширина ВОЗ рек устанавливается в зависимости от протяженности, ширина ПЗП в зависимости от уклона. </w:t>
      </w:r>
    </w:p>
    <w:p w:rsidR="009E5B56" w:rsidRPr="006B3E7B" w:rsidRDefault="009E5B56" w:rsidP="009E5B56">
      <w:pPr>
        <w:spacing w:line="360" w:lineRule="auto"/>
        <w:ind w:firstLine="709"/>
        <w:jc w:val="both"/>
        <w:rPr>
          <w:rFonts w:ascii="Times New Roman" w:hAnsi="Times New Roman" w:cs="Times New Roman"/>
          <w:sz w:val="28"/>
          <w:szCs w:val="28"/>
          <w:u w:val="single"/>
        </w:rPr>
      </w:pPr>
      <w:r w:rsidRPr="006B3E7B">
        <w:rPr>
          <w:rFonts w:ascii="Times New Roman" w:hAnsi="Times New Roman" w:cs="Times New Roman"/>
          <w:sz w:val="28"/>
          <w:szCs w:val="28"/>
        </w:rPr>
        <w:t xml:space="preserve">В границах водоохранных зон </w:t>
      </w:r>
      <w:r w:rsidRPr="006B3E7B">
        <w:rPr>
          <w:rFonts w:ascii="Times New Roman" w:hAnsi="Times New Roman" w:cs="Times New Roman"/>
          <w:sz w:val="28"/>
          <w:szCs w:val="28"/>
          <w:u w:val="single"/>
        </w:rPr>
        <w:t>запрещается:</w:t>
      </w:r>
    </w:p>
    <w:p w:rsidR="009E5B56" w:rsidRPr="006B3E7B" w:rsidRDefault="009E5B56" w:rsidP="009E5B56">
      <w:pPr>
        <w:numPr>
          <w:ilvl w:val="0"/>
          <w:numId w:val="35"/>
        </w:numPr>
        <w:tabs>
          <w:tab w:val="clear" w:pos="993"/>
          <w:tab w:val="num" w:pos="720"/>
        </w:tabs>
        <w:spacing w:after="0" w:line="360" w:lineRule="auto"/>
        <w:ind w:left="720" w:hanging="360"/>
        <w:jc w:val="both"/>
        <w:rPr>
          <w:rFonts w:ascii="Times New Roman" w:hAnsi="Times New Roman" w:cs="Times New Roman"/>
          <w:sz w:val="28"/>
          <w:szCs w:val="28"/>
        </w:rPr>
      </w:pPr>
      <w:r w:rsidRPr="006B3E7B">
        <w:rPr>
          <w:rFonts w:ascii="Times New Roman" w:hAnsi="Times New Roman" w:cs="Times New Roman"/>
          <w:sz w:val="28"/>
          <w:szCs w:val="28"/>
        </w:rPr>
        <w:t>использование сточных вод для удобрения почв;</w:t>
      </w:r>
    </w:p>
    <w:p w:rsidR="009E5B56" w:rsidRPr="006B3E7B" w:rsidRDefault="009E5B56" w:rsidP="009E5B56">
      <w:pPr>
        <w:numPr>
          <w:ilvl w:val="0"/>
          <w:numId w:val="35"/>
        </w:numPr>
        <w:tabs>
          <w:tab w:val="clear" w:pos="993"/>
          <w:tab w:val="num" w:pos="720"/>
        </w:tabs>
        <w:spacing w:after="0" w:line="360" w:lineRule="auto"/>
        <w:ind w:left="720" w:hanging="360"/>
        <w:jc w:val="both"/>
        <w:rPr>
          <w:rFonts w:ascii="Times New Roman" w:hAnsi="Times New Roman" w:cs="Times New Roman"/>
          <w:sz w:val="28"/>
          <w:szCs w:val="28"/>
        </w:rPr>
      </w:pPr>
      <w:r w:rsidRPr="006B3E7B">
        <w:rPr>
          <w:rFonts w:ascii="Times New Roman" w:hAnsi="Times New Roman" w:cs="Times New Roman"/>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E5B56" w:rsidRPr="006B3E7B" w:rsidRDefault="009E5B56" w:rsidP="009E5B56">
      <w:pPr>
        <w:numPr>
          <w:ilvl w:val="0"/>
          <w:numId w:val="35"/>
        </w:numPr>
        <w:tabs>
          <w:tab w:val="clear" w:pos="993"/>
          <w:tab w:val="num" w:pos="720"/>
        </w:tabs>
        <w:spacing w:after="0" w:line="360" w:lineRule="auto"/>
        <w:ind w:left="720" w:hanging="360"/>
        <w:jc w:val="both"/>
        <w:rPr>
          <w:rFonts w:ascii="Times New Roman" w:hAnsi="Times New Roman" w:cs="Times New Roman"/>
          <w:sz w:val="28"/>
          <w:szCs w:val="28"/>
        </w:rPr>
      </w:pPr>
      <w:r w:rsidRPr="006B3E7B">
        <w:rPr>
          <w:rFonts w:ascii="Times New Roman" w:hAnsi="Times New Roman" w:cs="Times New Roman"/>
          <w:sz w:val="28"/>
          <w:szCs w:val="28"/>
        </w:rPr>
        <w:t>осуществление авиационных мер по борьбе с вредителями и болезнями растений;</w:t>
      </w:r>
    </w:p>
    <w:p w:rsidR="009E5B56" w:rsidRPr="006B3E7B" w:rsidRDefault="009E5B56" w:rsidP="009E5B56">
      <w:pPr>
        <w:numPr>
          <w:ilvl w:val="0"/>
          <w:numId w:val="35"/>
        </w:numPr>
        <w:tabs>
          <w:tab w:val="clear" w:pos="993"/>
          <w:tab w:val="num" w:pos="720"/>
        </w:tabs>
        <w:spacing w:after="0" w:line="360" w:lineRule="auto"/>
        <w:ind w:left="720" w:hanging="360"/>
        <w:jc w:val="both"/>
        <w:rPr>
          <w:rFonts w:ascii="Times New Roman" w:hAnsi="Times New Roman" w:cs="Times New Roman"/>
          <w:sz w:val="28"/>
          <w:szCs w:val="28"/>
        </w:rPr>
      </w:pPr>
      <w:r w:rsidRPr="006B3E7B">
        <w:rPr>
          <w:rFonts w:ascii="Times New Roman" w:hAnsi="Times New Roman" w:cs="Times New Roman"/>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9E5B56" w:rsidRPr="006B3E7B" w:rsidRDefault="009E5B56" w:rsidP="009E5B56">
      <w:pPr>
        <w:spacing w:line="360" w:lineRule="auto"/>
        <w:ind w:firstLine="709"/>
        <w:jc w:val="both"/>
        <w:rPr>
          <w:rFonts w:ascii="Times New Roman" w:hAnsi="Times New Roman" w:cs="Times New Roman"/>
          <w:sz w:val="28"/>
          <w:szCs w:val="28"/>
        </w:rPr>
      </w:pPr>
      <w:r w:rsidRPr="006B3E7B">
        <w:rPr>
          <w:rFonts w:ascii="Times New Roman" w:hAnsi="Times New Roman" w:cs="Times New Roman"/>
          <w:sz w:val="28"/>
          <w:szCs w:val="28"/>
        </w:rPr>
        <w:t>В границах водоохранных зон допускается размещение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E5B56" w:rsidRPr="006B3E7B" w:rsidRDefault="009E5B56" w:rsidP="009E5B56">
      <w:pPr>
        <w:spacing w:line="360" w:lineRule="auto"/>
        <w:ind w:firstLine="709"/>
        <w:jc w:val="both"/>
        <w:rPr>
          <w:rFonts w:ascii="Times New Roman" w:hAnsi="Times New Roman" w:cs="Times New Roman"/>
          <w:sz w:val="28"/>
          <w:szCs w:val="28"/>
        </w:rPr>
      </w:pPr>
      <w:r w:rsidRPr="006B3E7B">
        <w:rPr>
          <w:rFonts w:ascii="Times New Roman" w:hAnsi="Times New Roman" w:cs="Times New Roman"/>
          <w:sz w:val="28"/>
          <w:szCs w:val="28"/>
        </w:rPr>
        <w:t xml:space="preserve">В границах прибрежных защитных полос дополнительно </w:t>
      </w:r>
      <w:r w:rsidRPr="006B3E7B">
        <w:rPr>
          <w:rFonts w:ascii="Times New Roman" w:hAnsi="Times New Roman" w:cs="Times New Roman"/>
          <w:sz w:val="28"/>
          <w:szCs w:val="28"/>
          <w:u w:val="single"/>
        </w:rPr>
        <w:t>запрещается</w:t>
      </w:r>
      <w:r w:rsidRPr="006B3E7B">
        <w:rPr>
          <w:rFonts w:ascii="Times New Roman" w:hAnsi="Times New Roman" w:cs="Times New Roman"/>
          <w:sz w:val="28"/>
          <w:szCs w:val="28"/>
        </w:rPr>
        <w:t>:</w:t>
      </w:r>
    </w:p>
    <w:p w:rsidR="009E5B56" w:rsidRPr="006B3E7B" w:rsidRDefault="009E5B56" w:rsidP="009E5B56">
      <w:pPr>
        <w:numPr>
          <w:ilvl w:val="0"/>
          <w:numId w:val="36"/>
        </w:numPr>
        <w:suppressAutoHyphens/>
        <w:spacing w:after="0" w:line="360" w:lineRule="auto"/>
        <w:jc w:val="both"/>
        <w:rPr>
          <w:rFonts w:ascii="Times New Roman" w:hAnsi="Times New Roman" w:cs="Times New Roman"/>
          <w:sz w:val="28"/>
          <w:szCs w:val="28"/>
        </w:rPr>
      </w:pPr>
      <w:r w:rsidRPr="006B3E7B">
        <w:rPr>
          <w:rFonts w:ascii="Times New Roman" w:hAnsi="Times New Roman" w:cs="Times New Roman"/>
          <w:sz w:val="28"/>
          <w:szCs w:val="28"/>
        </w:rPr>
        <w:t>распашка земель;</w:t>
      </w:r>
    </w:p>
    <w:p w:rsidR="009E5B56" w:rsidRPr="006B3E7B" w:rsidRDefault="009E5B56" w:rsidP="009E5B56">
      <w:pPr>
        <w:numPr>
          <w:ilvl w:val="0"/>
          <w:numId w:val="36"/>
        </w:numPr>
        <w:suppressAutoHyphens/>
        <w:spacing w:after="0" w:line="360" w:lineRule="auto"/>
        <w:jc w:val="both"/>
        <w:rPr>
          <w:rFonts w:ascii="Times New Roman" w:hAnsi="Times New Roman" w:cs="Times New Roman"/>
          <w:sz w:val="28"/>
          <w:szCs w:val="28"/>
        </w:rPr>
      </w:pPr>
      <w:r w:rsidRPr="006B3E7B">
        <w:rPr>
          <w:rFonts w:ascii="Times New Roman" w:hAnsi="Times New Roman" w:cs="Times New Roman"/>
          <w:sz w:val="28"/>
          <w:szCs w:val="28"/>
        </w:rPr>
        <w:t>размещение отвалов размываемых грунтов;</w:t>
      </w:r>
    </w:p>
    <w:p w:rsidR="009E5B56" w:rsidRPr="006B3E7B" w:rsidRDefault="009E5B56" w:rsidP="009E5B56">
      <w:pPr>
        <w:numPr>
          <w:ilvl w:val="0"/>
          <w:numId w:val="36"/>
        </w:numPr>
        <w:suppressAutoHyphens/>
        <w:spacing w:after="0" w:line="360" w:lineRule="auto"/>
        <w:jc w:val="both"/>
        <w:rPr>
          <w:rFonts w:ascii="Times New Roman" w:hAnsi="Times New Roman" w:cs="Times New Roman"/>
          <w:sz w:val="28"/>
          <w:szCs w:val="28"/>
        </w:rPr>
      </w:pPr>
      <w:r w:rsidRPr="006B3E7B">
        <w:rPr>
          <w:rFonts w:ascii="Times New Roman" w:hAnsi="Times New Roman" w:cs="Times New Roman"/>
          <w:sz w:val="28"/>
          <w:szCs w:val="28"/>
        </w:rPr>
        <w:lastRenderedPageBreak/>
        <w:t>выпас сельскохозяйственных животных и организация для них летних лагерей, ванн.</w:t>
      </w:r>
    </w:p>
    <w:p w:rsidR="009E5B56" w:rsidRPr="006B3E7B" w:rsidRDefault="009E5B56" w:rsidP="009E5B56">
      <w:pPr>
        <w:spacing w:line="360" w:lineRule="auto"/>
        <w:ind w:firstLine="709"/>
        <w:jc w:val="both"/>
        <w:rPr>
          <w:rFonts w:ascii="Times New Roman" w:hAnsi="Times New Roman" w:cs="Times New Roman"/>
          <w:sz w:val="28"/>
          <w:szCs w:val="28"/>
        </w:rPr>
      </w:pPr>
      <w:r w:rsidRPr="006B3E7B">
        <w:rPr>
          <w:rFonts w:ascii="Times New Roman" w:hAnsi="Times New Roman" w:cs="Times New Roman"/>
          <w:sz w:val="28"/>
          <w:szCs w:val="28"/>
        </w:rPr>
        <w:t>Закрепление на месте границ ВОЗ И ПЗП специальными информационными знаками осуществляется в соответствии с земельным законодательством.</w:t>
      </w:r>
    </w:p>
    <w:p w:rsidR="009E5B56" w:rsidRPr="00A2512B" w:rsidRDefault="009E5B56" w:rsidP="009E5B56">
      <w:pPr>
        <w:pStyle w:val="310"/>
        <w:spacing w:line="360" w:lineRule="auto"/>
        <w:ind w:firstLine="720"/>
        <w:rPr>
          <w:sz w:val="28"/>
          <w:szCs w:val="28"/>
        </w:rPr>
      </w:pPr>
      <w:r w:rsidRPr="00A2512B">
        <w:rPr>
          <w:sz w:val="28"/>
          <w:szCs w:val="28"/>
        </w:rPr>
        <w:t>Проектные решения</w:t>
      </w:r>
      <w:r>
        <w:rPr>
          <w:sz w:val="28"/>
          <w:szCs w:val="28"/>
        </w:rPr>
        <w:t>.</w:t>
      </w:r>
    </w:p>
    <w:p w:rsidR="009E5B56" w:rsidRPr="006B3E7B" w:rsidRDefault="009E5B56" w:rsidP="009E5B56">
      <w:pPr>
        <w:pStyle w:val="310"/>
        <w:spacing w:line="360" w:lineRule="auto"/>
        <w:ind w:firstLine="720"/>
        <w:rPr>
          <w:sz w:val="28"/>
          <w:szCs w:val="28"/>
          <w:u w:val="single"/>
        </w:rPr>
      </w:pPr>
      <w:r w:rsidRPr="006B3E7B">
        <w:rPr>
          <w:sz w:val="28"/>
          <w:szCs w:val="28"/>
          <w:u w:val="single"/>
        </w:rPr>
        <w:t>Мероприятия в области охраны поверхностных водных объектов</w:t>
      </w:r>
    </w:p>
    <w:p w:rsidR="009E5B56" w:rsidRPr="006B3E7B" w:rsidRDefault="009E5B56" w:rsidP="009E5B56">
      <w:pPr>
        <w:pStyle w:val="310"/>
        <w:spacing w:line="360" w:lineRule="auto"/>
        <w:ind w:firstLine="720"/>
        <w:rPr>
          <w:sz w:val="28"/>
          <w:szCs w:val="28"/>
        </w:rPr>
      </w:pPr>
      <w:r w:rsidRPr="006B3E7B">
        <w:rPr>
          <w:sz w:val="28"/>
          <w:szCs w:val="28"/>
        </w:rPr>
        <w:t>Одним из главных мероприятий по охране водных ресурсов является предотвращение загрязнения поверхностных вод, практически все сточные воды, поступающие в водоёмы, в той или иной степени загрязнены. В целях снижения загрязнения поверхностных вод проектом предлагается ряд мероприятий:</w:t>
      </w:r>
    </w:p>
    <w:p w:rsidR="009E5B56" w:rsidRPr="00A2512B" w:rsidRDefault="009E5B56" w:rsidP="009E5B56">
      <w:pPr>
        <w:spacing w:line="360" w:lineRule="auto"/>
        <w:ind w:firstLine="720"/>
        <w:jc w:val="both"/>
        <w:rPr>
          <w:rFonts w:ascii="Times New Roman" w:hAnsi="Times New Roman" w:cs="Times New Roman"/>
          <w:sz w:val="28"/>
          <w:szCs w:val="28"/>
        </w:rPr>
      </w:pPr>
      <w:r w:rsidRPr="00A2512B">
        <w:rPr>
          <w:rFonts w:ascii="Times New Roman" w:hAnsi="Times New Roman" w:cs="Times New Roman"/>
          <w:sz w:val="28"/>
          <w:szCs w:val="28"/>
        </w:rPr>
        <w:t>Прекращение сброса в водные объекты неочищенных сточных вод из систем канализации города путем реконструкции канализационных очистных сооружений, реконструкции и развития систем водоотведения.</w:t>
      </w:r>
    </w:p>
    <w:p w:rsidR="009E5B56" w:rsidRPr="00A2512B" w:rsidRDefault="009E5B56" w:rsidP="009E5B56">
      <w:pPr>
        <w:spacing w:line="360" w:lineRule="auto"/>
        <w:ind w:firstLine="720"/>
        <w:jc w:val="both"/>
        <w:rPr>
          <w:rFonts w:ascii="Times New Roman" w:hAnsi="Times New Roman" w:cs="Times New Roman"/>
          <w:sz w:val="28"/>
          <w:szCs w:val="28"/>
        </w:rPr>
      </w:pPr>
      <w:r w:rsidRPr="00A2512B">
        <w:rPr>
          <w:rFonts w:ascii="Times New Roman" w:hAnsi="Times New Roman" w:cs="Times New Roman"/>
          <w:sz w:val="28"/>
          <w:szCs w:val="28"/>
        </w:rPr>
        <w:t>Прекращение сброса в водные объекты неочищенных производственных сточных вод промышленных предприятий, расположенных путём реконструкции и технического перевооружения существующих очистных сооружений и строительства новых.</w:t>
      </w:r>
    </w:p>
    <w:p w:rsidR="009E5B56" w:rsidRPr="006B3E7B" w:rsidRDefault="009E5B56" w:rsidP="009E5B56">
      <w:pPr>
        <w:pStyle w:val="310"/>
        <w:numPr>
          <w:ilvl w:val="0"/>
          <w:numId w:val="38"/>
        </w:numPr>
        <w:suppressAutoHyphens/>
        <w:spacing w:line="360" w:lineRule="auto"/>
        <w:rPr>
          <w:sz w:val="28"/>
          <w:szCs w:val="28"/>
        </w:rPr>
      </w:pPr>
      <w:r w:rsidRPr="006B3E7B">
        <w:rPr>
          <w:sz w:val="28"/>
          <w:szCs w:val="28"/>
        </w:rPr>
        <w:t>выявление и ликвидация  выпусков неочищенных сточных вод в водные объекты и на рельеф;</w:t>
      </w:r>
    </w:p>
    <w:p w:rsidR="009E5B56" w:rsidRPr="006B3E7B" w:rsidRDefault="009E5B56" w:rsidP="009E5B56">
      <w:pPr>
        <w:spacing w:line="360" w:lineRule="auto"/>
        <w:ind w:firstLine="720"/>
        <w:jc w:val="both"/>
        <w:rPr>
          <w:rFonts w:ascii="Times New Roman" w:hAnsi="Times New Roman" w:cs="Times New Roman"/>
          <w:sz w:val="28"/>
          <w:szCs w:val="28"/>
        </w:rPr>
      </w:pPr>
      <w:r w:rsidRPr="006B3E7B">
        <w:rPr>
          <w:rFonts w:ascii="Times New Roman" w:hAnsi="Times New Roman" w:cs="Times New Roman"/>
          <w:sz w:val="28"/>
          <w:szCs w:val="28"/>
        </w:rPr>
        <w:t xml:space="preserve">Для минимизации негативного воздействия на окружающую среду от существующих предприятий необходимо предусмотреть следующие мероприятия: </w:t>
      </w:r>
    </w:p>
    <w:p w:rsidR="009E5B56" w:rsidRPr="006B3E7B" w:rsidRDefault="009E5B56" w:rsidP="009E5B56">
      <w:pPr>
        <w:numPr>
          <w:ilvl w:val="0"/>
          <w:numId w:val="39"/>
        </w:numPr>
        <w:autoSpaceDN w:val="0"/>
        <w:spacing w:after="0" w:line="360" w:lineRule="auto"/>
        <w:jc w:val="both"/>
        <w:rPr>
          <w:rFonts w:ascii="Times New Roman" w:hAnsi="Times New Roman" w:cs="Times New Roman"/>
          <w:sz w:val="28"/>
          <w:szCs w:val="28"/>
        </w:rPr>
      </w:pPr>
      <w:r w:rsidRPr="006B3E7B">
        <w:rPr>
          <w:rFonts w:ascii="Times New Roman" w:hAnsi="Times New Roman" w:cs="Times New Roman"/>
          <w:sz w:val="28"/>
          <w:szCs w:val="28"/>
        </w:rPr>
        <w:t>строительство на предприятиях локальных очистных сооружений по очистки производственных сточных вод;</w:t>
      </w:r>
    </w:p>
    <w:p w:rsidR="009E5B56" w:rsidRPr="006B3E7B" w:rsidRDefault="009E5B56" w:rsidP="009E5B56">
      <w:pPr>
        <w:numPr>
          <w:ilvl w:val="0"/>
          <w:numId w:val="39"/>
        </w:numPr>
        <w:autoSpaceDN w:val="0"/>
        <w:spacing w:after="0" w:line="360" w:lineRule="auto"/>
        <w:jc w:val="both"/>
        <w:rPr>
          <w:rFonts w:ascii="Times New Roman" w:hAnsi="Times New Roman" w:cs="Times New Roman"/>
          <w:sz w:val="28"/>
          <w:szCs w:val="28"/>
        </w:rPr>
      </w:pPr>
      <w:r w:rsidRPr="006B3E7B">
        <w:rPr>
          <w:rFonts w:ascii="Times New Roman" w:hAnsi="Times New Roman" w:cs="Times New Roman"/>
          <w:sz w:val="28"/>
          <w:szCs w:val="28"/>
        </w:rPr>
        <w:t>обеспечение максимальной очистки производственных стоков по современным технологиям, с внедрением высокоэффективных систем очистки;</w:t>
      </w:r>
    </w:p>
    <w:p w:rsidR="009E5B56" w:rsidRPr="006B3E7B" w:rsidRDefault="009E5B56" w:rsidP="009E5B56">
      <w:pPr>
        <w:pStyle w:val="af8"/>
        <w:numPr>
          <w:ilvl w:val="0"/>
          <w:numId w:val="39"/>
        </w:numPr>
        <w:spacing w:after="0" w:line="360" w:lineRule="auto"/>
        <w:jc w:val="both"/>
        <w:rPr>
          <w:rFonts w:ascii="Times New Roman" w:hAnsi="Times New Roman" w:cs="Times New Roman"/>
          <w:sz w:val="28"/>
          <w:szCs w:val="28"/>
        </w:rPr>
      </w:pPr>
      <w:r w:rsidRPr="006B3E7B">
        <w:rPr>
          <w:rFonts w:ascii="Times New Roman" w:hAnsi="Times New Roman" w:cs="Times New Roman"/>
          <w:sz w:val="28"/>
          <w:szCs w:val="28"/>
        </w:rPr>
        <w:lastRenderedPageBreak/>
        <w:t>всем предприятиям и объектам необходимо обеспечить соблюдение нормативов качества очищенных сточных вод (ПДС, ПДК);</w:t>
      </w:r>
    </w:p>
    <w:p w:rsidR="009E5B56" w:rsidRPr="006B3E7B" w:rsidRDefault="009E5B56" w:rsidP="009E5B56">
      <w:pPr>
        <w:numPr>
          <w:ilvl w:val="0"/>
          <w:numId w:val="39"/>
        </w:numPr>
        <w:autoSpaceDN w:val="0"/>
        <w:spacing w:after="0" w:line="360" w:lineRule="auto"/>
        <w:jc w:val="both"/>
        <w:rPr>
          <w:rFonts w:ascii="Times New Roman" w:hAnsi="Times New Roman" w:cs="Times New Roman"/>
          <w:sz w:val="28"/>
          <w:szCs w:val="28"/>
        </w:rPr>
      </w:pPr>
      <w:r w:rsidRPr="006B3E7B">
        <w:rPr>
          <w:rFonts w:ascii="Times New Roman" w:hAnsi="Times New Roman" w:cs="Times New Roman"/>
          <w:sz w:val="28"/>
          <w:szCs w:val="28"/>
        </w:rPr>
        <w:t>значительного сокращения объёмов сточных вод внедрением оборотного водоснабжения на всех ступенях производства.</w:t>
      </w:r>
    </w:p>
    <w:p w:rsidR="009E5B56" w:rsidRPr="00A2512B" w:rsidRDefault="009E5B56" w:rsidP="009E5B56">
      <w:pPr>
        <w:spacing w:line="360" w:lineRule="auto"/>
        <w:ind w:firstLine="720"/>
        <w:jc w:val="both"/>
        <w:rPr>
          <w:rFonts w:ascii="Times New Roman" w:hAnsi="Times New Roman" w:cs="Times New Roman"/>
          <w:sz w:val="28"/>
          <w:szCs w:val="28"/>
        </w:rPr>
      </w:pPr>
      <w:r w:rsidRPr="00A2512B">
        <w:rPr>
          <w:rFonts w:ascii="Times New Roman" w:hAnsi="Times New Roman" w:cs="Times New Roman"/>
          <w:sz w:val="28"/>
          <w:szCs w:val="28"/>
        </w:rPr>
        <w:t>Разработка и совершенствование систем экологического ограничения хозяйственной деятельности в водоохранных зонах водных объектов путем:</w:t>
      </w:r>
    </w:p>
    <w:p w:rsidR="009E5B56" w:rsidRPr="006B3E7B" w:rsidRDefault="009E5B56" w:rsidP="009E5B56">
      <w:pPr>
        <w:numPr>
          <w:ilvl w:val="0"/>
          <w:numId w:val="40"/>
        </w:numPr>
        <w:spacing w:after="0" w:line="360" w:lineRule="auto"/>
        <w:jc w:val="both"/>
        <w:rPr>
          <w:rFonts w:ascii="Times New Roman" w:hAnsi="Times New Roman" w:cs="Times New Roman"/>
          <w:sz w:val="28"/>
          <w:szCs w:val="28"/>
        </w:rPr>
      </w:pPr>
      <w:r w:rsidRPr="006B3E7B">
        <w:rPr>
          <w:rFonts w:ascii="Times New Roman" w:hAnsi="Times New Roman" w:cs="Times New Roman"/>
          <w:sz w:val="28"/>
          <w:szCs w:val="28"/>
        </w:rPr>
        <w:t>организация водоохранных зон и прибрежных защитных полос и соблюдение регламента их использования;</w:t>
      </w:r>
    </w:p>
    <w:p w:rsidR="009E5B56" w:rsidRPr="006B3E7B" w:rsidRDefault="009E5B56" w:rsidP="009E5B56">
      <w:pPr>
        <w:numPr>
          <w:ilvl w:val="0"/>
          <w:numId w:val="40"/>
        </w:numPr>
        <w:spacing w:after="0" w:line="360" w:lineRule="auto"/>
        <w:jc w:val="both"/>
        <w:rPr>
          <w:rFonts w:ascii="Times New Roman" w:hAnsi="Times New Roman" w:cs="Times New Roman"/>
          <w:sz w:val="28"/>
          <w:szCs w:val="28"/>
        </w:rPr>
      </w:pPr>
      <w:r w:rsidRPr="006B3E7B">
        <w:rPr>
          <w:rFonts w:ascii="Times New Roman" w:hAnsi="Times New Roman" w:cs="Times New Roman"/>
          <w:sz w:val="28"/>
          <w:szCs w:val="28"/>
        </w:rPr>
        <w:t>обустройства водоохран</w:t>
      </w:r>
      <w:r>
        <w:rPr>
          <w:rFonts w:ascii="Times New Roman" w:hAnsi="Times New Roman" w:cs="Times New Roman"/>
          <w:sz w:val="28"/>
          <w:szCs w:val="28"/>
        </w:rPr>
        <w:t>н</w:t>
      </w:r>
      <w:r w:rsidRPr="006B3E7B">
        <w:rPr>
          <w:rFonts w:ascii="Times New Roman" w:hAnsi="Times New Roman" w:cs="Times New Roman"/>
          <w:sz w:val="28"/>
          <w:szCs w:val="28"/>
        </w:rPr>
        <w:t>ых зон рек в пределах населенных пунктов.</w:t>
      </w:r>
    </w:p>
    <w:p w:rsidR="009E5B56" w:rsidRPr="00A2512B" w:rsidRDefault="009E5B56" w:rsidP="009E5B56">
      <w:pPr>
        <w:spacing w:after="120" w:line="360" w:lineRule="auto"/>
        <w:ind w:firstLine="720"/>
        <w:jc w:val="both"/>
        <w:rPr>
          <w:rFonts w:ascii="Times New Roman" w:hAnsi="Times New Roman" w:cs="Times New Roman"/>
          <w:sz w:val="28"/>
          <w:szCs w:val="28"/>
        </w:rPr>
      </w:pPr>
      <w:r w:rsidRPr="00A2512B">
        <w:rPr>
          <w:rFonts w:ascii="Times New Roman" w:hAnsi="Times New Roman" w:cs="Times New Roman"/>
          <w:sz w:val="28"/>
          <w:szCs w:val="28"/>
        </w:rPr>
        <w:t>Мероприятия в области охраны подземных вод</w:t>
      </w:r>
    </w:p>
    <w:p w:rsidR="009E5B56" w:rsidRPr="006B3E7B" w:rsidRDefault="009E5B56" w:rsidP="009E5B56">
      <w:pPr>
        <w:tabs>
          <w:tab w:val="left" w:pos="1134"/>
          <w:tab w:val="left" w:pos="6889"/>
        </w:tabs>
        <w:spacing w:line="360" w:lineRule="auto"/>
        <w:ind w:firstLine="709"/>
        <w:jc w:val="both"/>
        <w:rPr>
          <w:rFonts w:ascii="Times New Roman" w:hAnsi="Times New Roman" w:cs="Times New Roman"/>
          <w:sz w:val="28"/>
          <w:szCs w:val="28"/>
        </w:rPr>
      </w:pPr>
      <w:r w:rsidRPr="006B3E7B">
        <w:rPr>
          <w:rFonts w:ascii="Times New Roman" w:hAnsi="Times New Roman" w:cs="Times New Roman"/>
          <w:sz w:val="28"/>
          <w:szCs w:val="28"/>
        </w:rPr>
        <w:t>Охрана подземных вод должна будет осуществляться по двум направлениям – не допущение истощения ресурсов подземных вод и защита их от загрязнения.</w:t>
      </w:r>
    </w:p>
    <w:p w:rsidR="009E5B56" w:rsidRPr="006B3E7B" w:rsidRDefault="009E5B56" w:rsidP="009E5B56">
      <w:pPr>
        <w:shd w:val="clear" w:color="auto" w:fill="FFFFFF"/>
        <w:spacing w:after="0" w:line="360" w:lineRule="auto"/>
        <w:ind w:right="-33" w:firstLine="709"/>
        <w:jc w:val="both"/>
        <w:rPr>
          <w:rFonts w:ascii="Times New Roman" w:hAnsi="Times New Roman" w:cs="Times New Roman"/>
          <w:sz w:val="28"/>
          <w:szCs w:val="28"/>
        </w:rPr>
      </w:pPr>
      <w:r w:rsidRPr="006B3E7B">
        <w:rPr>
          <w:rFonts w:ascii="Times New Roman" w:hAnsi="Times New Roman" w:cs="Times New Roman"/>
          <w:sz w:val="28"/>
          <w:szCs w:val="28"/>
        </w:rPr>
        <w:t xml:space="preserve">Рекультивация всех объектов складирования отходов производства и потребления, эксплуатация которых не соответствует экологическим и санитарным правилам и нормам </w:t>
      </w:r>
    </w:p>
    <w:p w:rsidR="009E5B56" w:rsidRPr="006B3E7B" w:rsidRDefault="009E5B56" w:rsidP="009E5B56">
      <w:pPr>
        <w:shd w:val="clear" w:color="auto" w:fill="FFFFFF"/>
        <w:spacing w:after="0" w:line="360" w:lineRule="auto"/>
        <w:ind w:right="-33" w:firstLine="709"/>
        <w:jc w:val="both"/>
        <w:rPr>
          <w:rFonts w:ascii="Times New Roman" w:hAnsi="Times New Roman" w:cs="Times New Roman"/>
          <w:sz w:val="28"/>
          <w:szCs w:val="28"/>
        </w:rPr>
      </w:pPr>
      <w:r w:rsidRPr="006B3E7B">
        <w:rPr>
          <w:rFonts w:ascii="Times New Roman" w:eastAsia="Lucida Sans Unicode" w:hAnsi="Times New Roman" w:cs="Times New Roman"/>
          <w:sz w:val="28"/>
          <w:szCs w:val="28"/>
        </w:rPr>
        <w:t>Организация сети наблюдательных скважин, обеспечивающих мониторинговые наблюдения за уров</w:t>
      </w:r>
      <w:r>
        <w:rPr>
          <w:rFonts w:ascii="Times New Roman" w:eastAsia="Lucida Sans Unicode" w:hAnsi="Times New Roman" w:cs="Times New Roman"/>
          <w:sz w:val="28"/>
          <w:szCs w:val="28"/>
        </w:rPr>
        <w:t>н</w:t>
      </w:r>
      <w:r w:rsidRPr="006B3E7B">
        <w:rPr>
          <w:rFonts w:ascii="Times New Roman" w:eastAsia="Lucida Sans Unicode" w:hAnsi="Times New Roman" w:cs="Times New Roman"/>
          <w:sz w:val="28"/>
          <w:szCs w:val="28"/>
        </w:rPr>
        <w:t>енным режимом и качеством подземных вод</w:t>
      </w:r>
      <w:r w:rsidR="00584498">
        <w:rPr>
          <w:rFonts w:ascii="Times New Roman" w:eastAsia="Lucida Sans Unicode" w:hAnsi="Times New Roman" w:cs="Times New Roman"/>
          <w:sz w:val="28"/>
          <w:szCs w:val="28"/>
        </w:rPr>
        <w:t>.</w:t>
      </w:r>
      <w:r w:rsidRPr="006B3E7B">
        <w:rPr>
          <w:rFonts w:ascii="Times New Roman" w:hAnsi="Times New Roman" w:cs="Times New Roman"/>
          <w:sz w:val="28"/>
          <w:szCs w:val="28"/>
        </w:rPr>
        <w:t xml:space="preserve"> </w:t>
      </w:r>
    </w:p>
    <w:p w:rsidR="009E5B56" w:rsidRPr="006B3E7B" w:rsidRDefault="009E5B56" w:rsidP="009E5B56">
      <w:pPr>
        <w:shd w:val="clear" w:color="auto" w:fill="FFFFFF"/>
        <w:spacing w:after="0" w:line="360" w:lineRule="auto"/>
        <w:ind w:right="-33" w:firstLine="709"/>
        <w:jc w:val="both"/>
        <w:rPr>
          <w:rFonts w:ascii="Times New Roman" w:hAnsi="Times New Roman" w:cs="Times New Roman"/>
          <w:sz w:val="28"/>
          <w:szCs w:val="28"/>
        </w:rPr>
      </w:pPr>
      <w:r w:rsidRPr="006B3E7B">
        <w:rPr>
          <w:rFonts w:ascii="Times New Roman" w:hAnsi="Times New Roman" w:cs="Times New Roman"/>
          <w:color w:val="000000"/>
          <w:spacing w:val="-5"/>
          <w:sz w:val="28"/>
          <w:szCs w:val="28"/>
        </w:rPr>
        <w:t xml:space="preserve">Обеспечение </w:t>
      </w:r>
      <w:r w:rsidRPr="006B3E7B">
        <w:rPr>
          <w:rFonts w:ascii="Times New Roman" w:hAnsi="Times New Roman" w:cs="Times New Roman"/>
          <w:sz w:val="28"/>
          <w:szCs w:val="28"/>
        </w:rPr>
        <w:t xml:space="preserve">отсутствия в пределах </w:t>
      </w:r>
      <w:r w:rsidRPr="006B3E7B">
        <w:rPr>
          <w:rFonts w:ascii="Times New Roman" w:hAnsi="Times New Roman" w:cs="Times New Roman"/>
          <w:sz w:val="28"/>
          <w:szCs w:val="28"/>
          <w:lang w:val="en-US"/>
        </w:rPr>
        <w:t>II</w:t>
      </w:r>
      <w:r w:rsidRPr="006B3E7B">
        <w:rPr>
          <w:rFonts w:ascii="Times New Roman" w:hAnsi="Times New Roman" w:cs="Times New Roman"/>
          <w:sz w:val="28"/>
          <w:szCs w:val="28"/>
        </w:rPr>
        <w:t xml:space="preserve"> пояса ЗСО всех потенциальных источников бактериологического загрязнения, в пределах </w:t>
      </w:r>
      <w:r w:rsidRPr="006B3E7B">
        <w:rPr>
          <w:rFonts w:ascii="Times New Roman" w:hAnsi="Times New Roman" w:cs="Times New Roman"/>
          <w:sz w:val="28"/>
          <w:szCs w:val="28"/>
          <w:lang w:val="en-US"/>
        </w:rPr>
        <w:t>III</w:t>
      </w:r>
      <w:r w:rsidRPr="006B3E7B">
        <w:rPr>
          <w:rFonts w:ascii="Times New Roman" w:hAnsi="Times New Roman" w:cs="Times New Roman"/>
          <w:sz w:val="28"/>
          <w:szCs w:val="28"/>
        </w:rPr>
        <w:t xml:space="preserve"> пояса ЗСО - источников химического загрязнения.</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12"/>
        <w:gridCol w:w="1620"/>
      </w:tblGrid>
      <w:tr w:rsidR="009E5B56" w:rsidRPr="00E62B9B" w:rsidTr="00522390">
        <w:tc>
          <w:tcPr>
            <w:tcW w:w="10800" w:type="dxa"/>
            <w:gridSpan w:val="3"/>
            <w:tcBorders>
              <w:top w:val="single" w:sz="4" w:space="0" w:color="auto"/>
              <w:left w:val="single" w:sz="4" w:space="0" w:color="auto"/>
              <w:bottom w:val="single" w:sz="4" w:space="0" w:color="auto"/>
              <w:right w:val="single" w:sz="4" w:space="0" w:color="auto"/>
            </w:tcBorders>
            <w:vAlign w:val="center"/>
          </w:tcPr>
          <w:p w:rsidR="009E5B56" w:rsidRPr="00A2512B" w:rsidRDefault="009E5B56" w:rsidP="00522390">
            <w:pPr>
              <w:pStyle w:val="2"/>
              <w:numPr>
                <w:ilvl w:val="0"/>
                <w:numId w:val="0"/>
              </w:numPr>
              <w:tabs>
                <w:tab w:val="left" w:pos="708"/>
              </w:tabs>
              <w:ind w:firstLine="360"/>
              <w:jc w:val="center"/>
              <w:rPr>
                <w:b w:val="0"/>
                <w:sz w:val="28"/>
                <w:szCs w:val="28"/>
              </w:rPr>
            </w:pPr>
            <w:r w:rsidRPr="00A2512B">
              <w:rPr>
                <w:b w:val="0"/>
                <w:sz w:val="28"/>
                <w:szCs w:val="28"/>
              </w:rPr>
              <w:t xml:space="preserve">Мероприятия по охране водных ресурсов </w:t>
            </w:r>
          </w:p>
        </w:tc>
      </w:tr>
      <w:tr w:rsidR="009E5B56" w:rsidRPr="00E62B9B" w:rsidTr="00522390">
        <w:tc>
          <w:tcPr>
            <w:tcW w:w="2268" w:type="dxa"/>
            <w:tcBorders>
              <w:top w:val="single" w:sz="4" w:space="0" w:color="auto"/>
              <w:left w:val="single" w:sz="4" w:space="0" w:color="auto"/>
              <w:bottom w:val="single" w:sz="4" w:space="0" w:color="auto"/>
              <w:right w:val="single" w:sz="4" w:space="0" w:color="auto"/>
            </w:tcBorders>
            <w:vAlign w:val="center"/>
          </w:tcPr>
          <w:p w:rsidR="009E5B56" w:rsidRPr="00E62B9B" w:rsidRDefault="009E5B56" w:rsidP="00522390">
            <w:pPr>
              <w:pStyle w:val="2"/>
              <w:numPr>
                <w:ilvl w:val="0"/>
                <w:numId w:val="0"/>
              </w:numPr>
              <w:tabs>
                <w:tab w:val="left" w:pos="708"/>
              </w:tabs>
              <w:jc w:val="center"/>
              <w:rPr>
                <w:sz w:val="22"/>
                <w:szCs w:val="22"/>
              </w:rPr>
            </w:pPr>
            <w:r w:rsidRPr="00E62B9B">
              <w:rPr>
                <w:b w:val="0"/>
                <w:color w:val="000000"/>
                <w:sz w:val="22"/>
                <w:szCs w:val="22"/>
              </w:rPr>
              <w:t>По снижению уровня воздействия на водные объекты</w:t>
            </w:r>
          </w:p>
        </w:tc>
        <w:tc>
          <w:tcPr>
            <w:tcW w:w="6912" w:type="dxa"/>
            <w:tcBorders>
              <w:top w:val="single" w:sz="4" w:space="0" w:color="auto"/>
              <w:left w:val="single" w:sz="4" w:space="0" w:color="auto"/>
              <w:bottom w:val="single" w:sz="4" w:space="0" w:color="auto"/>
              <w:right w:val="single" w:sz="4" w:space="0" w:color="auto"/>
            </w:tcBorders>
          </w:tcPr>
          <w:p w:rsidR="009E5B56" w:rsidRPr="00E62B9B" w:rsidRDefault="009E5B56" w:rsidP="00522390">
            <w:pPr>
              <w:pStyle w:val="310"/>
              <w:tabs>
                <w:tab w:val="num" w:pos="720"/>
              </w:tabs>
              <w:rPr>
                <w:sz w:val="22"/>
                <w:szCs w:val="22"/>
              </w:rPr>
            </w:pPr>
            <w:r w:rsidRPr="00E62B9B">
              <w:rPr>
                <w:sz w:val="22"/>
                <w:szCs w:val="22"/>
              </w:rPr>
              <w:t>Выявление и ликвидация  выпусков неочищенных сточных вод в водные объекты и на рельеф (мероприятия по развитию систем водоотведения бытовых и поверхностных стоков, строительство очистных сооружений).</w:t>
            </w:r>
          </w:p>
          <w:p w:rsidR="009E5B56" w:rsidRPr="00E62B9B" w:rsidRDefault="009E5B56" w:rsidP="00522390">
            <w:pPr>
              <w:pStyle w:val="310"/>
              <w:tabs>
                <w:tab w:val="num" w:pos="720"/>
              </w:tabs>
              <w:rPr>
                <w:sz w:val="22"/>
                <w:szCs w:val="22"/>
              </w:rPr>
            </w:pPr>
            <w:r w:rsidRPr="00E62B9B">
              <w:rPr>
                <w:sz w:val="22"/>
                <w:szCs w:val="22"/>
              </w:rPr>
              <w:t>Предприятиям и коммунальным объектам необходимо: разработать проекты нормативом предельно допустимых сбросов (НДС), согласовать, утвердить их в органах санитарно-эпидемиологического и экологического контроля, обеспечить соблюдение нормативов качества очищенных сточных вод (НДС, НДК).</w:t>
            </w:r>
          </w:p>
          <w:p w:rsidR="009E5B56" w:rsidRPr="00E62B9B" w:rsidRDefault="009E5B56" w:rsidP="00522390">
            <w:pPr>
              <w:pStyle w:val="310"/>
              <w:tabs>
                <w:tab w:val="num" w:pos="720"/>
              </w:tabs>
              <w:rPr>
                <w:b/>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9E5B56" w:rsidRPr="00E62B9B" w:rsidRDefault="009E5B56" w:rsidP="00CC122E">
            <w:r w:rsidRPr="00E62B9B">
              <w:t>20</w:t>
            </w:r>
            <w:r w:rsidR="00CC122E">
              <w:t>15</w:t>
            </w:r>
            <w:r w:rsidRPr="00E62B9B">
              <w:t>-</w:t>
            </w:r>
            <w:r w:rsidR="0052099F">
              <w:t>2029</w:t>
            </w:r>
            <w:r w:rsidRPr="00E62B9B">
              <w:t xml:space="preserve"> гг.</w:t>
            </w:r>
          </w:p>
        </w:tc>
      </w:tr>
      <w:tr w:rsidR="009E5B56" w:rsidRPr="00E62B9B" w:rsidTr="00522390">
        <w:trPr>
          <w:trHeight w:val="1451"/>
        </w:trPr>
        <w:tc>
          <w:tcPr>
            <w:tcW w:w="2268" w:type="dxa"/>
            <w:tcBorders>
              <w:top w:val="single" w:sz="4" w:space="0" w:color="auto"/>
              <w:left w:val="single" w:sz="4" w:space="0" w:color="auto"/>
              <w:bottom w:val="single" w:sz="4" w:space="0" w:color="auto"/>
              <w:right w:val="single" w:sz="4" w:space="0" w:color="auto"/>
            </w:tcBorders>
            <w:vAlign w:val="center"/>
          </w:tcPr>
          <w:p w:rsidR="009E5B56" w:rsidRPr="00E62B9B" w:rsidRDefault="009E5B56" w:rsidP="00522390">
            <w:pPr>
              <w:pStyle w:val="2"/>
              <w:numPr>
                <w:ilvl w:val="0"/>
                <w:numId w:val="0"/>
              </w:numPr>
              <w:tabs>
                <w:tab w:val="left" w:pos="708"/>
              </w:tabs>
              <w:jc w:val="center"/>
              <w:rPr>
                <w:b w:val="0"/>
                <w:sz w:val="22"/>
                <w:szCs w:val="22"/>
              </w:rPr>
            </w:pPr>
            <w:r w:rsidRPr="00E62B9B">
              <w:rPr>
                <w:b w:val="0"/>
                <w:sz w:val="22"/>
                <w:szCs w:val="22"/>
              </w:rPr>
              <w:lastRenderedPageBreak/>
              <w:t>Организация и очистка хозяйственно-бытовых сточных вод и поверхностного стока</w:t>
            </w:r>
          </w:p>
        </w:tc>
        <w:tc>
          <w:tcPr>
            <w:tcW w:w="6912" w:type="dxa"/>
            <w:tcBorders>
              <w:top w:val="single" w:sz="4" w:space="0" w:color="auto"/>
              <w:left w:val="single" w:sz="4" w:space="0" w:color="auto"/>
              <w:bottom w:val="single" w:sz="4" w:space="0" w:color="auto"/>
              <w:right w:val="single" w:sz="4" w:space="0" w:color="auto"/>
            </w:tcBorders>
          </w:tcPr>
          <w:p w:rsidR="009E5B56" w:rsidRPr="00E62B9B" w:rsidRDefault="009E5B56" w:rsidP="00522390">
            <w:pPr>
              <w:tabs>
                <w:tab w:val="num" w:pos="720"/>
              </w:tabs>
              <w:autoSpaceDN w:val="0"/>
              <w:jc w:val="both"/>
            </w:pPr>
            <w:r w:rsidRPr="00E62B9B">
              <w:t>Реконструкция существующих очистных сооружений.</w:t>
            </w:r>
          </w:p>
          <w:p w:rsidR="009E5B56" w:rsidRPr="00E62B9B" w:rsidRDefault="009E5B56" w:rsidP="00522390">
            <w:pPr>
              <w:tabs>
                <w:tab w:val="num" w:pos="720"/>
              </w:tabs>
              <w:autoSpaceDN w:val="0"/>
              <w:jc w:val="both"/>
            </w:pPr>
            <w:r w:rsidRPr="00E62B9B">
              <w:t>Подключение новых площадок строительство к системе водоотведения.</w:t>
            </w:r>
          </w:p>
          <w:p w:rsidR="009E5B56" w:rsidRPr="00E62B9B" w:rsidRDefault="009E5B56" w:rsidP="00584498">
            <w:pPr>
              <w:tabs>
                <w:tab w:val="num" w:pos="720"/>
              </w:tabs>
              <w:autoSpaceDN w:val="0"/>
              <w:jc w:val="both"/>
            </w:pPr>
            <w:r w:rsidRPr="00E62B9B">
              <w:t xml:space="preserve">Организация очистки поверхностного стока территории </w:t>
            </w:r>
            <w:r w:rsidR="00584498">
              <w:t>МО</w:t>
            </w:r>
            <w:r w:rsidRPr="00E62B9B">
              <w:t>.</w:t>
            </w:r>
          </w:p>
        </w:tc>
        <w:tc>
          <w:tcPr>
            <w:tcW w:w="1620" w:type="dxa"/>
            <w:tcBorders>
              <w:top w:val="single" w:sz="4" w:space="0" w:color="auto"/>
              <w:left w:val="single" w:sz="4" w:space="0" w:color="auto"/>
              <w:bottom w:val="single" w:sz="4" w:space="0" w:color="auto"/>
              <w:right w:val="single" w:sz="4" w:space="0" w:color="auto"/>
            </w:tcBorders>
            <w:vAlign w:val="center"/>
          </w:tcPr>
          <w:p w:rsidR="009E5B56" w:rsidRPr="00E62B9B" w:rsidRDefault="00CC122E" w:rsidP="00522390">
            <w:r w:rsidRPr="00E62B9B">
              <w:t>20</w:t>
            </w:r>
            <w:r>
              <w:t>15</w:t>
            </w:r>
            <w:r w:rsidRPr="00E62B9B">
              <w:t>-</w:t>
            </w:r>
            <w:r w:rsidR="0052099F">
              <w:t>2029</w:t>
            </w:r>
            <w:r w:rsidRPr="00E62B9B">
              <w:t xml:space="preserve"> гг.</w:t>
            </w:r>
          </w:p>
        </w:tc>
      </w:tr>
      <w:tr w:rsidR="009E5B56" w:rsidRPr="00E62B9B" w:rsidTr="00522390">
        <w:tc>
          <w:tcPr>
            <w:tcW w:w="2268" w:type="dxa"/>
            <w:tcBorders>
              <w:top w:val="single" w:sz="4" w:space="0" w:color="auto"/>
              <w:left w:val="single" w:sz="4" w:space="0" w:color="auto"/>
              <w:bottom w:val="single" w:sz="4" w:space="0" w:color="auto"/>
              <w:right w:val="single" w:sz="4" w:space="0" w:color="auto"/>
            </w:tcBorders>
            <w:vAlign w:val="center"/>
          </w:tcPr>
          <w:p w:rsidR="009E5B56" w:rsidRPr="00E62B9B" w:rsidRDefault="009E5B56" w:rsidP="00522390">
            <w:pPr>
              <w:pStyle w:val="2"/>
              <w:numPr>
                <w:ilvl w:val="0"/>
                <w:numId w:val="0"/>
              </w:numPr>
              <w:tabs>
                <w:tab w:val="left" w:pos="708"/>
              </w:tabs>
              <w:jc w:val="center"/>
              <w:rPr>
                <w:b w:val="0"/>
                <w:sz w:val="22"/>
                <w:szCs w:val="22"/>
              </w:rPr>
            </w:pPr>
            <w:r w:rsidRPr="00E62B9B">
              <w:rPr>
                <w:b w:val="0"/>
                <w:sz w:val="22"/>
                <w:szCs w:val="22"/>
              </w:rPr>
              <w:t>Снижение воздействия на водные объекты</w:t>
            </w:r>
          </w:p>
        </w:tc>
        <w:tc>
          <w:tcPr>
            <w:tcW w:w="6912" w:type="dxa"/>
            <w:tcBorders>
              <w:top w:val="single" w:sz="4" w:space="0" w:color="auto"/>
              <w:left w:val="single" w:sz="4" w:space="0" w:color="auto"/>
              <w:bottom w:val="single" w:sz="4" w:space="0" w:color="auto"/>
              <w:right w:val="single" w:sz="4" w:space="0" w:color="auto"/>
            </w:tcBorders>
          </w:tcPr>
          <w:p w:rsidR="009E5B56" w:rsidRPr="00E62B9B" w:rsidRDefault="009E5B56" w:rsidP="00522390">
            <w:pPr>
              <w:pStyle w:val="2"/>
              <w:numPr>
                <w:ilvl w:val="0"/>
                <w:numId w:val="0"/>
              </w:numPr>
              <w:tabs>
                <w:tab w:val="left" w:pos="708"/>
              </w:tabs>
              <w:jc w:val="both"/>
              <w:rPr>
                <w:b w:val="0"/>
                <w:sz w:val="22"/>
                <w:szCs w:val="22"/>
              </w:rPr>
            </w:pPr>
            <w:r w:rsidRPr="00E62B9B">
              <w:rPr>
                <w:b w:val="0"/>
                <w:sz w:val="22"/>
                <w:szCs w:val="22"/>
              </w:rPr>
              <w:t xml:space="preserve">Организация водоохранных зон и прибрежных защитных полос и соблюдение регламента их использования. </w:t>
            </w:r>
          </w:p>
          <w:p w:rsidR="009E5B56" w:rsidRPr="00E62B9B" w:rsidRDefault="009E5B56" w:rsidP="00522390">
            <w:pPr>
              <w:pStyle w:val="2"/>
              <w:numPr>
                <w:ilvl w:val="0"/>
                <w:numId w:val="0"/>
              </w:numPr>
              <w:tabs>
                <w:tab w:val="left" w:pos="708"/>
              </w:tabs>
              <w:jc w:val="both"/>
              <w:rPr>
                <w:b w:val="0"/>
                <w:sz w:val="22"/>
                <w:szCs w:val="22"/>
              </w:rPr>
            </w:pPr>
            <w:r w:rsidRPr="00E62B9B">
              <w:rPr>
                <w:b w:val="0"/>
                <w:sz w:val="22"/>
                <w:szCs w:val="22"/>
              </w:rPr>
              <w:t>Проведение инженерных мероприятий по благоустройству водных объектов</w:t>
            </w:r>
          </w:p>
        </w:tc>
        <w:tc>
          <w:tcPr>
            <w:tcW w:w="1620" w:type="dxa"/>
            <w:tcBorders>
              <w:top w:val="single" w:sz="4" w:space="0" w:color="auto"/>
              <w:left w:val="single" w:sz="4" w:space="0" w:color="auto"/>
              <w:bottom w:val="single" w:sz="4" w:space="0" w:color="auto"/>
              <w:right w:val="single" w:sz="4" w:space="0" w:color="auto"/>
            </w:tcBorders>
            <w:vAlign w:val="center"/>
          </w:tcPr>
          <w:p w:rsidR="009E5B56" w:rsidRPr="00E62B9B" w:rsidRDefault="00CC122E" w:rsidP="00522390">
            <w:r w:rsidRPr="00E62B9B">
              <w:t>20</w:t>
            </w:r>
            <w:r>
              <w:t>15</w:t>
            </w:r>
            <w:r w:rsidRPr="00E62B9B">
              <w:t>-</w:t>
            </w:r>
            <w:r w:rsidR="0052099F">
              <w:t>2029</w:t>
            </w:r>
            <w:r>
              <w:t xml:space="preserve"> гг</w:t>
            </w:r>
            <w:r w:rsidR="009E5B56" w:rsidRPr="00E62B9B">
              <w:t>.</w:t>
            </w:r>
          </w:p>
        </w:tc>
      </w:tr>
    </w:tbl>
    <w:p w:rsidR="009E5B56" w:rsidRDefault="009E5B56" w:rsidP="009E5B56">
      <w:pPr>
        <w:spacing w:after="0" w:line="360" w:lineRule="auto"/>
        <w:ind w:firstLine="234"/>
        <w:jc w:val="both"/>
        <w:rPr>
          <w:rFonts w:ascii="Times New Roman" w:eastAsia="Times New Roman" w:hAnsi="Times New Roman" w:cs="Times New Roman"/>
          <w:sz w:val="28"/>
          <w:szCs w:val="28"/>
        </w:rPr>
      </w:pPr>
    </w:p>
    <w:p w:rsidR="009E5B56" w:rsidRPr="00A2512B" w:rsidRDefault="009E5B56" w:rsidP="009E5B56">
      <w:pPr>
        <w:spacing w:after="0" w:line="360" w:lineRule="auto"/>
        <w:ind w:firstLine="234"/>
        <w:jc w:val="both"/>
        <w:rPr>
          <w:rFonts w:ascii="Arial" w:eastAsia="Times New Roman" w:hAnsi="Arial" w:cs="Arial"/>
          <w:i/>
          <w:sz w:val="28"/>
          <w:szCs w:val="28"/>
        </w:rPr>
      </w:pPr>
      <w:r w:rsidRPr="00A2512B">
        <w:rPr>
          <w:rFonts w:ascii="Times New Roman" w:eastAsia="Times New Roman" w:hAnsi="Times New Roman" w:cs="Times New Roman"/>
          <w:i/>
          <w:sz w:val="28"/>
          <w:szCs w:val="28"/>
        </w:rPr>
        <w:t>При обосновании предложений по строительству и реконструкции объектов централизованной системы водоотведения должны быть решены следующие задачи:</w:t>
      </w:r>
    </w:p>
    <w:p w:rsidR="009E5B56" w:rsidRPr="00B34932" w:rsidRDefault="009E5B56" w:rsidP="009E5B56">
      <w:pPr>
        <w:spacing w:after="0" w:line="360" w:lineRule="auto"/>
        <w:ind w:firstLine="234"/>
        <w:jc w:val="both"/>
        <w:rPr>
          <w:rFonts w:ascii="Arial" w:eastAsia="Times New Roman" w:hAnsi="Arial" w:cs="Arial"/>
          <w:sz w:val="28"/>
          <w:szCs w:val="28"/>
        </w:rPr>
      </w:pPr>
      <w:r w:rsidRPr="00B34932">
        <w:rPr>
          <w:rFonts w:ascii="Times New Roman" w:eastAsia="Times New Roman" w:hAnsi="Times New Roman" w:cs="Times New Roman"/>
          <w:sz w:val="28"/>
          <w:szCs w:val="28"/>
        </w:rPr>
        <w:t xml:space="preserve">а) обеспечение надежности </w:t>
      </w:r>
      <w:r>
        <w:rPr>
          <w:rFonts w:ascii="Times New Roman" w:eastAsia="Times New Roman" w:hAnsi="Times New Roman" w:cs="Times New Roman"/>
          <w:sz w:val="28"/>
          <w:szCs w:val="28"/>
        </w:rPr>
        <w:t xml:space="preserve">системы </w:t>
      </w:r>
      <w:r w:rsidRPr="00B34932">
        <w:rPr>
          <w:rFonts w:ascii="Times New Roman" w:eastAsia="Times New Roman" w:hAnsi="Times New Roman" w:cs="Times New Roman"/>
          <w:sz w:val="28"/>
          <w:szCs w:val="28"/>
        </w:rPr>
        <w:t>водоотведения;</w:t>
      </w:r>
    </w:p>
    <w:p w:rsidR="009E5B56" w:rsidRPr="00B34932" w:rsidRDefault="009E5B56" w:rsidP="009E5B56">
      <w:pPr>
        <w:spacing w:after="0" w:line="360" w:lineRule="auto"/>
        <w:ind w:firstLine="234"/>
        <w:jc w:val="both"/>
        <w:rPr>
          <w:rFonts w:ascii="Arial" w:eastAsia="Times New Roman" w:hAnsi="Arial" w:cs="Arial"/>
          <w:sz w:val="28"/>
          <w:szCs w:val="28"/>
        </w:rPr>
      </w:pPr>
      <w:r w:rsidRPr="00B34932">
        <w:rPr>
          <w:rFonts w:ascii="Times New Roman" w:eastAsia="Times New Roman" w:hAnsi="Times New Roman" w:cs="Times New Roman"/>
          <w:sz w:val="28"/>
          <w:szCs w:val="28"/>
        </w:rPr>
        <w:t xml:space="preserve">б) организация централизованного водоотведения на территориях </w:t>
      </w:r>
      <w:r w:rsidR="005C50BC">
        <w:rPr>
          <w:rFonts w:ascii="Times New Roman" w:eastAsia="Times New Roman" w:hAnsi="Times New Roman" w:cs="Times New Roman"/>
          <w:sz w:val="28"/>
          <w:szCs w:val="28"/>
        </w:rPr>
        <w:t>городского поселения</w:t>
      </w:r>
      <w:r w:rsidRPr="00B34932">
        <w:rPr>
          <w:rFonts w:ascii="Times New Roman" w:eastAsia="Times New Roman" w:hAnsi="Times New Roman" w:cs="Times New Roman"/>
          <w:sz w:val="28"/>
          <w:szCs w:val="28"/>
        </w:rPr>
        <w:t>, где оно отсутствует;</w:t>
      </w:r>
    </w:p>
    <w:p w:rsidR="009E5B56" w:rsidRPr="00B34932" w:rsidRDefault="009E5B56" w:rsidP="009E5B56">
      <w:pPr>
        <w:tabs>
          <w:tab w:val="left" w:pos="2796"/>
        </w:tabs>
        <w:spacing w:line="360" w:lineRule="auto"/>
        <w:rPr>
          <w:sz w:val="28"/>
          <w:szCs w:val="28"/>
        </w:rPr>
      </w:pPr>
      <w:r>
        <w:rPr>
          <w:rFonts w:ascii="Times New Roman" w:eastAsia="Times New Roman" w:hAnsi="Times New Roman" w:cs="Times New Roman"/>
          <w:sz w:val="28"/>
          <w:szCs w:val="28"/>
        </w:rPr>
        <w:t xml:space="preserve">    </w:t>
      </w:r>
      <w:r w:rsidRPr="00B34932">
        <w:rPr>
          <w:rFonts w:ascii="Times New Roman" w:eastAsia="Times New Roman" w:hAnsi="Times New Roman" w:cs="Times New Roman"/>
          <w:sz w:val="28"/>
          <w:szCs w:val="28"/>
        </w:rPr>
        <w:t>в) сокращение сбросов и организация возврата очищенных сточных</w:t>
      </w:r>
      <w:r>
        <w:rPr>
          <w:rFonts w:ascii="Times New Roman" w:eastAsia="Times New Roman" w:hAnsi="Times New Roman" w:cs="Times New Roman"/>
          <w:sz w:val="28"/>
          <w:szCs w:val="28"/>
        </w:rPr>
        <w:t xml:space="preserve"> вод на   </w:t>
      </w:r>
      <w:r w:rsidRPr="00B34932">
        <w:rPr>
          <w:rFonts w:ascii="Times New Roman" w:eastAsia="Times New Roman" w:hAnsi="Times New Roman" w:cs="Times New Roman"/>
          <w:sz w:val="28"/>
          <w:szCs w:val="28"/>
        </w:rPr>
        <w:t>технические нужды.</w:t>
      </w:r>
    </w:p>
    <w:p w:rsidR="009E5B56" w:rsidRDefault="00342BE7" w:rsidP="006D2F94">
      <w:pPr>
        <w:pStyle w:val="1"/>
        <w:rPr>
          <w:rFonts w:eastAsia="Times New Roman"/>
        </w:rPr>
      </w:pPr>
      <w:bookmarkStart w:id="98" w:name="_Toc413785089"/>
      <w:r>
        <w:rPr>
          <w:rFonts w:eastAsia="Times New Roman"/>
        </w:rPr>
        <w:t>14</w:t>
      </w:r>
      <w:r w:rsidR="009E5B56" w:rsidRPr="00F22108">
        <w:rPr>
          <w:rFonts w:eastAsia="Times New Roman"/>
        </w:rPr>
        <w:t>. Экологические аспекты мероприятий по строительству и реконструкции объектов централизованной системы водоотведения</w:t>
      </w:r>
      <w:bookmarkEnd w:id="98"/>
    </w:p>
    <w:p w:rsidR="009E5B56" w:rsidRDefault="009E5B56" w:rsidP="006D2F94">
      <w:pPr>
        <w:pStyle w:val="20"/>
        <w:rPr>
          <w:rFonts w:eastAsia="Times New Roman"/>
        </w:rPr>
      </w:pPr>
      <w:r>
        <w:rPr>
          <w:rFonts w:eastAsia="Times New Roman"/>
          <w:sz w:val="36"/>
          <w:szCs w:val="36"/>
        </w:rPr>
        <w:tab/>
      </w:r>
      <w:bookmarkStart w:id="99" w:name="_Toc413785090"/>
      <w:r w:rsidR="00342BE7">
        <w:rPr>
          <w:rFonts w:eastAsia="Times New Roman"/>
        </w:rPr>
        <w:t>14</w:t>
      </w:r>
      <w:r w:rsidR="00D36130">
        <w:rPr>
          <w:rFonts w:eastAsia="Times New Roman"/>
        </w:rPr>
        <w:t>.1</w:t>
      </w:r>
      <w:r w:rsidRPr="00F22108">
        <w:rPr>
          <w:rFonts w:eastAsia="Times New Roman"/>
        </w:rPr>
        <w:t xml:space="preserve">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w:t>
      </w:r>
      <w:r w:rsidR="006D2F94">
        <w:rPr>
          <w:rFonts w:eastAsia="Times New Roman"/>
        </w:rPr>
        <w:t>ъекты и на водозаборные площади</w:t>
      </w:r>
      <w:bookmarkEnd w:id="99"/>
    </w:p>
    <w:p w:rsidR="009E5B56" w:rsidRPr="007C3FB5" w:rsidRDefault="009E5B56" w:rsidP="009E5B56">
      <w:pPr>
        <w:pStyle w:val="a5"/>
        <w:spacing w:line="360" w:lineRule="auto"/>
        <w:ind w:left="0" w:firstLine="567"/>
        <w:jc w:val="both"/>
        <w:rPr>
          <w:rFonts w:ascii="Times New Roman" w:hAnsi="Times New Roman" w:cs="Times New Roman"/>
          <w:sz w:val="28"/>
          <w:szCs w:val="28"/>
        </w:rPr>
      </w:pPr>
      <w:r w:rsidRPr="007C3FB5">
        <w:rPr>
          <w:rFonts w:ascii="Times New Roman" w:hAnsi="Times New Roman" w:cs="Times New Roman"/>
          <w:sz w:val="28"/>
          <w:szCs w:val="28"/>
        </w:rPr>
        <w:t>Наружные сети канализации в процессе строительства и эксплуатации не создают вредных электромагнитных полей и иных излучений. Они не являются источниками каких-либо частотных колебаний, а материалы защитных покровов и оболочки не выделяют вредных химических веществ и биологических отходов и являются экологически безопасными. Сеть канализации является экологически чистым сооружением, ввод ее в действие не окажет существенного влияния на окружающую среду.</w:t>
      </w:r>
    </w:p>
    <w:p w:rsidR="009E5B56" w:rsidRPr="007C3FB5" w:rsidRDefault="009E5B56" w:rsidP="009E5B56">
      <w:pPr>
        <w:pStyle w:val="a5"/>
        <w:spacing w:line="360" w:lineRule="auto"/>
        <w:ind w:left="0" w:firstLine="567"/>
        <w:jc w:val="both"/>
        <w:rPr>
          <w:rFonts w:ascii="Times New Roman" w:hAnsi="Times New Roman" w:cs="Times New Roman"/>
          <w:sz w:val="28"/>
          <w:szCs w:val="28"/>
        </w:rPr>
      </w:pPr>
      <w:r w:rsidRPr="007C3FB5">
        <w:rPr>
          <w:rFonts w:ascii="Times New Roman" w:hAnsi="Times New Roman" w:cs="Times New Roman"/>
          <w:sz w:val="28"/>
          <w:szCs w:val="28"/>
        </w:rPr>
        <w:lastRenderedPageBreak/>
        <w:t>Кон</w:t>
      </w:r>
      <w:r>
        <w:rPr>
          <w:rFonts w:ascii="Times New Roman" w:hAnsi="Times New Roman" w:cs="Times New Roman"/>
          <w:sz w:val="28"/>
          <w:szCs w:val="28"/>
        </w:rPr>
        <w:t xml:space="preserve">троль за качеством сточных вод </w:t>
      </w:r>
      <w:r w:rsidRPr="007C3FB5">
        <w:rPr>
          <w:rFonts w:ascii="Times New Roman" w:hAnsi="Times New Roman" w:cs="Times New Roman"/>
          <w:sz w:val="28"/>
          <w:szCs w:val="28"/>
        </w:rPr>
        <w:t>осуществля</w:t>
      </w:r>
      <w:r>
        <w:rPr>
          <w:rFonts w:ascii="Times New Roman" w:hAnsi="Times New Roman" w:cs="Times New Roman"/>
          <w:sz w:val="28"/>
          <w:szCs w:val="28"/>
        </w:rPr>
        <w:t>ется</w:t>
      </w:r>
      <w:r w:rsidRPr="007C3FB5">
        <w:rPr>
          <w:rFonts w:ascii="Times New Roman" w:hAnsi="Times New Roman" w:cs="Times New Roman"/>
          <w:sz w:val="28"/>
          <w:szCs w:val="28"/>
        </w:rPr>
        <w:t xml:space="preserve"> предприятием согласно графика, где определено место, периодичность отбора проб, определяемые ингредиенты.</w:t>
      </w:r>
    </w:p>
    <w:p w:rsidR="009E5B56" w:rsidRPr="006D2F94" w:rsidRDefault="00342BE7" w:rsidP="006D2F94">
      <w:pPr>
        <w:pStyle w:val="1"/>
        <w:jc w:val="center"/>
        <w:rPr>
          <w:rFonts w:eastAsia="Times New Roman"/>
          <w:sz w:val="32"/>
          <w:szCs w:val="32"/>
        </w:rPr>
      </w:pPr>
      <w:bookmarkStart w:id="100" w:name="_Toc413785091"/>
      <w:r>
        <w:rPr>
          <w:rFonts w:eastAsia="Times New Roman"/>
          <w:sz w:val="32"/>
          <w:szCs w:val="32"/>
        </w:rPr>
        <w:t>15</w:t>
      </w:r>
      <w:r w:rsidR="009E5B56" w:rsidRPr="006D2F94">
        <w:rPr>
          <w:rFonts w:eastAsia="Times New Roman"/>
          <w:sz w:val="32"/>
          <w:szCs w:val="32"/>
        </w:rPr>
        <w:t>.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00"/>
    </w:p>
    <w:p w:rsidR="004818C7" w:rsidRDefault="004818C7" w:rsidP="009E5B56">
      <w:pPr>
        <w:pStyle w:val="a5"/>
        <w:spacing w:line="360" w:lineRule="auto"/>
        <w:ind w:left="0" w:firstLine="567"/>
        <w:jc w:val="both"/>
        <w:rPr>
          <w:rFonts w:ascii="Times New Roman" w:hAnsi="Times New Roman" w:cs="Times New Roman"/>
          <w:kern w:val="36"/>
          <w:sz w:val="28"/>
          <w:szCs w:val="28"/>
        </w:rPr>
      </w:pPr>
    </w:p>
    <w:p w:rsidR="00EE0995" w:rsidRDefault="00EE0995" w:rsidP="00EE0995">
      <w:pPr>
        <w:pStyle w:val="af6"/>
        <w:spacing w:before="0" w:beforeAutospacing="0" w:after="0" w:afterAutospacing="0" w:line="360" w:lineRule="auto"/>
        <w:ind w:firstLine="567"/>
        <w:jc w:val="both"/>
        <w:rPr>
          <w:sz w:val="28"/>
          <w:szCs w:val="28"/>
        </w:rPr>
      </w:pPr>
      <w:r>
        <w:rPr>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данной стадии еще нет, поэтому она составляется по предельно укрупненным показателям. При отсутствии таких показателей используются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по единичным расценкам. Стоимость устанавливается на каждой стадии проектирования, в связи, с чем обеспечивается поэтапная ее детализация и уточнение.</w:t>
      </w:r>
    </w:p>
    <w:p w:rsidR="00EE0995" w:rsidRDefault="00EE0995" w:rsidP="00EE0995">
      <w:pPr>
        <w:pStyle w:val="af6"/>
        <w:spacing w:before="0" w:beforeAutospacing="0" w:after="0" w:afterAutospacing="0" w:line="360" w:lineRule="auto"/>
        <w:ind w:firstLine="567"/>
        <w:jc w:val="both"/>
        <w:rPr>
          <w:sz w:val="28"/>
          <w:szCs w:val="28"/>
        </w:rPr>
      </w:pPr>
      <w:r>
        <w:rPr>
          <w:sz w:val="28"/>
          <w:szCs w:val="28"/>
        </w:rPr>
        <w:t xml:space="preserve"> </w:t>
      </w:r>
      <w:r w:rsidRPr="002647DD">
        <w:rPr>
          <w:i/>
          <w:sz w:val="28"/>
          <w:szCs w:val="28"/>
        </w:rPr>
        <w:t>Ориентировочная</w:t>
      </w:r>
      <w:r>
        <w:rPr>
          <w:sz w:val="28"/>
          <w:szCs w:val="28"/>
        </w:rPr>
        <w:t xml:space="preserve"> сметная стоимость строительства и реконструкции объектов определения в ценах 2013 года по проектам объектов-аналогов путем мониторинга цен Центрального региона РФ и </w:t>
      </w:r>
      <w:r w:rsidRPr="00897BFB">
        <w:rPr>
          <w:sz w:val="28"/>
          <w:szCs w:val="28"/>
        </w:rPr>
        <w:t>СБЦ «Справочник базовых цен на проектные работы для строительства. Объекты водоснабжения и канализации».</w:t>
      </w:r>
    </w:p>
    <w:p w:rsidR="00EE0995" w:rsidRDefault="00EE0995" w:rsidP="00EE0995">
      <w:pPr>
        <w:pStyle w:val="af6"/>
        <w:spacing w:before="0" w:beforeAutospacing="0" w:after="0" w:afterAutospacing="0" w:line="360" w:lineRule="auto"/>
        <w:ind w:firstLine="567"/>
        <w:jc w:val="both"/>
        <w:rPr>
          <w:sz w:val="28"/>
          <w:szCs w:val="28"/>
        </w:rPr>
      </w:pPr>
      <w:r>
        <w:rPr>
          <w:sz w:val="28"/>
          <w:szCs w:val="28"/>
        </w:rPr>
        <w:t>Расчетная стоимость мероприятий производится по этапам реализации, приведенным в Схеме водоснабжения и водоотведения  с учетом индексов-дефляторов до 2031 года в соответствии с указаниями Минэкономразвития РФ Письмо № 21790-АК/Д03 от 05.10.2011 г. «Об индексах цен и индексах-дефляторах для прогнозирования цен».</w:t>
      </w:r>
    </w:p>
    <w:p w:rsidR="00EE0995" w:rsidRDefault="00EE0995" w:rsidP="00EE0995">
      <w:pPr>
        <w:pStyle w:val="af6"/>
        <w:spacing w:before="0" w:beforeAutospacing="0" w:after="0" w:afterAutospacing="0" w:line="360" w:lineRule="auto"/>
        <w:ind w:firstLine="567"/>
        <w:jc w:val="both"/>
        <w:rPr>
          <w:sz w:val="28"/>
          <w:szCs w:val="28"/>
        </w:rPr>
      </w:pPr>
      <w:r w:rsidRPr="00604063">
        <w:rPr>
          <w:sz w:val="28"/>
          <w:szCs w:val="28"/>
        </w:rPr>
        <w:lastRenderedPageBreak/>
        <w:t xml:space="preserve">Необходимо отметить, что в случае, если в данной Схеме ВиВ перспектива развития водопроводно-канализационного хозяйства отражена не в полном объеме, то необходимо вносить  изменения, то есть производить актуализацию данного проекта. </w:t>
      </w:r>
    </w:p>
    <w:p w:rsidR="009E5B56" w:rsidRDefault="009E5B56" w:rsidP="009E5B56">
      <w:pPr>
        <w:pStyle w:val="a5"/>
        <w:spacing w:line="360" w:lineRule="auto"/>
        <w:ind w:left="0" w:firstLine="567"/>
        <w:jc w:val="center"/>
        <w:rPr>
          <w:rFonts w:ascii="Times New Roman" w:eastAsia="Times New Roman" w:hAnsi="Times New Roman" w:cs="Times New Roman"/>
          <w:b/>
          <w:sz w:val="28"/>
          <w:szCs w:val="28"/>
        </w:rPr>
      </w:pPr>
    </w:p>
    <w:p w:rsidR="00EE0995" w:rsidRDefault="00EE0995" w:rsidP="009E5B56">
      <w:pPr>
        <w:pStyle w:val="a5"/>
        <w:spacing w:line="360" w:lineRule="auto"/>
        <w:ind w:left="0" w:firstLine="567"/>
        <w:jc w:val="center"/>
        <w:rPr>
          <w:rFonts w:ascii="Times New Roman" w:eastAsia="Times New Roman" w:hAnsi="Times New Roman" w:cs="Times New Roman"/>
          <w:b/>
          <w:sz w:val="28"/>
          <w:szCs w:val="28"/>
        </w:rPr>
        <w:sectPr w:rsidR="00EE0995" w:rsidSect="00522390">
          <w:pgSz w:w="11906" w:h="16838"/>
          <w:pgMar w:top="142" w:right="567" w:bottom="1134" w:left="992" w:header="708" w:footer="708" w:gutter="0"/>
          <w:cols w:space="708"/>
          <w:docGrid w:linePitch="360"/>
        </w:sectPr>
      </w:pPr>
    </w:p>
    <w:p w:rsidR="009E5B56" w:rsidRPr="0059513B" w:rsidRDefault="009E5B56" w:rsidP="0059513B">
      <w:pPr>
        <w:pStyle w:val="a5"/>
        <w:spacing w:line="360" w:lineRule="auto"/>
        <w:ind w:left="0" w:firstLine="567"/>
        <w:jc w:val="center"/>
        <w:rPr>
          <w:rFonts w:ascii="Times New Roman" w:eastAsia="Times New Roman" w:hAnsi="Times New Roman" w:cs="Times New Roman"/>
          <w:i/>
          <w:sz w:val="28"/>
          <w:szCs w:val="28"/>
        </w:rPr>
      </w:pPr>
      <w:r w:rsidRPr="0059513B">
        <w:rPr>
          <w:rFonts w:ascii="Times New Roman" w:eastAsia="Times New Roman" w:hAnsi="Times New Roman" w:cs="Times New Roman"/>
          <w:i/>
          <w:sz w:val="28"/>
          <w:szCs w:val="28"/>
        </w:rPr>
        <w:lastRenderedPageBreak/>
        <w:t xml:space="preserve">Мероприятия </w:t>
      </w:r>
      <w:r w:rsidR="0059513B" w:rsidRPr="0059513B">
        <w:rPr>
          <w:rFonts w:ascii="Times New Roman" w:eastAsia="Times New Roman" w:hAnsi="Times New Roman" w:cs="Times New Roman"/>
          <w:i/>
          <w:sz w:val="28"/>
          <w:szCs w:val="28"/>
        </w:rPr>
        <w:t>реконструкции и модернизации объектов водоотведения муниципального образования</w:t>
      </w:r>
    </w:p>
    <w:tbl>
      <w:tblPr>
        <w:tblW w:w="16444" w:type="dxa"/>
        <w:tblInd w:w="-34" w:type="dxa"/>
        <w:tblLayout w:type="fixed"/>
        <w:tblLook w:val="04A0"/>
      </w:tblPr>
      <w:tblGrid>
        <w:gridCol w:w="722"/>
        <w:gridCol w:w="6129"/>
        <w:gridCol w:w="1655"/>
        <w:gridCol w:w="1843"/>
        <w:gridCol w:w="1907"/>
        <w:gridCol w:w="1418"/>
        <w:gridCol w:w="1139"/>
        <w:gridCol w:w="1631"/>
      </w:tblGrid>
      <w:tr w:rsidR="0059513B" w:rsidRPr="0059513B" w:rsidTr="00BF4076">
        <w:trPr>
          <w:trHeight w:val="1260"/>
        </w:trPr>
        <w:tc>
          <w:tcPr>
            <w:tcW w:w="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 п/п</w:t>
            </w:r>
          </w:p>
        </w:tc>
        <w:tc>
          <w:tcPr>
            <w:tcW w:w="6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Наименование мероприятия/адрес объекта строительства (модернизации, реконструкции)</w:t>
            </w:r>
          </w:p>
        </w:tc>
        <w:tc>
          <w:tcPr>
            <w:tcW w:w="1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Наименова</w:t>
            </w:r>
            <w:r>
              <w:rPr>
                <w:rFonts w:eastAsia="Times New Roman" w:cstheme="minorHAnsi"/>
                <w:color w:val="000000"/>
                <w:sz w:val="28"/>
                <w:szCs w:val="28"/>
              </w:rPr>
              <w:t>-</w:t>
            </w:r>
            <w:r w:rsidRPr="0059513B">
              <w:rPr>
                <w:rFonts w:eastAsia="Times New Roman" w:cstheme="minorHAnsi"/>
                <w:color w:val="000000"/>
                <w:sz w:val="28"/>
                <w:szCs w:val="28"/>
              </w:rPr>
              <w:t xml:space="preserve">ние </w:t>
            </w:r>
          </w:p>
          <w:p w:rsidR="0059513B" w:rsidRPr="0059513B" w:rsidRDefault="0059513B" w:rsidP="0059513B">
            <w:pPr>
              <w:spacing w:after="0" w:line="240" w:lineRule="auto"/>
              <w:jc w:val="center"/>
              <w:rPr>
                <w:rFonts w:eastAsia="Times New Roman" w:cstheme="minorHAnsi"/>
                <w:color w:val="000000"/>
                <w:sz w:val="28"/>
                <w:szCs w:val="28"/>
              </w:rPr>
            </w:pPr>
            <w:r>
              <w:rPr>
                <w:rFonts w:eastAsia="Times New Roman" w:cstheme="minorHAnsi"/>
                <w:color w:val="000000"/>
                <w:sz w:val="28"/>
                <w:szCs w:val="28"/>
              </w:rPr>
              <w:t>н.п.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Цель реализации мероприятия (ожидаемый эффект)</w:t>
            </w:r>
          </w:p>
        </w:tc>
        <w:tc>
          <w:tcPr>
            <w:tcW w:w="6095" w:type="dxa"/>
            <w:gridSpan w:val="4"/>
            <w:tcBorders>
              <w:top w:val="single" w:sz="4" w:space="0" w:color="auto"/>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Финансовые потребности (в тыс.руб.)</w:t>
            </w:r>
          </w:p>
        </w:tc>
      </w:tr>
      <w:tr w:rsidR="0059513B" w:rsidRPr="0059513B" w:rsidTr="00BF4076">
        <w:trPr>
          <w:trHeight w:val="528"/>
        </w:trPr>
        <w:tc>
          <w:tcPr>
            <w:tcW w:w="722" w:type="dxa"/>
            <w:vMerge/>
            <w:tcBorders>
              <w:top w:val="single" w:sz="4" w:space="0" w:color="auto"/>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c>
          <w:tcPr>
            <w:tcW w:w="6129" w:type="dxa"/>
            <w:vMerge/>
            <w:tcBorders>
              <w:top w:val="single" w:sz="4" w:space="0" w:color="auto"/>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c>
          <w:tcPr>
            <w:tcW w:w="1907"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Всего</w:t>
            </w:r>
          </w:p>
        </w:tc>
        <w:tc>
          <w:tcPr>
            <w:tcW w:w="1418"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2015-2020 г.г.</w:t>
            </w:r>
          </w:p>
        </w:tc>
        <w:tc>
          <w:tcPr>
            <w:tcW w:w="1139"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 xml:space="preserve">до </w:t>
            </w:r>
            <w:r w:rsidR="0052099F">
              <w:rPr>
                <w:rFonts w:eastAsia="Times New Roman" w:cstheme="minorHAnsi"/>
                <w:color w:val="000000"/>
                <w:sz w:val="28"/>
                <w:szCs w:val="28"/>
              </w:rPr>
              <w:t>2029</w:t>
            </w:r>
            <w:r w:rsidRPr="0059513B">
              <w:rPr>
                <w:rFonts w:eastAsia="Times New Roman" w:cstheme="minorHAnsi"/>
                <w:color w:val="000000"/>
                <w:sz w:val="28"/>
                <w:szCs w:val="28"/>
              </w:rPr>
              <w:t xml:space="preserve"> г.</w:t>
            </w:r>
          </w:p>
        </w:tc>
        <w:tc>
          <w:tcPr>
            <w:tcW w:w="1631"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Источники финансирования</w:t>
            </w:r>
          </w:p>
        </w:tc>
      </w:tr>
      <w:tr w:rsidR="0059513B" w:rsidRPr="0059513B" w:rsidTr="00BF4076">
        <w:trPr>
          <w:trHeight w:val="288"/>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1</w:t>
            </w:r>
          </w:p>
        </w:tc>
        <w:tc>
          <w:tcPr>
            <w:tcW w:w="6129" w:type="dxa"/>
            <w:tcBorders>
              <w:top w:val="nil"/>
              <w:left w:val="nil"/>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2</w:t>
            </w:r>
          </w:p>
        </w:tc>
        <w:tc>
          <w:tcPr>
            <w:tcW w:w="1655" w:type="dxa"/>
            <w:tcBorders>
              <w:top w:val="nil"/>
              <w:left w:val="nil"/>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3</w:t>
            </w:r>
          </w:p>
        </w:tc>
        <w:tc>
          <w:tcPr>
            <w:tcW w:w="1843" w:type="dxa"/>
            <w:tcBorders>
              <w:top w:val="nil"/>
              <w:left w:val="nil"/>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4</w:t>
            </w:r>
          </w:p>
        </w:tc>
        <w:tc>
          <w:tcPr>
            <w:tcW w:w="1907" w:type="dxa"/>
            <w:tcBorders>
              <w:top w:val="nil"/>
              <w:left w:val="nil"/>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5</w:t>
            </w:r>
          </w:p>
        </w:tc>
        <w:tc>
          <w:tcPr>
            <w:tcW w:w="1418" w:type="dxa"/>
            <w:tcBorders>
              <w:top w:val="nil"/>
              <w:left w:val="nil"/>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6</w:t>
            </w:r>
          </w:p>
        </w:tc>
        <w:tc>
          <w:tcPr>
            <w:tcW w:w="1139" w:type="dxa"/>
            <w:tcBorders>
              <w:top w:val="nil"/>
              <w:left w:val="nil"/>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7</w:t>
            </w:r>
          </w:p>
        </w:tc>
        <w:tc>
          <w:tcPr>
            <w:tcW w:w="1631" w:type="dxa"/>
            <w:tcBorders>
              <w:top w:val="nil"/>
              <w:left w:val="nil"/>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8</w:t>
            </w:r>
          </w:p>
        </w:tc>
      </w:tr>
      <w:tr w:rsidR="0059513B" w:rsidRPr="0059513B" w:rsidTr="00BF4076">
        <w:trPr>
          <w:trHeight w:val="660"/>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1</w:t>
            </w:r>
          </w:p>
        </w:tc>
        <w:tc>
          <w:tcPr>
            <w:tcW w:w="6129" w:type="dxa"/>
            <w:tcBorders>
              <w:top w:val="nil"/>
              <w:left w:val="nil"/>
              <w:bottom w:val="single" w:sz="4" w:space="0" w:color="auto"/>
              <w:right w:val="single" w:sz="4" w:space="0" w:color="auto"/>
            </w:tcBorders>
            <w:shd w:val="clear" w:color="auto" w:fill="auto"/>
            <w:vAlign w:val="bottom"/>
            <w:hideMark/>
          </w:tcPr>
          <w:p w:rsidR="0059513B" w:rsidRPr="0059513B" w:rsidRDefault="0059513B" w:rsidP="00BF4076">
            <w:pPr>
              <w:spacing w:after="0" w:line="240" w:lineRule="auto"/>
              <w:rPr>
                <w:rFonts w:eastAsia="Times New Roman" w:cstheme="minorHAnsi"/>
                <w:color w:val="000000"/>
                <w:sz w:val="28"/>
                <w:szCs w:val="28"/>
              </w:rPr>
            </w:pPr>
            <w:r w:rsidRPr="0059513B">
              <w:rPr>
                <w:rFonts w:eastAsia="Times New Roman" w:cstheme="minorHAnsi"/>
                <w:color w:val="000000"/>
                <w:sz w:val="28"/>
                <w:szCs w:val="28"/>
              </w:rPr>
              <w:t xml:space="preserve">Строительство КНС, напорного и самотечного коллекторов и прокладка канализационных сетей </w:t>
            </w:r>
          </w:p>
        </w:tc>
        <w:tc>
          <w:tcPr>
            <w:tcW w:w="1655" w:type="dxa"/>
            <w:vMerge w:val="restart"/>
            <w:tcBorders>
              <w:top w:val="nil"/>
              <w:left w:val="single" w:sz="4" w:space="0" w:color="auto"/>
              <w:bottom w:val="single" w:sz="4" w:space="0" w:color="auto"/>
              <w:right w:val="single" w:sz="4" w:space="0" w:color="auto"/>
            </w:tcBorders>
            <w:shd w:val="clear" w:color="auto" w:fill="auto"/>
            <w:vAlign w:val="center"/>
            <w:hideMark/>
          </w:tcPr>
          <w:p w:rsidR="0059513B" w:rsidRPr="0059513B" w:rsidRDefault="00A83FC8" w:rsidP="0059513B">
            <w:pPr>
              <w:spacing w:after="0" w:line="240" w:lineRule="auto"/>
              <w:jc w:val="center"/>
              <w:rPr>
                <w:rFonts w:eastAsia="Times New Roman" w:cstheme="minorHAnsi"/>
                <w:color w:val="000000"/>
                <w:sz w:val="28"/>
                <w:szCs w:val="28"/>
              </w:rPr>
            </w:pPr>
            <w:r>
              <w:rPr>
                <w:rFonts w:eastAsia="Times New Roman" w:cstheme="minorHAnsi"/>
                <w:color w:val="000000"/>
                <w:sz w:val="28"/>
                <w:szCs w:val="28"/>
              </w:rPr>
              <w:t>п. Локоть</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59513B" w:rsidRPr="00BF4076" w:rsidRDefault="0059513B" w:rsidP="0059513B">
            <w:pPr>
              <w:spacing w:after="0" w:line="240" w:lineRule="auto"/>
              <w:jc w:val="center"/>
              <w:rPr>
                <w:rFonts w:eastAsia="Times New Roman" w:cstheme="minorHAnsi"/>
                <w:color w:val="000000"/>
                <w:sz w:val="24"/>
                <w:szCs w:val="24"/>
              </w:rPr>
            </w:pPr>
            <w:r w:rsidRPr="00BF4076">
              <w:rPr>
                <w:rFonts w:eastAsia="Times New Roman" w:cstheme="minorHAnsi"/>
                <w:color w:val="000000"/>
                <w:sz w:val="24"/>
                <w:szCs w:val="24"/>
              </w:rPr>
              <w:t>Повышение показателей  надежности и бесперебойнос</w:t>
            </w:r>
            <w:r w:rsidR="00BF4076">
              <w:rPr>
                <w:rFonts w:eastAsia="Times New Roman" w:cstheme="minorHAnsi"/>
                <w:color w:val="000000"/>
                <w:sz w:val="24"/>
                <w:szCs w:val="24"/>
              </w:rPr>
              <w:t>-</w:t>
            </w:r>
            <w:r w:rsidRPr="00BF4076">
              <w:rPr>
                <w:rFonts w:eastAsia="Times New Roman" w:cstheme="minorHAnsi"/>
                <w:color w:val="000000"/>
                <w:sz w:val="24"/>
                <w:szCs w:val="24"/>
              </w:rPr>
              <w:t>ти водоотведения</w:t>
            </w:r>
          </w:p>
        </w:tc>
        <w:tc>
          <w:tcPr>
            <w:tcW w:w="1907" w:type="dxa"/>
            <w:tcBorders>
              <w:top w:val="nil"/>
              <w:left w:val="nil"/>
              <w:bottom w:val="single" w:sz="4" w:space="0" w:color="auto"/>
              <w:right w:val="single" w:sz="4" w:space="0" w:color="auto"/>
            </w:tcBorders>
            <w:shd w:val="clear" w:color="auto" w:fill="auto"/>
            <w:vAlign w:val="center"/>
            <w:hideMark/>
          </w:tcPr>
          <w:p w:rsidR="0059513B" w:rsidRPr="0059513B" w:rsidRDefault="00BF4076" w:rsidP="0059513B">
            <w:pPr>
              <w:spacing w:after="0" w:line="240" w:lineRule="auto"/>
              <w:jc w:val="center"/>
              <w:rPr>
                <w:rFonts w:eastAsia="Times New Roman" w:cstheme="minorHAnsi"/>
                <w:color w:val="000000"/>
                <w:sz w:val="28"/>
                <w:szCs w:val="28"/>
              </w:rPr>
            </w:pPr>
            <w:r>
              <w:rPr>
                <w:rFonts w:eastAsia="Times New Roman" w:cstheme="minorHAnsi"/>
                <w:color w:val="000000"/>
                <w:sz w:val="28"/>
                <w:szCs w:val="28"/>
              </w:rPr>
              <w:t>5</w:t>
            </w:r>
            <w:r w:rsidR="0059513B" w:rsidRPr="0059513B">
              <w:rPr>
                <w:rFonts w:eastAsia="Times New Roman" w:cstheme="minorHAnsi"/>
                <w:color w:val="000000"/>
                <w:sz w:val="28"/>
                <w:szCs w:val="28"/>
              </w:rPr>
              <w:t>,5</w:t>
            </w:r>
          </w:p>
        </w:tc>
        <w:tc>
          <w:tcPr>
            <w:tcW w:w="1418" w:type="dxa"/>
            <w:tcBorders>
              <w:top w:val="nil"/>
              <w:left w:val="nil"/>
              <w:bottom w:val="single" w:sz="4" w:space="0" w:color="auto"/>
              <w:right w:val="single" w:sz="4" w:space="0" w:color="auto"/>
            </w:tcBorders>
            <w:shd w:val="clear" w:color="auto" w:fill="auto"/>
            <w:vAlign w:val="center"/>
            <w:hideMark/>
          </w:tcPr>
          <w:p w:rsidR="0059513B" w:rsidRPr="0059513B" w:rsidRDefault="00BF4076" w:rsidP="0059513B">
            <w:pPr>
              <w:spacing w:after="0" w:line="240" w:lineRule="auto"/>
              <w:jc w:val="center"/>
              <w:rPr>
                <w:rFonts w:eastAsia="Times New Roman" w:cstheme="minorHAnsi"/>
                <w:color w:val="000000"/>
                <w:sz w:val="28"/>
                <w:szCs w:val="28"/>
              </w:rPr>
            </w:pPr>
            <w:r>
              <w:rPr>
                <w:rFonts w:eastAsia="Times New Roman" w:cstheme="minorHAnsi"/>
                <w:color w:val="000000"/>
                <w:sz w:val="28"/>
                <w:szCs w:val="28"/>
              </w:rPr>
              <w:t>4</w:t>
            </w:r>
            <w:r w:rsidR="0059513B" w:rsidRPr="0059513B">
              <w:rPr>
                <w:rFonts w:eastAsia="Times New Roman" w:cstheme="minorHAnsi"/>
                <w:color w:val="000000"/>
                <w:sz w:val="28"/>
                <w:szCs w:val="28"/>
              </w:rPr>
              <w:t>,0</w:t>
            </w:r>
          </w:p>
        </w:tc>
        <w:tc>
          <w:tcPr>
            <w:tcW w:w="1139" w:type="dxa"/>
            <w:tcBorders>
              <w:top w:val="nil"/>
              <w:left w:val="nil"/>
              <w:bottom w:val="single" w:sz="4" w:space="0" w:color="auto"/>
              <w:right w:val="single" w:sz="4" w:space="0" w:color="auto"/>
            </w:tcBorders>
            <w:shd w:val="clear" w:color="auto" w:fill="auto"/>
            <w:vAlign w:val="center"/>
            <w:hideMark/>
          </w:tcPr>
          <w:p w:rsidR="0059513B" w:rsidRPr="0059513B" w:rsidRDefault="00BF4076" w:rsidP="0059513B">
            <w:pPr>
              <w:spacing w:after="0" w:line="240" w:lineRule="auto"/>
              <w:jc w:val="center"/>
              <w:rPr>
                <w:rFonts w:eastAsia="Times New Roman" w:cstheme="minorHAnsi"/>
                <w:color w:val="000000"/>
                <w:sz w:val="28"/>
                <w:szCs w:val="28"/>
              </w:rPr>
            </w:pPr>
            <w:r>
              <w:rPr>
                <w:rFonts w:eastAsia="Times New Roman" w:cstheme="minorHAnsi"/>
                <w:color w:val="000000"/>
                <w:sz w:val="28"/>
                <w:szCs w:val="28"/>
              </w:rPr>
              <w:t>1</w:t>
            </w:r>
            <w:r w:rsidR="0059513B" w:rsidRPr="0059513B">
              <w:rPr>
                <w:rFonts w:eastAsia="Times New Roman" w:cstheme="minorHAnsi"/>
                <w:color w:val="000000"/>
                <w:sz w:val="28"/>
                <w:szCs w:val="28"/>
              </w:rPr>
              <w:t>,5</w:t>
            </w:r>
          </w:p>
        </w:tc>
        <w:tc>
          <w:tcPr>
            <w:tcW w:w="1631" w:type="dxa"/>
            <w:vMerge w:val="restart"/>
            <w:tcBorders>
              <w:top w:val="nil"/>
              <w:left w:val="single" w:sz="4" w:space="0" w:color="auto"/>
              <w:bottom w:val="single" w:sz="4" w:space="0" w:color="auto"/>
              <w:right w:val="single" w:sz="4" w:space="0" w:color="auto"/>
            </w:tcBorders>
            <w:shd w:val="clear" w:color="auto" w:fill="auto"/>
            <w:vAlign w:val="center"/>
            <w:hideMark/>
          </w:tcPr>
          <w:p w:rsidR="0059513B" w:rsidRPr="00BF4076" w:rsidRDefault="0059513B" w:rsidP="0059513B">
            <w:pPr>
              <w:spacing w:after="0" w:line="240" w:lineRule="auto"/>
              <w:jc w:val="center"/>
              <w:rPr>
                <w:rFonts w:eastAsia="Times New Roman" w:cstheme="minorHAnsi"/>
                <w:color w:val="000000"/>
                <w:sz w:val="24"/>
                <w:szCs w:val="24"/>
              </w:rPr>
            </w:pPr>
            <w:r w:rsidRPr="00BF4076">
              <w:rPr>
                <w:rFonts w:eastAsia="Times New Roman" w:cstheme="minorHAnsi"/>
                <w:color w:val="000000"/>
                <w:sz w:val="24"/>
                <w:szCs w:val="24"/>
              </w:rPr>
              <w:t>Средства муниципального, областного, федерального бюджетов, а так же средства за счет надбавки к тарифу</w:t>
            </w:r>
          </w:p>
        </w:tc>
      </w:tr>
      <w:tr w:rsidR="0059513B" w:rsidRPr="0059513B" w:rsidTr="00BF4076">
        <w:trPr>
          <w:trHeight w:val="384"/>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2</w:t>
            </w:r>
          </w:p>
        </w:tc>
        <w:tc>
          <w:tcPr>
            <w:tcW w:w="6129" w:type="dxa"/>
            <w:tcBorders>
              <w:top w:val="nil"/>
              <w:left w:val="nil"/>
              <w:bottom w:val="single" w:sz="4" w:space="0" w:color="auto"/>
              <w:right w:val="single" w:sz="4" w:space="0" w:color="auto"/>
            </w:tcBorders>
            <w:shd w:val="clear" w:color="auto" w:fill="auto"/>
            <w:vAlign w:val="bottom"/>
            <w:hideMark/>
          </w:tcPr>
          <w:p w:rsidR="0059513B" w:rsidRPr="0059513B" w:rsidRDefault="0059513B" w:rsidP="00BF4076">
            <w:pPr>
              <w:spacing w:after="0" w:line="240" w:lineRule="auto"/>
              <w:rPr>
                <w:rFonts w:eastAsia="Times New Roman" w:cstheme="minorHAnsi"/>
                <w:color w:val="000000"/>
                <w:sz w:val="28"/>
                <w:szCs w:val="28"/>
              </w:rPr>
            </w:pPr>
            <w:r w:rsidRPr="0059513B">
              <w:rPr>
                <w:rFonts w:eastAsia="Times New Roman" w:cstheme="minorHAnsi"/>
                <w:color w:val="000000"/>
                <w:sz w:val="28"/>
                <w:szCs w:val="28"/>
              </w:rPr>
              <w:t>Реконструкция КНС</w:t>
            </w:r>
          </w:p>
        </w:tc>
        <w:tc>
          <w:tcPr>
            <w:tcW w:w="1655" w:type="dxa"/>
            <w:vMerge/>
            <w:tcBorders>
              <w:top w:val="nil"/>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c>
          <w:tcPr>
            <w:tcW w:w="1843" w:type="dxa"/>
            <w:vMerge/>
            <w:tcBorders>
              <w:top w:val="nil"/>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c>
          <w:tcPr>
            <w:tcW w:w="1907"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125,0</w:t>
            </w:r>
          </w:p>
        </w:tc>
        <w:tc>
          <w:tcPr>
            <w:tcW w:w="1418"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35,0</w:t>
            </w:r>
          </w:p>
        </w:tc>
        <w:tc>
          <w:tcPr>
            <w:tcW w:w="1139"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90,0</w:t>
            </w:r>
          </w:p>
        </w:tc>
        <w:tc>
          <w:tcPr>
            <w:tcW w:w="1631" w:type="dxa"/>
            <w:vMerge/>
            <w:tcBorders>
              <w:top w:val="nil"/>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r>
      <w:tr w:rsidR="0059513B" w:rsidRPr="0059513B" w:rsidTr="00BF4076">
        <w:trPr>
          <w:trHeight w:val="384"/>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3</w:t>
            </w:r>
          </w:p>
        </w:tc>
        <w:tc>
          <w:tcPr>
            <w:tcW w:w="6129" w:type="dxa"/>
            <w:tcBorders>
              <w:top w:val="nil"/>
              <w:left w:val="nil"/>
              <w:bottom w:val="single" w:sz="4" w:space="0" w:color="auto"/>
              <w:right w:val="single" w:sz="4" w:space="0" w:color="auto"/>
            </w:tcBorders>
            <w:shd w:val="clear" w:color="auto" w:fill="auto"/>
            <w:vAlign w:val="bottom"/>
            <w:hideMark/>
          </w:tcPr>
          <w:p w:rsidR="0059513B" w:rsidRPr="0059513B" w:rsidRDefault="0059513B" w:rsidP="00BF4076">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Реконструкция КОС с увеличением мщностей на 1</w:t>
            </w:r>
            <w:r w:rsidR="00BF4076">
              <w:rPr>
                <w:rFonts w:eastAsia="Times New Roman" w:cstheme="minorHAnsi"/>
                <w:color w:val="000000"/>
                <w:sz w:val="28"/>
                <w:szCs w:val="28"/>
              </w:rPr>
              <w:t>9</w:t>
            </w:r>
            <w:r w:rsidRPr="0059513B">
              <w:rPr>
                <w:rFonts w:eastAsia="Times New Roman" w:cstheme="minorHAnsi"/>
                <w:color w:val="000000"/>
                <w:sz w:val="28"/>
                <w:szCs w:val="28"/>
              </w:rPr>
              <w:t>00м3/сут.</w:t>
            </w:r>
          </w:p>
        </w:tc>
        <w:tc>
          <w:tcPr>
            <w:tcW w:w="1655" w:type="dxa"/>
            <w:vMerge/>
            <w:tcBorders>
              <w:top w:val="nil"/>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c>
          <w:tcPr>
            <w:tcW w:w="1843" w:type="dxa"/>
            <w:vMerge/>
            <w:tcBorders>
              <w:top w:val="nil"/>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c>
          <w:tcPr>
            <w:tcW w:w="1907"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360,0</w:t>
            </w:r>
          </w:p>
        </w:tc>
        <w:tc>
          <w:tcPr>
            <w:tcW w:w="1418"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180,0</w:t>
            </w:r>
          </w:p>
        </w:tc>
        <w:tc>
          <w:tcPr>
            <w:tcW w:w="1139"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180,0</w:t>
            </w:r>
          </w:p>
        </w:tc>
        <w:tc>
          <w:tcPr>
            <w:tcW w:w="1631" w:type="dxa"/>
            <w:vMerge/>
            <w:tcBorders>
              <w:top w:val="nil"/>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r>
      <w:tr w:rsidR="0059513B" w:rsidRPr="0059513B" w:rsidTr="00BF4076">
        <w:trPr>
          <w:trHeight w:val="384"/>
        </w:trPr>
        <w:tc>
          <w:tcPr>
            <w:tcW w:w="722" w:type="dxa"/>
            <w:tcBorders>
              <w:top w:val="nil"/>
              <w:left w:val="single" w:sz="4" w:space="0" w:color="auto"/>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4</w:t>
            </w:r>
          </w:p>
        </w:tc>
        <w:tc>
          <w:tcPr>
            <w:tcW w:w="6129" w:type="dxa"/>
            <w:tcBorders>
              <w:top w:val="nil"/>
              <w:left w:val="nil"/>
              <w:bottom w:val="single" w:sz="4" w:space="0" w:color="auto"/>
              <w:right w:val="single" w:sz="4" w:space="0" w:color="auto"/>
            </w:tcBorders>
            <w:shd w:val="clear" w:color="auto" w:fill="auto"/>
            <w:vAlign w:val="bottom"/>
            <w:hideMark/>
          </w:tcPr>
          <w:p w:rsidR="0059513B" w:rsidRPr="0059513B" w:rsidRDefault="0059513B" w:rsidP="0059513B">
            <w:pPr>
              <w:spacing w:after="0" w:line="240" w:lineRule="auto"/>
              <w:rPr>
                <w:rFonts w:eastAsia="Times New Roman" w:cstheme="minorHAnsi"/>
                <w:color w:val="000000"/>
                <w:sz w:val="28"/>
                <w:szCs w:val="28"/>
              </w:rPr>
            </w:pPr>
            <w:r w:rsidRPr="0059513B">
              <w:rPr>
                <w:rFonts w:eastAsia="Times New Roman" w:cstheme="minorHAnsi"/>
                <w:color w:val="000000"/>
                <w:sz w:val="28"/>
                <w:szCs w:val="28"/>
              </w:rPr>
              <w:t xml:space="preserve">Прокладка канализационных сетей и строительство канализационных коллекторов для планируемой застройки на расчетный срок и подключение новых потребителей к централизованной системе водоотведения 9,7 км. </w:t>
            </w:r>
          </w:p>
        </w:tc>
        <w:tc>
          <w:tcPr>
            <w:tcW w:w="1655" w:type="dxa"/>
            <w:vMerge/>
            <w:tcBorders>
              <w:top w:val="nil"/>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c>
          <w:tcPr>
            <w:tcW w:w="1843" w:type="dxa"/>
            <w:vMerge/>
            <w:tcBorders>
              <w:top w:val="nil"/>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c>
          <w:tcPr>
            <w:tcW w:w="1907"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5,4</w:t>
            </w:r>
          </w:p>
        </w:tc>
        <w:tc>
          <w:tcPr>
            <w:tcW w:w="1418"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3,9</w:t>
            </w:r>
          </w:p>
        </w:tc>
        <w:tc>
          <w:tcPr>
            <w:tcW w:w="1139" w:type="dxa"/>
            <w:tcBorders>
              <w:top w:val="nil"/>
              <w:left w:val="nil"/>
              <w:bottom w:val="single" w:sz="4" w:space="0" w:color="auto"/>
              <w:right w:val="single" w:sz="4" w:space="0" w:color="auto"/>
            </w:tcBorders>
            <w:shd w:val="clear" w:color="auto" w:fill="auto"/>
            <w:vAlign w:val="center"/>
            <w:hideMark/>
          </w:tcPr>
          <w:p w:rsidR="0059513B" w:rsidRPr="0059513B" w:rsidRDefault="0059513B" w:rsidP="0059513B">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1,5</w:t>
            </w:r>
          </w:p>
        </w:tc>
        <w:tc>
          <w:tcPr>
            <w:tcW w:w="1631" w:type="dxa"/>
            <w:vMerge/>
            <w:tcBorders>
              <w:top w:val="nil"/>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r>
      <w:tr w:rsidR="0059513B" w:rsidRPr="0059513B" w:rsidTr="00BF4076">
        <w:trPr>
          <w:trHeight w:val="288"/>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59513B" w:rsidRPr="0059513B" w:rsidRDefault="0059513B" w:rsidP="0059513B">
            <w:pPr>
              <w:spacing w:after="0" w:line="240" w:lineRule="auto"/>
              <w:rPr>
                <w:rFonts w:eastAsia="Times New Roman" w:cstheme="minorHAnsi"/>
                <w:color w:val="000000"/>
                <w:sz w:val="28"/>
                <w:szCs w:val="28"/>
              </w:rPr>
            </w:pPr>
            <w:r w:rsidRPr="0059513B">
              <w:rPr>
                <w:rFonts w:eastAsia="Times New Roman" w:cstheme="minorHAnsi"/>
                <w:color w:val="000000"/>
                <w:sz w:val="28"/>
                <w:szCs w:val="28"/>
              </w:rPr>
              <w:t> </w:t>
            </w:r>
          </w:p>
        </w:tc>
        <w:tc>
          <w:tcPr>
            <w:tcW w:w="6129" w:type="dxa"/>
            <w:tcBorders>
              <w:top w:val="nil"/>
              <w:left w:val="nil"/>
              <w:bottom w:val="single" w:sz="4" w:space="0" w:color="auto"/>
              <w:right w:val="single" w:sz="4" w:space="0" w:color="auto"/>
            </w:tcBorders>
            <w:shd w:val="clear" w:color="auto" w:fill="auto"/>
            <w:noWrap/>
            <w:vAlign w:val="bottom"/>
            <w:hideMark/>
          </w:tcPr>
          <w:p w:rsidR="0059513B" w:rsidRPr="0059513B" w:rsidRDefault="0059513B" w:rsidP="0059513B">
            <w:pPr>
              <w:spacing w:after="0" w:line="240" w:lineRule="auto"/>
              <w:rPr>
                <w:rFonts w:eastAsia="Times New Roman" w:cstheme="minorHAnsi"/>
                <w:color w:val="000000"/>
                <w:sz w:val="28"/>
                <w:szCs w:val="28"/>
              </w:rPr>
            </w:pPr>
            <w:r w:rsidRPr="0059513B">
              <w:rPr>
                <w:rFonts w:eastAsia="Times New Roman" w:cstheme="minorHAnsi"/>
                <w:color w:val="000000"/>
                <w:sz w:val="28"/>
                <w:szCs w:val="28"/>
              </w:rPr>
              <w:t>Итого</w:t>
            </w:r>
          </w:p>
        </w:tc>
        <w:tc>
          <w:tcPr>
            <w:tcW w:w="1655" w:type="dxa"/>
            <w:tcBorders>
              <w:top w:val="nil"/>
              <w:left w:val="nil"/>
              <w:bottom w:val="single" w:sz="4" w:space="0" w:color="auto"/>
              <w:right w:val="single" w:sz="4" w:space="0" w:color="auto"/>
            </w:tcBorders>
            <w:shd w:val="clear" w:color="auto" w:fill="auto"/>
            <w:noWrap/>
            <w:vAlign w:val="bottom"/>
            <w:hideMark/>
          </w:tcPr>
          <w:p w:rsidR="0059513B" w:rsidRPr="0059513B" w:rsidRDefault="0059513B" w:rsidP="0059513B">
            <w:pPr>
              <w:spacing w:after="0" w:line="240" w:lineRule="auto"/>
              <w:rPr>
                <w:rFonts w:eastAsia="Times New Roman" w:cstheme="minorHAnsi"/>
                <w:color w:val="000000"/>
                <w:sz w:val="28"/>
                <w:szCs w:val="28"/>
              </w:rPr>
            </w:pPr>
            <w:r w:rsidRPr="0059513B">
              <w:rPr>
                <w:rFonts w:eastAsia="Times New Roman" w:cstheme="minorHAnsi"/>
                <w:color w:val="000000"/>
                <w:sz w:val="28"/>
                <w:szCs w:val="28"/>
              </w:rPr>
              <w:t> </w:t>
            </w:r>
          </w:p>
        </w:tc>
        <w:tc>
          <w:tcPr>
            <w:tcW w:w="1843" w:type="dxa"/>
            <w:tcBorders>
              <w:top w:val="nil"/>
              <w:left w:val="nil"/>
              <w:bottom w:val="single" w:sz="4" w:space="0" w:color="auto"/>
              <w:right w:val="single" w:sz="4" w:space="0" w:color="auto"/>
            </w:tcBorders>
            <w:shd w:val="clear" w:color="auto" w:fill="auto"/>
            <w:noWrap/>
            <w:vAlign w:val="bottom"/>
            <w:hideMark/>
          </w:tcPr>
          <w:p w:rsidR="0059513B" w:rsidRPr="0059513B" w:rsidRDefault="0059513B" w:rsidP="0059513B">
            <w:pPr>
              <w:spacing w:after="0" w:line="240" w:lineRule="auto"/>
              <w:rPr>
                <w:rFonts w:eastAsia="Times New Roman" w:cstheme="minorHAnsi"/>
                <w:color w:val="000000"/>
                <w:sz w:val="28"/>
                <w:szCs w:val="28"/>
              </w:rPr>
            </w:pPr>
            <w:r w:rsidRPr="0059513B">
              <w:rPr>
                <w:rFonts w:eastAsia="Times New Roman" w:cstheme="minorHAnsi"/>
                <w:color w:val="000000"/>
                <w:sz w:val="28"/>
                <w:szCs w:val="28"/>
              </w:rPr>
              <w:t> </w:t>
            </w:r>
          </w:p>
        </w:tc>
        <w:tc>
          <w:tcPr>
            <w:tcW w:w="1907" w:type="dxa"/>
            <w:tcBorders>
              <w:top w:val="nil"/>
              <w:left w:val="nil"/>
              <w:bottom w:val="single" w:sz="4" w:space="0" w:color="auto"/>
              <w:right w:val="single" w:sz="4" w:space="0" w:color="auto"/>
            </w:tcBorders>
            <w:shd w:val="clear" w:color="auto" w:fill="auto"/>
            <w:noWrap/>
            <w:vAlign w:val="center"/>
            <w:hideMark/>
          </w:tcPr>
          <w:p w:rsidR="0059513B" w:rsidRPr="0059513B" w:rsidRDefault="00BF4076" w:rsidP="0059513B">
            <w:pPr>
              <w:spacing w:after="0" w:line="240" w:lineRule="auto"/>
              <w:jc w:val="center"/>
              <w:rPr>
                <w:rFonts w:eastAsia="Times New Roman" w:cstheme="minorHAnsi"/>
                <w:color w:val="000000"/>
                <w:sz w:val="28"/>
                <w:szCs w:val="28"/>
              </w:rPr>
            </w:pPr>
            <w:r>
              <w:rPr>
                <w:rFonts w:eastAsia="Times New Roman" w:cstheme="minorHAnsi"/>
                <w:color w:val="000000"/>
                <w:sz w:val="28"/>
                <w:szCs w:val="28"/>
              </w:rPr>
              <w:t>495</w:t>
            </w:r>
            <w:r w:rsidR="0059513B" w:rsidRPr="0059513B">
              <w:rPr>
                <w:rFonts w:eastAsia="Times New Roman" w:cstheme="minorHAnsi"/>
                <w:color w:val="000000"/>
                <w:sz w:val="28"/>
                <w:szCs w:val="28"/>
              </w:rPr>
              <w:t>,9</w:t>
            </w:r>
          </w:p>
        </w:tc>
        <w:tc>
          <w:tcPr>
            <w:tcW w:w="1418" w:type="dxa"/>
            <w:tcBorders>
              <w:top w:val="nil"/>
              <w:left w:val="nil"/>
              <w:bottom w:val="single" w:sz="4" w:space="0" w:color="auto"/>
              <w:right w:val="single" w:sz="4" w:space="0" w:color="auto"/>
            </w:tcBorders>
            <w:shd w:val="clear" w:color="auto" w:fill="auto"/>
            <w:noWrap/>
            <w:vAlign w:val="center"/>
            <w:hideMark/>
          </w:tcPr>
          <w:p w:rsidR="0059513B" w:rsidRPr="0059513B" w:rsidRDefault="0059513B" w:rsidP="00BF4076">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22</w:t>
            </w:r>
            <w:r w:rsidR="00BF4076">
              <w:rPr>
                <w:rFonts w:eastAsia="Times New Roman" w:cstheme="minorHAnsi"/>
                <w:color w:val="000000"/>
                <w:sz w:val="28"/>
                <w:szCs w:val="28"/>
              </w:rPr>
              <w:t>2</w:t>
            </w:r>
            <w:r w:rsidRPr="0059513B">
              <w:rPr>
                <w:rFonts w:eastAsia="Times New Roman" w:cstheme="minorHAnsi"/>
                <w:color w:val="000000"/>
                <w:sz w:val="28"/>
                <w:szCs w:val="28"/>
              </w:rPr>
              <w:t>,9</w:t>
            </w:r>
          </w:p>
        </w:tc>
        <w:tc>
          <w:tcPr>
            <w:tcW w:w="1139" w:type="dxa"/>
            <w:tcBorders>
              <w:top w:val="nil"/>
              <w:left w:val="nil"/>
              <w:bottom w:val="single" w:sz="4" w:space="0" w:color="auto"/>
              <w:right w:val="single" w:sz="4" w:space="0" w:color="auto"/>
            </w:tcBorders>
            <w:shd w:val="clear" w:color="auto" w:fill="auto"/>
            <w:noWrap/>
            <w:vAlign w:val="center"/>
            <w:hideMark/>
          </w:tcPr>
          <w:p w:rsidR="0059513B" w:rsidRPr="0059513B" w:rsidRDefault="0059513B" w:rsidP="00BF4076">
            <w:pPr>
              <w:spacing w:after="0" w:line="240" w:lineRule="auto"/>
              <w:jc w:val="center"/>
              <w:rPr>
                <w:rFonts w:eastAsia="Times New Roman" w:cstheme="minorHAnsi"/>
                <w:color w:val="000000"/>
                <w:sz w:val="28"/>
                <w:szCs w:val="28"/>
              </w:rPr>
            </w:pPr>
            <w:r w:rsidRPr="0059513B">
              <w:rPr>
                <w:rFonts w:eastAsia="Times New Roman" w:cstheme="minorHAnsi"/>
                <w:color w:val="000000"/>
                <w:sz w:val="28"/>
                <w:szCs w:val="28"/>
              </w:rPr>
              <w:t>27</w:t>
            </w:r>
            <w:r w:rsidR="00BF4076">
              <w:rPr>
                <w:rFonts w:eastAsia="Times New Roman" w:cstheme="minorHAnsi"/>
                <w:color w:val="000000"/>
                <w:sz w:val="28"/>
                <w:szCs w:val="28"/>
              </w:rPr>
              <w:t>3</w:t>
            </w:r>
            <w:r w:rsidRPr="0059513B">
              <w:rPr>
                <w:rFonts w:eastAsia="Times New Roman" w:cstheme="minorHAnsi"/>
                <w:color w:val="000000"/>
                <w:sz w:val="28"/>
                <w:szCs w:val="28"/>
              </w:rPr>
              <w:t>,0</w:t>
            </w:r>
          </w:p>
        </w:tc>
        <w:tc>
          <w:tcPr>
            <w:tcW w:w="1631" w:type="dxa"/>
            <w:vMerge/>
            <w:tcBorders>
              <w:top w:val="nil"/>
              <w:left w:val="single" w:sz="4" w:space="0" w:color="auto"/>
              <w:bottom w:val="single" w:sz="4" w:space="0" w:color="auto"/>
              <w:right w:val="single" w:sz="4" w:space="0" w:color="auto"/>
            </w:tcBorders>
            <w:vAlign w:val="center"/>
            <w:hideMark/>
          </w:tcPr>
          <w:p w:rsidR="0059513B" w:rsidRPr="0059513B" w:rsidRDefault="0059513B" w:rsidP="0059513B">
            <w:pPr>
              <w:spacing w:after="0" w:line="240" w:lineRule="auto"/>
              <w:rPr>
                <w:rFonts w:eastAsia="Times New Roman" w:cstheme="minorHAnsi"/>
                <w:color w:val="000000"/>
                <w:sz w:val="28"/>
                <w:szCs w:val="28"/>
              </w:rPr>
            </w:pPr>
          </w:p>
        </w:tc>
      </w:tr>
    </w:tbl>
    <w:p w:rsidR="00EE0995" w:rsidRDefault="00EE0995" w:rsidP="009E5B56">
      <w:pPr>
        <w:pStyle w:val="a5"/>
        <w:spacing w:line="360" w:lineRule="auto"/>
        <w:ind w:left="0" w:firstLine="567"/>
        <w:jc w:val="center"/>
        <w:rPr>
          <w:rFonts w:ascii="Times New Roman" w:eastAsia="Times New Roman" w:hAnsi="Times New Roman" w:cs="Times New Roman"/>
          <w:b/>
          <w:sz w:val="28"/>
          <w:szCs w:val="28"/>
        </w:rPr>
      </w:pPr>
    </w:p>
    <w:p w:rsidR="009E5B56" w:rsidRDefault="009E5B56" w:rsidP="009E5B56">
      <w:pPr>
        <w:pStyle w:val="a5"/>
        <w:spacing w:line="360" w:lineRule="auto"/>
        <w:ind w:left="0" w:firstLine="567"/>
        <w:jc w:val="center"/>
        <w:rPr>
          <w:rFonts w:ascii="Times New Roman" w:eastAsia="Times New Roman" w:hAnsi="Times New Roman" w:cs="Times New Roman"/>
          <w:b/>
          <w:sz w:val="28"/>
          <w:szCs w:val="28"/>
        </w:rPr>
      </w:pPr>
    </w:p>
    <w:p w:rsidR="009E5B56" w:rsidRDefault="009E5B56" w:rsidP="009E5B56">
      <w:pPr>
        <w:pStyle w:val="a5"/>
        <w:spacing w:line="360" w:lineRule="auto"/>
        <w:ind w:left="0" w:firstLine="567"/>
        <w:jc w:val="center"/>
        <w:rPr>
          <w:rFonts w:ascii="Times New Roman" w:eastAsia="Times New Roman" w:hAnsi="Times New Roman" w:cs="Times New Roman"/>
          <w:b/>
          <w:sz w:val="28"/>
          <w:szCs w:val="28"/>
        </w:rPr>
        <w:sectPr w:rsidR="009E5B56" w:rsidSect="006C7C22">
          <w:pgSz w:w="16838" w:h="11906" w:orient="landscape"/>
          <w:pgMar w:top="567" w:right="1134" w:bottom="992" w:left="284" w:header="709" w:footer="709" w:gutter="0"/>
          <w:cols w:space="708"/>
          <w:docGrid w:linePitch="360"/>
        </w:sectPr>
      </w:pPr>
    </w:p>
    <w:p w:rsidR="009E5B56" w:rsidRPr="002B1B9B" w:rsidRDefault="00342BE7" w:rsidP="002B1B9B">
      <w:pPr>
        <w:pStyle w:val="1"/>
        <w:jc w:val="center"/>
        <w:rPr>
          <w:sz w:val="32"/>
          <w:szCs w:val="32"/>
        </w:rPr>
      </w:pPr>
      <w:bookmarkStart w:id="101" w:name="_Toc413785092"/>
      <w:r w:rsidRPr="002B1B9B">
        <w:rPr>
          <w:sz w:val="32"/>
          <w:szCs w:val="32"/>
        </w:rPr>
        <w:lastRenderedPageBreak/>
        <w:t>16</w:t>
      </w:r>
      <w:r w:rsidR="009E5B56" w:rsidRPr="002B1B9B">
        <w:rPr>
          <w:sz w:val="32"/>
          <w:szCs w:val="32"/>
        </w:rPr>
        <w:t>. Целевые показатели развития централизованной системы водоотведения</w:t>
      </w:r>
      <w:bookmarkEnd w:id="101"/>
    </w:p>
    <w:p w:rsidR="009E5B56" w:rsidRPr="0001591D" w:rsidRDefault="009E5B56" w:rsidP="009E5B56">
      <w:pPr>
        <w:pStyle w:val="13"/>
        <w:ind w:firstLine="567"/>
        <w:rPr>
          <w:sz w:val="28"/>
          <w:szCs w:val="28"/>
        </w:rPr>
      </w:pPr>
      <w:r>
        <w:rPr>
          <w:rFonts w:ascii="Cambria" w:hAnsi="Cambria" w:cs="Cambria"/>
          <w:sz w:val="36"/>
          <w:szCs w:val="36"/>
        </w:rPr>
        <w:tab/>
      </w:r>
      <w:r w:rsidRPr="0001591D">
        <w:rPr>
          <w:sz w:val="28"/>
          <w:szCs w:val="28"/>
        </w:rPr>
        <w:t>Качественные характеристики водо</w:t>
      </w:r>
      <w:r>
        <w:rPr>
          <w:sz w:val="28"/>
          <w:szCs w:val="28"/>
        </w:rPr>
        <w:t>отведения</w:t>
      </w:r>
      <w:r w:rsidRPr="0001591D">
        <w:rPr>
          <w:sz w:val="28"/>
          <w:szCs w:val="28"/>
        </w:rPr>
        <w:t xml:space="preserve"> </w:t>
      </w:r>
      <w:r w:rsidR="005C50BC">
        <w:rPr>
          <w:sz w:val="28"/>
          <w:szCs w:val="28"/>
        </w:rPr>
        <w:t>городского поселения</w:t>
      </w:r>
      <w:r w:rsidRPr="0001591D">
        <w:rPr>
          <w:sz w:val="28"/>
          <w:szCs w:val="28"/>
        </w:rPr>
        <w:t xml:space="preserve"> соответствуют норме. Целью дальнейшего развития системы водо</w:t>
      </w:r>
      <w:r>
        <w:rPr>
          <w:sz w:val="28"/>
          <w:szCs w:val="28"/>
        </w:rPr>
        <w:t>отведения</w:t>
      </w:r>
      <w:r w:rsidRPr="0001591D">
        <w:rPr>
          <w:sz w:val="28"/>
          <w:szCs w:val="28"/>
        </w:rPr>
        <w:t xml:space="preserve"> является поддержание данных показателей в соответствии с требованиями нормативной документации и обеспечение резерва для подключения новых потребителей. Ниже приведены целевые показатели системы водо</w:t>
      </w:r>
      <w:r>
        <w:rPr>
          <w:sz w:val="28"/>
          <w:szCs w:val="28"/>
        </w:rPr>
        <w:t>отведения</w:t>
      </w:r>
      <w:r w:rsidRPr="0001591D">
        <w:rPr>
          <w:sz w:val="28"/>
          <w:szCs w:val="28"/>
        </w:rPr>
        <w:t xml:space="preserve"> и способы поддержания данных показателей.</w:t>
      </w:r>
    </w:p>
    <w:p w:rsidR="009E5B56" w:rsidRPr="0001591D" w:rsidRDefault="009E5B56" w:rsidP="009E5B56">
      <w:pPr>
        <w:pStyle w:val="13"/>
        <w:ind w:firstLine="567"/>
        <w:rPr>
          <w:sz w:val="28"/>
          <w:szCs w:val="28"/>
        </w:rPr>
      </w:pPr>
    </w:p>
    <w:p w:rsidR="009E5B56" w:rsidRPr="0001591D" w:rsidRDefault="009E5B56" w:rsidP="009E5B56">
      <w:pPr>
        <w:shd w:val="clear" w:color="auto" w:fill="FFFFFF"/>
        <w:spacing w:after="120" w:line="240" w:lineRule="atLeast"/>
        <w:jc w:val="center"/>
        <w:rPr>
          <w:rFonts w:ascii="Times New Roman" w:hAnsi="Times New Roman" w:cs="Times New Roman"/>
          <w:sz w:val="28"/>
          <w:szCs w:val="28"/>
        </w:rPr>
      </w:pPr>
      <w:r w:rsidRPr="0001591D">
        <w:rPr>
          <w:rFonts w:ascii="Times New Roman" w:hAnsi="Times New Roman" w:cs="Times New Roman"/>
          <w:sz w:val="28"/>
          <w:szCs w:val="28"/>
        </w:rPr>
        <w:t>Целевые показатели развития централизованных систем водо</w:t>
      </w:r>
      <w:r>
        <w:rPr>
          <w:rFonts w:ascii="Times New Roman" w:hAnsi="Times New Roman" w:cs="Times New Roman"/>
          <w:sz w:val="28"/>
          <w:szCs w:val="28"/>
        </w:rPr>
        <w:t>отведения</w:t>
      </w:r>
      <w:r w:rsidRPr="0001591D">
        <w:rPr>
          <w:rFonts w:ascii="Times New Roman" w:hAnsi="Times New Roman" w:cs="Times New Roman"/>
          <w:sz w:val="28"/>
          <w:szCs w:val="28"/>
        </w:rPr>
        <w:t>.</w:t>
      </w:r>
    </w:p>
    <w:tbl>
      <w:tblPr>
        <w:tblW w:w="10451"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19"/>
        <w:gridCol w:w="6532"/>
      </w:tblGrid>
      <w:tr w:rsidR="009E5B56" w:rsidRPr="0001591D" w:rsidTr="00D36130">
        <w:trPr>
          <w:trHeight w:val="357"/>
        </w:trPr>
        <w:tc>
          <w:tcPr>
            <w:tcW w:w="39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5B56" w:rsidRPr="0001591D" w:rsidRDefault="009E5B56" w:rsidP="00522390">
            <w:pPr>
              <w:spacing w:after="0" w:line="240" w:lineRule="atLeast"/>
              <w:jc w:val="center"/>
              <w:rPr>
                <w:rFonts w:ascii="Times New Roman" w:hAnsi="Times New Roman" w:cs="Times New Roman"/>
                <w:sz w:val="28"/>
                <w:szCs w:val="28"/>
              </w:rPr>
            </w:pPr>
            <w:r w:rsidRPr="0001591D">
              <w:rPr>
                <w:rFonts w:ascii="Times New Roman" w:hAnsi="Times New Roman" w:cs="Times New Roman"/>
                <w:sz w:val="28"/>
                <w:szCs w:val="28"/>
              </w:rPr>
              <w:t>Наименование</w:t>
            </w:r>
          </w:p>
        </w:tc>
        <w:tc>
          <w:tcPr>
            <w:tcW w:w="65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5B56" w:rsidRPr="0001591D" w:rsidRDefault="009E5B56" w:rsidP="00522390">
            <w:pPr>
              <w:spacing w:after="0" w:line="240" w:lineRule="atLeast"/>
              <w:jc w:val="center"/>
              <w:rPr>
                <w:rFonts w:ascii="Times New Roman" w:hAnsi="Times New Roman" w:cs="Times New Roman"/>
                <w:sz w:val="28"/>
                <w:szCs w:val="28"/>
              </w:rPr>
            </w:pPr>
            <w:r w:rsidRPr="0001591D">
              <w:rPr>
                <w:rFonts w:ascii="Times New Roman" w:hAnsi="Times New Roman" w:cs="Times New Roman"/>
                <w:sz w:val="28"/>
                <w:szCs w:val="28"/>
              </w:rPr>
              <w:t>Способы достижения</w:t>
            </w:r>
          </w:p>
        </w:tc>
      </w:tr>
      <w:tr w:rsidR="009E5B56" w:rsidRPr="0001591D" w:rsidTr="00D36130">
        <w:trPr>
          <w:trHeight w:val="1072"/>
        </w:trPr>
        <w:tc>
          <w:tcPr>
            <w:tcW w:w="39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5B56" w:rsidRPr="0001591D" w:rsidRDefault="009E5B56" w:rsidP="00522390">
            <w:pPr>
              <w:spacing w:after="0" w:line="240" w:lineRule="atLeast"/>
              <w:jc w:val="center"/>
              <w:rPr>
                <w:rFonts w:ascii="Times New Roman" w:hAnsi="Times New Roman" w:cs="Times New Roman"/>
                <w:sz w:val="28"/>
                <w:szCs w:val="28"/>
              </w:rPr>
            </w:pPr>
            <w:r w:rsidRPr="0001591D">
              <w:rPr>
                <w:rFonts w:ascii="Times New Roman" w:hAnsi="Times New Roman" w:cs="Times New Roman"/>
                <w:sz w:val="28"/>
                <w:szCs w:val="28"/>
              </w:rPr>
              <w:t>Показатели надежности и бесперебойности водо</w:t>
            </w:r>
            <w:r>
              <w:rPr>
                <w:rFonts w:ascii="Times New Roman" w:hAnsi="Times New Roman" w:cs="Times New Roman"/>
                <w:sz w:val="28"/>
                <w:szCs w:val="28"/>
              </w:rPr>
              <w:t>отведения</w:t>
            </w:r>
            <w:r w:rsidRPr="0001591D">
              <w:rPr>
                <w:rFonts w:ascii="Times New Roman" w:hAnsi="Times New Roman" w:cs="Times New Roman"/>
                <w:sz w:val="28"/>
                <w:szCs w:val="28"/>
              </w:rPr>
              <w:t>.</w:t>
            </w:r>
          </w:p>
        </w:tc>
        <w:tc>
          <w:tcPr>
            <w:tcW w:w="65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5B56" w:rsidRPr="0001591D" w:rsidRDefault="009E5B56" w:rsidP="00522390">
            <w:pPr>
              <w:spacing w:after="0" w:line="240" w:lineRule="atLeast"/>
              <w:jc w:val="center"/>
              <w:rPr>
                <w:rFonts w:ascii="Times New Roman" w:hAnsi="Times New Roman" w:cs="Times New Roman"/>
                <w:sz w:val="28"/>
                <w:szCs w:val="28"/>
              </w:rPr>
            </w:pPr>
            <w:r w:rsidRPr="0001591D">
              <w:rPr>
                <w:rFonts w:ascii="Times New Roman" w:hAnsi="Times New Roman" w:cs="Times New Roman"/>
                <w:sz w:val="28"/>
                <w:szCs w:val="28"/>
              </w:rPr>
              <w:t xml:space="preserve">Контроль за исправным состоянием оборудования </w:t>
            </w:r>
            <w:r>
              <w:rPr>
                <w:rFonts w:ascii="Times New Roman" w:hAnsi="Times New Roman" w:cs="Times New Roman"/>
                <w:sz w:val="28"/>
                <w:szCs w:val="28"/>
              </w:rPr>
              <w:t>КНС и очистных сооружений,</w:t>
            </w:r>
            <w:r w:rsidRPr="0001591D">
              <w:rPr>
                <w:rFonts w:ascii="Times New Roman" w:hAnsi="Times New Roman" w:cs="Times New Roman"/>
                <w:sz w:val="28"/>
                <w:szCs w:val="28"/>
              </w:rPr>
              <w:t xml:space="preserve"> своевременная замена изношенных участков сетей, запорной и регулировочной арматуры.</w:t>
            </w:r>
          </w:p>
        </w:tc>
      </w:tr>
      <w:tr w:rsidR="009E5B56" w:rsidRPr="0001591D" w:rsidTr="00D36130">
        <w:trPr>
          <w:trHeight w:val="1416"/>
        </w:trPr>
        <w:tc>
          <w:tcPr>
            <w:tcW w:w="39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5B56" w:rsidRPr="0001591D" w:rsidRDefault="009E5B56" w:rsidP="00522390">
            <w:pPr>
              <w:spacing w:after="0" w:line="240" w:lineRule="atLeast"/>
              <w:jc w:val="center"/>
              <w:rPr>
                <w:rFonts w:ascii="Times New Roman" w:hAnsi="Times New Roman" w:cs="Times New Roman"/>
                <w:sz w:val="28"/>
                <w:szCs w:val="28"/>
              </w:rPr>
            </w:pPr>
            <w:r w:rsidRPr="0001591D">
              <w:rPr>
                <w:rFonts w:ascii="Times New Roman" w:hAnsi="Times New Roman" w:cs="Times New Roman"/>
                <w:sz w:val="28"/>
                <w:szCs w:val="28"/>
              </w:rPr>
              <w:t>Показатели эффективного использования ресурсов</w:t>
            </w:r>
          </w:p>
        </w:tc>
        <w:tc>
          <w:tcPr>
            <w:tcW w:w="65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5B56" w:rsidRPr="0001591D" w:rsidRDefault="009E5B56" w:rsidP="00522390">
            <w:pPr>
              <w:spacing w:after="0" w:line="240" w:lineRule="atLeast"/>
              <w:jc w:val="center"/>
              <w:rPr>
                <w:rFonts w:ascii="Times New Roman" w:hAnsi="Times New Roman" w:cs="Times New Roman"/>
                <w:sz w:val="28"/>
                <w:szCs w:val="28"/>
              </w:rPr>
            </w:pPr>
            <w:r w:rsidRPr="0001591D">
              <w:rPr>
                <w:rFonts w:ascii="Times New Roman" w:hAnsi="Times New Roman" w:cs="Times New Roman"/>
                <w:sz w:val="28"/>
                <w:szCs w:val="28"/>
              </w:rPr>
              <w:t xml:space="preserve">Контроль за состоянием трубопроводов. Дальнейшее проведение работ по оснащению </w:t>
            </w:r>
            <w:r>
              <w:rPr>
                <w:rFonts w:ascii="Times New Roman" w:hAnsi="Times New Roman" w:cs="Times New Roman"/>
                <w:sz w:val="28"/>
                <w:szCs w:val="28"/>
              </w:rPr>
              <w:t>КОС и КНС</w:t>
            </w:r>
            <w:r w:rsidRPr="0001591D">
              <w:rPr>
                <w:rFonts w:ascii="Times New Roman" w:hAnsi="Times New Roman" w:cs="Times New Roman"/>
                <w:sz w:val="28"/>
                <w:szCs w:val="28"/>
              </w:rPr>
              <w:t xml:space="preserve"> системами диспетчеризации, телемеханизации и управления режимами водоснабжения.</w:t>
            </w:r>
          </w:p>
        </w:tc>
      </w:tr>
      <w:tr w:rsidR="009E5B56" w:rsidRPr="0001591D" w:rsidTr="00D36130">
        <w:trPr>
          <w:trHeight w:val="1072"/>
        </w:trPr>
        <w:tc>
          <w:tcPr>
            <w:tcW w:w="39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5B56" w:rsidRPr="0001591D" w:rsidRDefault="009E5B56" w:rsidP="00522390">
            <w:pPr>
              <w:spacing w:after="0" w:line="240" w:lineRule="atLeast"/>
              <w:jc w:val="center"/>
              <w:rPr>
                <w:rFonts w:ascii="Times New Roman" w:hAnsi="Times New Roman" w:cs="Times New Roman"/>
                <w:sz w:val="28"/>
                <w:szCs w:val="28"/>
              </w:rPr>
            </w:pPr>
            <w:r w:rsidRPr="0001591D">
              <w:rPr>
                <w:rFonts w:ascii="Times New Roman" w:hAnsi="Times New Roman" w:cs="Times New Roman"/>
                <w:sz w:val="28"/>
                <w:szCs w:val="28"/>
              </w:rPr>
              <w:t xml:space="preserve">Соотношение цены реализации мероприятий инвестиционной программы и их эффективности </w:t>
            </w:r>
          </w:p>
        </w:tc>
        <w:tc>
          <w:tcPr>
            <w:tcW w:w="65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5B56" w:rsidRPr="0001591D" w:rsidRDefault="009E5B56" w:rsidP="00BF4076">
            <w:pPr>
              <w:spacing w:after="0"/>
              <w:jc w:val="center"/>
              <w:rPr>
                <w:rFonts w:ascii="Times New Roman" w:hAnsi="Times New Roman" w:cs="Times New Roman"/>
                <w:sz w:val="28"/>
                <w:szCs w:val="28"/>
              </w:rPr>
            </w:pPr>
            <w:r w:rsidRPr="0001591D">
              <w:rPr>
                <w:rFonts w:ascii="Times New Roman" w:hAnsi="Times New Roman" w:cs="Times New Roman"/>
                <w:sz w:val="28"/>
                <w:szCs w:val="28"/>
              </w:rPr>
              <w:t xml:space="preserve">Согласно </w:t>
            </w:r>
            <w:r w:rsidR="00BF4076">
              <w:rPr>
                <w:rFonts w:ascii="Times New Roman" w:hAnsi="Times New Roman" w:cs="Times New Roman"/>
                <w:sz w:val="28"/>
                <w:szCs w:val="28"/>
              </w:rPr>
              <w:t>генеральному плану</w:t>
            </w:r>
            <w:r>
              <w:rPr>
                <w:rFonts w:ascii="Times New Roman" w:hAnsi="Times New Roman" w:cs="Times New Roman"/>
                <w:sz w:val="28"/>
                <w:szCs w:val="28"/>
              </w:rPr>
              <w:t xml:space="preserve"> </w:t>
            </w:r>
            <w:r w:rsidR="0059513B">
              <w:rPr>
                <w:rFonts w:ascii="Times New Roman" w:hAnsi="Times New Roman" w:cs="Times New Roman"/>
                <w:sz w:val="28"/>
                <w:szCs w:val="28"/>
              </w:rPr>
              <w:t>муниципального образования.</w:t>
            </w:r>
          </w:p>
        </w:tc>
      </w:tr>
    </w:tbl>
    <w:p w:rsidR="009E5B56" w:rsidRDefault="00342BE7" w:rsidP="006D2F94">
      <w:pPr>
        <w:pStyle w:val="20"/>
        <w:rPr>
          <w:rFonts w:eastAsia="Times New Roman"/>
        </w:rPr>
      </w:pPr>
      <w:bookmarkStart w:id="102" w:name="_Toc413785093"/>
      <w:r>
        <w:rPr>
          <w:rFonts w:eastAsia="Times New Roman"/>
        </w:rPr>
        <w:t>16</w:t>
      </w:r>
      <w:r w:rsidR="00D36130">
        <w:rPr>
          <w:rFonts w:eastAsia="Times New Roman"/>
        </w:rPr>
        <w:t>.1</w:t>
      </w:r>
      <w:r w:rsidR="009E5B56" w:rsidRPr="00F22108">
        <w:rPr>
          <w:rFonts w:eastAsia="Times New Roman"/>
        </w:rPr>
        <w:t xml:space="preserve"> показатели надежности </w:t>
      </w:r>
      <w:r w:rsidR="009E5B56">
        <w:rPr>
          <w:rFonts w:eastAsia="Times New Roman"/>
        </w:rPr>
        <w:t>и бесперебойности водоотведения</w:t>
      </w:r>
      <w:bookmarkEnd w:id="102"/>
    </w:p>
    <w:p w:rsidR="009E5B56" w:rsidRDefault="009E5B56" w:rsidP="009E5B56">
      <w:pPr>
        <w:pStyle w:val="a5"/>
        <w:spacing w:line="360" w:lineRule="auto"/>
        <w:ind w:left="0" w:firstLine="567"/>
        <w:jc w:val="both"/>
        <w:rPr>
          <w:rFonts w:ascii="Times New Roman" w:hAnsi="Times New Roman" w:cs="Times New Roman"/>
          <w:sz w:val="28"/>
          <w:szCs w:val="28"/>
        </w:rPr>
      </w:pPr>
    </w:p>
    <w:p w:rsidR="009E5B56" w:rsidRDefault="009E5B56" w:rsidP="009E5B56">
      <w:pPr>
        <w:pStyle w:val="a5"/>
        <w:spacing w:line="360" w:lineRule="auto"/>
        <w:ind w:left="0" w:firstLine="567"/>
        <w:jc w:val="both"/>
        <w:rPr>
          <w:rFonts w:ascii="Times New Roman" w:hAnsi="Times New Roman" w:cs="Times New Roman"/>
          <w:sz w:val="28"/>
          <w:szCs w:val="28"/>
        </w:rPr>
      </w:pPr>
      <w:r w:rsidRPr="0001591D">
        <w:rPr>
          <w:rFonts w:ascii="Times New Roman" w:hAnsi="Times New Roman" w:cs="Times New Roman"/>
          <w:sz w:val="28"/>
          <w:szCs w:val="28"/>
        </w:rPr>
        <w:t>Качество сточных вод должно соответствовать нормативным документам охраны окружающей среды.  Основным нормативным документом, в котором воплощена концепция нормирования сбросов, является «Методика разработки нормативов допустимых сбросов НДС веществ и микроорганизмов в водные объекты для водопользователей», утвержденная Приказом МПР РФ от 17.12.2007 г. № 333.</w:t>
      </w:r>
    </w:p>
    <w:p w:rsidR="009E5B56" w:rsidRDefault="009E5B56" w:rsidP="009E5B5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К основным показателям надежности системы водоотведения относятся отказы централизованной системы канализации.</w:t>
      </w:r>
    </w:p>
    <w:p w:rsidR="009E5B56" w:rsidRPr="0001591D" w:rsidRDefault="009E5B56" w:rsidP="009E5B56">
      <w:pPr>
        <w:pStyle w:val="a5"/>
        <w:spacing w:line="360" w:lineRule="auto"/>
        <w:ind w:left="0" w:firstLine="567"/>
        <w:jc w:val="both"/>
        <w:rPr>
          <w:rFonts w:ascii="Times New Roman" w:hAnsi="Times New Roman" w:cs="Times New Roman"/>
          <w:sz w:val="28"/>
          <w:szCs w:val="28"/>
        </w:rPr>
      </w:pPr>
      <w:r w:rsidRPr="00E22E51">
        <w:rPr>
          <w:rFonts w:ascii="Times New Roman" w:hAnsi="Times New Roman" w:cs="Times New Roman"/>
          <w:sz w:val="28"/>
          <w:szCs w:val="28"/>
        </w:rPr>
        <w:t>Количество аварий на канализационных сетях</w:t>
      </w:r>
      <w:r w:rsidR="00E22E51">
        <w:rPr>
          <w:rFonts w:ascii="Times New Roman" w:hAnsi="Times New Roman" w:cs="Times New Roman"/>
          <w:sz w:val="28"/>
          <w:szCs w:val="28"/>
        </w:rPr>
        <w:t xml:space="preserve"> в 201</w:t>
      </w:r>
      <w:r w:rsidR="00BF4076">
        <w:rPr>
          <w:rFonts w:ascii="Times New Roman" w:hAnsi="Times New Roman" w:cs="Times New Roman"/>
          <w:sz w:val="28"/>
          <w:szCs w:val="28"/>
        </w:rPr>
        <w:t>4</w:t>
      </w:r>
      <w:r w:rsidR="00E22E51">
        <w:rPr>
          <w:rFonts w:ascii="Times New Roman" w:hAnsi="Times New Roman" w:cs="Times New Roman"/>
          <w:sz w:val="28"/>
          <w:szCs w:val="28"/>
        </w:rPr>
        <w:t xml:space="preserve"> году </w:t>
      </w:r>
      <w:r w:rsidRPr="00E22E51">
        <w:rPr>
          <w:rFonts w:ascii="Times New Roman" w:hAnsi="Times New Roman" w:cs="Times New Roman"/>
          <w:sz w:val="28"/>
          <w:szCs w:val="28"/>
        </w:rPr>
        <w:t>– 0</w:t>
      </w:r>
      <w:r w:rsidR="00E22E51">
        <w:rPr>
          <w:rFonts w:ascii="Times New Roman" w:hAnsi="Times New Roman" w:cs="Times New Roman"/>
          <w:sz w:val="28"/>
          <w:szCs w:val="28"/>
        </w:rPr>
        <w:t>.</w:t>
      </w:r>
      <w:r w:rsidRPr="0001591D">
        <w:rPr>
          <w:rFonts w:ascii="Times New Roman" w:hAnsi="Times New Roman" w:cs="Times New Roman"/>
          <w:sz w:val="28"/>
          <w:szCs w:val="28"/>
        </w:rPr>
        <w:t xml:space="preserve"> </w:t>
      </w:r>
    </w:p>
    <w:p w:rsidR="009E5B56" w:rsidRDefault="00342BE7" w:rsidP="006D2F94">
      <w:pPr>
        <w:pStyle w:val="20"/>
        <w:rPr>
          <w:rFonts w:eastAsia="Times New Roman"/>
        </w:rPr>
      </w:pPr>
      <w:bookmarkStart w:id="103" w:name="_Toc413785094"/>
      <w:r>
        <w:rPr>
          <w:rFonts w:eastAsia="Times New Roman"/>
        </w:rPr>
        <w:t>16</w:t>
      </w:r>
      <w:r w:rsidR="00D36130">
        <w:rPr>
          <w:rFonts w:eastAsia="Times New Roman"/>
        </w:rPr>
        <w:t>.2</w:t>
      </w:r>
      <w:r w:rsidR="009E5B56" w:rsidRPr="00F22108">
        <w:rPr>
          <w:rFonts w:eastAsia="Times New Roman"/>
        </w:rPr>
        <w:t xml:space="preserve"> показатели </w:t>
      </w:r>
      <w:r w:rsidR="009E5B56">
        <w:rPr>
          <w:rFonts w:eastAsia="Times New Roman"/>
        </w:rPr>
        <w:t>качества обслуживания абонентов</w:t>
      </w:r>
      <w:bookmarkEnd w:id="103"/>
    </w:p>
    <w:p w:rsidR="009E5B56" w:rsidRDefault="009E5B56" w:rsidP="009E5B56">
      <w:pPr>
        <w:pStyle w:val="a5"/>
        <w:spacing w:line="360" w:lineRule="auto"/>
        <w:ind w:left="0" w:firstLine="567"/>
        <w:jc w:val="both"/>
        <w:rPr>
          <w:rFonts w:ascii="Times New Roman" w:hAnsi="Times New Roman" w:cs="Times New Roman"/>
          <w:sz w:val="28"/>
          <w:szCs w:val="28"/>
        </w:rPr>
      </w:pPr>
    </w:p>
    <w:p w:rsidR="009E5B56" w:rsidRDefault="009E5B56" w:rsidP="009E5B56">
      <w:pPr>
        <w:pStyle w:val="a5"/>
        <w:spacing w:line="360" w:lineRule="auto"/>
        <w:ind w:left="0" w:firstLine="567"/>
        <w:jc w:val="both"/>
        <w:rPr>
          <w:rFonts w:ascii="Times New Roman" w:hAnsi="Times New Roman" w:cs="Times New Roman"/>
          <w:sz w:val="28"/>
          <w:szCs w:val="28"/>
        </w:rPr>
      </w:pPr>
      <w:r w:rsidRPr="0001591D">
        <w:rPr>
          <w:rFonts w:ascii="Times New Roman" w:hAnsi="Times New Roman" w:cs="Times New Roman"/>
          <w:sz w:val="28"/>
          <w:szCs w:val="28"/>
        </w:rPr>
        <w:t xml:space="preserve">Профилактические работы и устранение аварий на сетях и сооружениях системы водоотведения осуществляется персоналом </w:t>
      </w:r>
      <w:r w:rsidR="00C8353C">
        <w:rPr>
          <w:rFonts w:ascii="Times New Roman" w:hAnsi="Times New Roman" w:cs="Times New Roman"/>
          <w:sz w:val="28"/>
          <w:szCs w:val="28"/>
        </w:rPr>
        <w:t>МУП «Брасововодоканал» п. Локоть</w:t>
      </w:r>
      <w:r w:rsidRPr="0001591D">
        <w:rPr>
          <w:rFonts w:ascii="Times New Roman" w:hAnsi="Times New Roman" w:cs="Times New Roman"/>
          <w:sz w:val="28"/>
          <w:szCs w:val="28"/>
        </w:rPr>
        <w:t>.</w:t>
      </w:r>
    </w:p>
    <w:p w:rsidR="00B36948" w:rsidRDefault="00B36948" w:rsidP="009E5B56">
      <w:pPr>
        <w:pStyle w:val="a5"/>
        <w:spacing w:line="360" w:lineRule="auto"/>
        <w:ind w:left="0" w:firstLine="567"/>
        <w:jc w:val="both"/>
        <w:rPr>
          <w:rFonts w:ascii="Times New Roman" w:hAnsi="Times New Roman" w:cs="Times New Roman"/>
          <w:sz w:val="28"/>
          <w:szCs w:val="28"/>
        </w:rPr>
      </w:pPr>
      <w:r w:rsidRPr="00B36948">
        <w:rPr>
          <w:rFonts w:ascii="Times New Roman" w:hAnsi="Times New Roman" w:cs="Times New Roman"/>
          <w:sz w:val="28"/>
          <w:szCs w:val="28"/>
        </w:rPr>
        <w:t>Качество обслуживания абонентов системы водоотведения может быть повышено за счет безаварийной работы системы и обеспечения централизованной системой водоотведения новых районов (не имеющих в настоящий момент централизованной системы водоотведения).</w:t>
      </w:r>
    </w:p>
    <w:p w:rsidR="009E5B56" w:rsidRDefault="00342BE7" w:rsidP="006D2F94">
      <w:pPr>
        <w:pStyle w:val="20"/>
        <w:rPr>
          <w:rFonts w:eastAsia="Times New Roman"/>
        </w:rPr>
      </w:pPr>
      <w:bookmarkStart w:id="104" w:name="_Toc413785095"/>
      <w:r>
        <w:rPr>
          <w:rFonts w:eastAsia="Times New Roman"/>
        </w:rPr>
        <w:t>16</w:t>
      </w:r>
      <w:r w:rsidR="00D36130">
        <w:rPr>
          <w:rFonts w:eastAsia="Times New Roman"/>
        </w:rPr>
        <w:t>.3</w:t>
      </w:r>
      <w:r w:rsidR="009E5B56" w:rsidRPr="00F22108">
        <w:rPr>
          <w:rFonts w:eastAsia="Times New Roman"/>
        </w:rPr>
        <w:t xml:space="preserve"> показате</w:t>
      </w:r>
      <w:r w:rsidR="006D2F94">
        <w:rPr>
          <w:rFonts w:eastAsia="Times New Roman"/>
        </w:rPr>
        <w:t>ли качества очистки сточных вод</w:t>
      </w:r>
      <w:bookmarkEnd w:id="104"/>
    </w:p>
    <w:p w:rsidR="009E5B56" w:rsidRDefault="009E5B56" w:rsidP="009E5B56">
      <w:pPr>
        <w:ind w:firstLine="709"/>
        <w:jc w:val="both"/>
        <w:rPr>
          <w:rFonts w:ascii="Times New Roman" w:hAnsi="Times New Roman" w:cs="Times New Roman"/>
          <w:sz w:val="28"/>
          <w:szCs w:val="28"/>
          <w:highlight w:val="green"/>
        </w:rPr>
      </w:pPr>
    </w:p>
    <w:p w:rsidR="009E5B56" w:rsidRPr="00132ECB" w:rsidRDefault="009E5B56" w:rsidP="009E5B56">
      <w:pPr>
        <w:ind w:firstLine="709"/>
        <w:jc w:val="both"/>
        <w:rPr>
          <w:rFonts w:ascii="Times New Roman" w:hAnsi="Times New Roman" w:cs="Times New Roman"/>
          <w:sz w:val="28"/>
          <w:szCs w:val="28"/>
        </w:rPr>
      </w:pPr>
      <w:r w:rsidRPr="00132ECB">
        <w:rPr>
          <w:rFonts w:ascii="Times New Roman" w:hAnsi="Times New Roman" w:cs="Times New Roman"/>
          <w:sz w:val="28"/>
          <w:szCs w:val="28"/>
        </w:rPr>
        <w:t>Контроль за качеством сбрасываемых стоков осуществляет химическая лаборато</w:t>
      </w:r>
      <w:r w:rsidRPr="00132ECB">
        <w:rPr>
          <w:rFonts w:ascii="Times New Roman" w:hAnsi="Times New Roman" w:cs="Times New Roman"/>
          <w:sz w:val="28"/>
          <w:szCs w:val="28"/>
        </w:rPr>
        <w:softHyphen/>
        <w:t xml:space="preserve">рия ОС. </w:t>
      </w:r>
    </w:p>
    <w:p w:rsidR="009E5B56" w:rsidRPr="00132ECB" w:rsidRDefault="009E5B56" w:rsidP="009E5B56">
      <w:pPr>
        <w:spacing w:after="0" w:line="360" w:lineRule="auto"/>
        <w:ind w:firstLine="709"/>
        <w:jc w:val="center"/>
        <w:rPr>
          <w:rFonts w:ascii="Times New Roman" w:hAnsi="Times New Roman" w:cs="Times New Roman"/>
          <w:sz w:val="28"/>
          <w:szCs w:val="28"/>
          <w:u w:val="single"/>
        </w:rPr>
      </w:pPr>
      <w:r w:rsidRPr="00132ECB">
        <w:rPr>
          <w:rFonts w:ascii="Times New Roman" w:hAnsi="Times New Roman" w:cs="Times New Roman"/>
          <w:sz w:val="28"/>
          <w:szCs w:val="28"/>
          <w:u w:val="single"/>
        </w:rPr>
        <w:t>Информация об основных потребительских характеристиках регулируемых товаров и услуг и их соответствие государственным утвержденным стандартам качества.</w:t>
      </w:r>
      <w:r>
        <w:rPr>
          <w:rFonts w:ascii="Times New Roman" w:hAnsi="Times New Roman" w:cs="Times New Roman"/>
          <w:sz w:val="28"/>
          <w:szCs w:val="28"/>
          <w:u w:val="single"/>
        </w:rPr>
        <w:t xml:space="preserve"> </w:t>
      </w:r>
    </w:p>
    <w:p w:rsidR="009E5B56" w:rsidRDefault="009E5B56" w:rsidP="009E5B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32ECB">
        <w:rPr>
          <w:rFonts w:ascii="Times New Roman" w:hAnsi="Times New Roman" w:cs="Times New Roman"/>
          <w:sz w:val="28"/>
          <w:szCs w:val="28"/>
        </w:rPr>
        <w:t xml:space="preserve"> том числе:   </w:t>
      </w:r>
    </w:p>
    <w:p w:rsidR="00C16AEE" w:rsidRPr="005F54CF" w:rsidRDefault="00C16AEE" w:rsidP="00C16AEE">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а) </w:t>
      </w:r>
      <w:r w:rsidRPr="005F54CF">
        <w:rPr>
          <w:rFonts w:ascii="Times New Roman" w:hAnsi="Times New Roman"/>
          <w:sz w:val="28"/>
          <w:szCs w:val="28"/>
        </w:rPr>
        <w:t>обще</w:t>
      </w:r>
      <w:r>
        <w:rPr>
          <w:rFonts w:ascii="Times New Roman" w:hAnsi="Times New Roman"/>
          <w:sz w:val="28"/>
          <w:szCs w:val="28"/>
        </w:rPr>
        <w:t>е</w:t>
      </w:r>
      <w:r w:rsidRPr="005F54CF">
        <w:rPr>
          <w:rFonts w:ascii="Times New Roman" w:hAnsi="Times New Roman"/>
          <w:sz w:val="28"/>
          <w:szCs w:val="28"/>
        </w:rPr>
        <w:t xml:space="preserve"> количеств</w:t>
      </w:r>
      <w:r>
        <w:rPr>
          <w:rFonts w:ascii="Times New Roman" w:hAnsi="Times New Roman"/>
          <w:sz w:val="28"/>
          <w:szCs w:val="28"/>
        </w:rPr>
        <w:t>о</w:t>
      </w:r>
      <w:r w:rsidRPr="005F54CF">
        <w:rPr>
          <w:rFonts w:ascii="Times New Roman" w:hAnsi="Times New Roman"/>
          <w:sz w:val="28"/>
          <w:szCs w:val="28"/>
        </w:rPr>
        <w:t xml:space="preserve"> проведенных проб на сбросе очищенных (частично очищенных) сточных вод по следующим показателям:</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5F54CF">
        <w:rPr>
          <w:rFonts w:ascii="Times New Roman" w:hAnsi="Times New Roman"/>
          <w:sz w:val="28"/>
          <w:szCs w:val="28"/>
        </w:rPr>
        <w:t>взвешенные вещества</w:t>
      </w:r>
      <w:r>
        <w:rPr>
          <w:rFonts w:ascii="Times New Roman" w:hAnsi="Times New Roman"/>
          <w:sz w:val="28"/>
          <w:szCs w:val="28"/>
        </w:rPr>
        <w:t xml:space="preserve"> </w:t>
      </w:r>
      <w:r w:rsidRPr="00C6270B">
        <w:rPr>
          <w:rFonts w:ascii="Times New Roman" w:hAnsi="Times New Roman"/>
          <w:sz w:val="28"/>
          <w:szCs w:val="28"/>
        </w:rPr>
        <w:t>-                                                                    4;</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 xml:space="preserve">БПК5 -                                                                                            </w:t>
      </w:r>
      <w:r>
        <w:rPr>
          <w:rFonts w:ascii="Times New Roman" w:hAnsi="Times New Roman"/>
          <w:sz w:val="28"/>
          <w:szCs w:val="28"/>
        </w:rPr>
        <w:t xml:space="preserve">   </w:t>
      </w:r>
      <w:r w:rsidRPr="00C6270B">
        <w:rPr>
          <w:rFonts w:ascii="Times New Roman" w:hAnsi="Times New Roman"/>
          <w:sz w:val="28"/>
          <w:szCs w:val="28"/>
        </w:rPr>
        <w:t xml:space="preserve"> 4;</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 xml:space="preserve">аммоний-ион -                                                                                </w:t>
      </w:r>
      <w:r>
        <w:rPr>
          <w:rFonts w:ascii="Times New Roman" w:hAnsi="Times New Roman"/>
          <w:sz w:val="28"/>
          <w:szCs w:val="28"/>
        </w:rPr>
        <w:t xml:space="preserve"> </w:t>
      </w:r>
      <w:r w:rsidRPr="00C6270B">
        <w:rPr>
          <w:rFonts w:ascii="Times New Roman" w:hAnsi="Times New Roman"/>
          <w:sz w:val="28"/>
          <w:szCs w:val="28"/>
        </w:rPr>
        <w:t xml:space="preserve"> </w:t>
      </w:r>
      <w:r>
        <w:rPr>
          <w:rFonts w:ascii="Times New Roman" w:hAnsi="Times New Roman"/>
          <w:sz w:val="28"/>
          <w:szCs w:val="28"/>
        </w:rPr>
        <w:t xml:space="preserve"> </w:t>
      </w:r>
      <w:r w:rsidRPr="00C6270B">
        <w:rPr>
          <w:rFonts w:ascii="Times New Roman" w:hAnsi="Times New Roman"/>
          <w:sz w:val="28"/>
          <w:szCs w:val="28"/>
        </w:rPr>
        <w:t>4;</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 xml:space="preserve">нитрит-анион -                                                                                 </w:t>
      </w:r>
      <w:r>
        <w:rPr>
          <w:rFonts w:ascii="Times New Roman" w:hAnsi="Times New Roman"/>
          <w:sz w:val="28"/>
          <w:szCs w:val="28"/>
        </w:rPr>
        <w:t xml:space="preserve"> </w:t>
      </w:r>
      <w:r w:rsidRPr="00C6270B">
        <w:rPr>
          <w:rFonts w:ascii="Times New Roman" w:hAnsi="Times New Roman"/>
          <w:sz w:val="28"/>
          <w:szCs w:val="28"/>
        </w:rPr>
        <w:t>4;</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фосфаты (по P) -                                                                               4;</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нефтепродукты -                                                                               4 ;</w:t>
      </w:r>
    </w:p>
    <w:p w:rsidR="00C16AEE" w:rsidRPr="005F54CF"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микробиология -                                                                               4;</w:t>
      </w:r>
    </w:p>
    <w:p w:rsidR="00C16AEE" w:rsidRPr="005F54CF" w:rsidRDefault="00C16AEE" w:rsidP="00C16AEE">
      <w:pPr>
        <w:autoSpaceDE w:val="0"/>
        <w:autoSpaceDN w:val="0"/>
        <w:adjustRightInd w:val="0"/>
        <w:spacing w:after="0" w:line="240" w:lineRule="auto"/>
        <w:ind w:firstLine="540"/>
        <w:jc w:val="both"/>
        <w:rPr>
          <w:rFonts w:ascii="Times New Roman" w:hAnsi="Times New Roman"/>
          <w:sz w:val="28"/>
          <w:szCs w:val="28"/>
        </w:rPr>
      </w:pPr>
      <w:r w:rsidRPr="005F54CF">
        <w:rPr>
          <w:rFonts w:ascii="Times New Roman" w:hAnsi="Times New Roman"/>
          <w:sz w:val="28"/>
          <w:szCs w:val="28"/>
        </w:rPr>
        <w:t>в) количеств</w:t>
      </w:r>
      <w:r>
        <w:rPr>
          <w:rFonts w:ascii="Times New Roman" w:hAnsi="Times New Roman"/>
          <w:sz w:val="28"/>
          <w:szCs w:val="28"/>
        </w:rPr>
        <w:t>о</w:t>
      </w:r>
      <w:r w:rsidRPr="005F54CF">
        <w:rPr>
          <w:rFonts w:ascii="Times New Roman" w:hAnsi="Times New Roman"/>
          <w:sz w:val="28"/>
          <w:szCs w:val="28"/>
        </w:rPr>
        <w:t xml:space="preserve"> проведенных проб, выявивших несоответствие очищенных (частично очищенных) сточных вод санитарным нормам (предельно допустимой концентрации) на сбросе очищенных (частично очищенных) сточных вод, по следующим показателям:</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5F54CF">
        <w:rPr>
          <w:rFonts w:ascii="Times New Roman" w:hAnsi="Times New Roman"/>
          <w:sz w:val="28"/>
          <w:szCs w:val="28"/>
        </w:rPr>
        <w:lastRenderedPageBreak/>
        <w:t>взвешенные вещества</w:t>
      </w:r>
      <w:r>
        <w:rPr>
          <w:rFonts w:ascii="Times New Roman" w:hAnsi="Times New Roman"/>
          <w:sz w:val="28"/>
          <w:szCs w:val="28"/>
        </w:rPr>
        <w:t xml:space="preserve"> </w:t>
      </w:r>
      <w:r w:rsidRPr="00C6270B">
        <w:rPr>
          <w:rFonts w:ascii="Times New Roman" w:hAnsi="Times New Roman"/>
          <w:sz w:val="28"/>
          <w:szCs w:val="28"/>
        </w:rPr>
        <w:t xml:space="preserve">-                                                                  </w:t>
      </w:r>
      <w:r>
        <w:rPr>
          <w:rFonts w:ascii="Times New Roman" w:hAnsi="Times New Roman"/>
          <w:sz w:val="28"/>
          <w:szCs w:val="28"/>
        </w:rPr>
        <w:t xml:space="preserve"> </w:t>
      </w:r>
      <w:r w:rsidRPr="00C6270B">
        <w:rPr>
          <w:rFonts w:ascii="Times New Roman" w:hAnsi="Times New Roman"/>
          <w:sz w:val="28"/>
          <w:szCs w:val="28"/>
        </w:rPr>
        <w:t xml:space="preserve">  4;</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 xml:space="preserve">БПК5 -                                                                                            </w:t>
      </w:r>
      <w:r>
        <w:rPr>
          <w:rFonts w:ascii="Times New Roman" w:hAnsi="Times New Roman"/>
          <w:sz w:val="28"/>
          <w:szCs w:val="28"/>
        </w:rPr>
        <w:t xml:space="preserve">   </w:t>
      </w:r>
      <w:r w:rsidRPr="00C6270B">
        <w:rPr>
          <w:rFonts w:ascii="Times New Roman" w:hAnsi="Times New Roman"/>
          <w:sz w:val="28"/>
          <w:szCs w:val="28"/>
        </w:rPr>
        <w:t xml:space="preserve"> 3;</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 xml:space="preserve">аммоний-ион -                                                                               </w:t>
      </w:r>
      <w:r>
        <w:rPr>
          <w:rFonts w:ascii="Times New Roman" w:hAnsi="Times New Roman"/>
          <w:sz w:val="28"/>
          <w:szCs w:val="28"/>
        </w:rPr>
        <w:t xml:space="preserve"> </w:t>
      </w:r>
      <w:r w:rsidRPr="00C6270B">
        <w:rPr>
          <w:rFonts w:ascii="Times New Roman" w:hAnsi="Times New Roman"/>
          <w:sz w:val="28"/>
          <w:szCs w:val="28"/>
        </w:rPr>
        <w:t xml:space="preserve">  </w:t>
      </w:r>
      <w:r>
        <w:rPr>
          <w:rFonts w:ascii="Times New Roman" w:hAnsi="Times New Roman"/>
          <w:sz w:val="28"/>
          <w:szCs w:val="28"/>
        </w:rPr>
        <w:t xml:space="preserve"> </w:t>
      </w:r>
      <w:r w:rsidRPr="00C6270B">
        <w:rPr>
          <w:rFonts w:ascii="Times New Roman" w:hAnsi="Times New Roman"/>
          <w:sz w:val="28"/>
          <w:szCs w:val="28"/>
        </w:rPr>
        <w:t>4;</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 xml:space="preserve">нитрит-анион -                                                                               </w:t>
      </w:r>
      <w:r>
        <w:rPr>
          <w:rFonts w:ascii="Times New Roman" w:hAnsi="Times New Roman"/>
          <w:sz w:val="28"/>
          <w:szCs w:val="28"/>
        </w:rPr>
        <w:t xml:space="preserve"> </w:t>
      </w:r>
      <w:r w:rsidRPr="00C6270B">
        <w:rPr>
          <w:rFonts w:ascii="Times New Roman" w:hAnsi="Times New Roman"/>
          <w:sz w:val="28"/>
          <w:szCs w:val="28"/>
        </w:rPr>
        <w:t xml:space="preserve"> </w:t>
      </w:r>
      <w:r>
        <w:rPr>
          <w:rFonts w:ascii="Times New Roman" w:hAnsi="Times New Roman"/>
          <w:sz w:val="28"/>
          <w:szCs w:val="28"/>
        </w:rPr>
        <w:t xml:space="preserve"> </w:t>
      </w:r>
      <w:r w:rsidRPr="00C6270B">
        <w:rPr>
          <w:rFonts w:ascii="Times New Roman" w:hAnsi="Times New Roman"/>
          <w:sz w:val="28"/>
          <w:szCs w:val="28"/>
        </w:rPr>
        <w:t xml:space="preserve"> 1;</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 xml:space="preserve">фосфаты (по P) -                                                                              </w:t>
      </w:r>
      <w:r>
        <w:rPr>
          <w:rFonts w:ascii="Times New Roman" w:hAnsi="Times New Roman"/>
          <w:sz w:val="28"/>
          <w:szCs w:val="28"/>
        </w:rPr>
        <w:t xml:space="preserve"> </w:t>
      </w:r>
      <w:r w:rsidRPr="00C6270B">
        <w:rPr>
          <w:rFonts w:ascii="Times New Roman" w:hAnsi="Times New Roman"/>
          <w:sz w:val="28"/>
          <w:szCs w:val="28"/>
        </w:rPr>
        <w:t xml:space="preserve"> 2;</w:t>
      </w:r>
    </w:p>
    <w:p w:rsidR="00C16AEE" w:rsidRPr="00C6270B"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 xml:space="preserve">нефтепродукты -                                                                              </w:t>
      </w:r>
      <w:r>
        <w:rPr>
          <w:rFonts w:ascii="Times New Roman" w:hAnsi="Times New Roman"/>
          <w:sz w:val="28"/>
          <w:szCs w:val="28"/>
        </w:rPr>
        <w:t xml:space="preserve"> </w:t>
      </w:r>
      <w:r w:rsidRPr="00C6270B">
        <w:rPr>
          <w:rFonts w:ascii="Times New Roman" w:hAnsi="Times New Roman"/>
          <w:sz w:val="28"/>
          <w:szCs w:val="28"/>
        </w:rPr>
        <w:t xml:space="preserve"> 0;</w:t>
      </w:r>
    </w:p>
    <w:p w:rsidR="00C16AEE" w:rsidRPr="005F54CF" w:rsidRDefault="00C16AEE" w:rsidP="00C16AEE">
      <w:pPr>
        <w:autoSpaceDE w:val="0"/>
        <w:autoSpaceDN w:val="0"/>
        <w:adjustRightInd w:val="0"/>
        <w:spacing w:after="0" w:line="240" w:lineRule="auto"/>
        <w:ind w:firstLine="540"/>
        <w:jc w:val="both"/>
        <w:rPr>
          <w:rFonts w:ascii="Times New Roman" w:hAnsi="Times New Roman"/>
          <w:sz w:val="28"/>
          <w:szCs w:val="28"/>
        </w:rPr>
      </w:pPr>
      <w:r w:rsidRPr="00C6270B">
        <w:rPr>
          <w:rFonts w:ascii="Times New Roman" w:hAnsi="Times New Roman"/>
          <w:sz w:val="28"/>
          <w:szCs w:val="28"/>
        </w:rPr>
        <w:t xml:space="preserve">микробиология -                                                                              </w:t>
      </w:r>
      <w:r>
        <w:rPr>
          <w:rFonts w:ascii="Times New Roman" w:hAnsi="Times New Roman"/>
          <w:sz w:val="28"/>
          <w:szCs w:val="28"/>
        </w:rPr>
        <w:t xml:space="preserve">  </w:t>
      </w:r>
      <w:r w:rsidRPr="00C6270B">
        <w:rPr>
          <w:rFonts w:ascii="Times New Roman" w:hAnsi="Times New Roman"/>
          <w:sz w:val="28"/>
          <w:szCs w:val="28"/>
        </w:rPr>
        <w:t xml:space="preserve"> 0</w:t>
      </w:r>
      <w:r w:rsidRPr="005F54CF">
        <w:rPr>
          <w:rFonts w:ascii="Times New Roman" w:hAnsi="Times New Roman"/>
          <w:sz w:val="28"/>
          <w:szCs w:val="28"/>
        </w:rPr>
        <w:t>.</w:t>
      </w:r>
    </w:p>
    <w:p w:rsidR="009E5B56" w:rsidRDefault="009E5B56" w:rsidP="00F62F78">
      <w:pPr>
        <w:spacing w:after="0"/>
        <w:ind w:firstLine="709"/>
        <w:jc w:val="both"/>
        <w:rPr>
          <w:rFonts w:ascii="Times New Roman" w:hAnsi="Times New Roman" w:cs="Times New Roman"/>
          <w:sz w:val="28"/>
          <w:szCs w:val="28"/>
        </w:rPr>
      </w:pPr>
    </w:p>
    <w:p w:rsidR="00917737" w:rsidRPr="00132ECB" w:rsidRDefault="00917737" w:rsidP="009E5B56">
      <w:pPr>
        <w:spacing w:after="0" w:line="360" w:lineRule="auto"/>
        <w:ind w:firstLine="709"/>
        <w:jc w:val="both"/>
        <w:rPr>
          <w:rFonts w:ascii="Times New Roman" w:hAnsi="Times New Roman" w:cs="Times New Roman"/>
          <w:sz w:val="28"/>
          <w:szCs w:val="28"/>
        </w:rPr>
      </w:pPr>
    </w:p>
    <w:p w:rsidR="00917737" w:rsidRDefault="00342BE7" w:rsidP="006D2F94">
      <w:pPr>
        <w:pStyle w:val="20"/>
        <w:rPr>
          <w:rFonts w:eastAsia="Times New Roman"/>
        </w:rPr>
      </w:pPr>
      <w:bookmarkStart w:id="105" w:name="_Toc413785096"/>
      <w:r>
        <w:rPr>
          <w:rFonts w:eastAsia="Times New Roman"/>
        </w:rPr>
        <w:t>16</w:t>
      </w:r>
      <w:r w:rsidR="00917737">
        <w:rPr>
          <w:rFonts w:eastAsia="Times New Roman"/>
        </w:rPr>
        <w:t>.4</w:t>
      </w:r>
      <w:r w:rsidR="00917737" w:rsidRPr="00917737">
        <w:rPr>
          <w:rFonts w:eastAsia="Times New Roman"/>
        </w:rPr>
        <w:t xml:space="preserve"> показатели эффективности использования ресурсов </w:t>
      </w:r>
      <w:r w:rsidR="00917737">
        <w:rPr>
          <w:rFonts w:eastAsia="Times New Roman"/>
        </w:rPr>
        <w:t>при транспортировке сточных вод</w:t>
      </w:r>
      <w:bookmarkEnd w:id="105"/>
    </w:p>
    <w:p w:rsidR="00B36948" w:rsidRDefault="00B36948" w:rsidP="00B36948">
      <w:pPr>
        <w:spacing w:after="0" w:line="360" w:lineRule="auto"/>
        <w:ind w:firstLine="567"/>
        <w:jc w:val="both"/>
        <w:rPr>
          <w:rFonts w:ascii="Times New Roman" w:hAnsi="Times New Roman" w:cs="Times New Roman"/>
          <w:sz w:val="28"/>
          <w:szCs w:val="28"/>
        </w:rPr>
      </w:pPr>
      <w:r w:rsidRPr="00B36948">
        <w:rPr>
          <w:rFonts w:ascii="Times New Roman" w:hAnsi="Times New Roman" w:cs="Times New Roman"/>
          <w:sz w:val="28"/>
          <w:szCs w:val="28"/>
        </w:rPr>
        <w:t xml:space="preserve">Контроль за исправным состоянием насосного оборудования и установка </w:t>
      </w:r>
      <w:r w:rsidRPr="00E22E51">
        <w:rPr>
          <w:rFonts w:ascii="Times New Roman" w:hAnsi="Times New Roman" w:cs="Times New Roman"/>
          <w:sz w:val="28"/>
          <w:szCs w:val="28"/>
        </w:rPr>
        <w:t>частотных регуляторов позволит снизить расход электроэнергии на транспортировку сточных вод.</w:t>
      </w:r>
    </w:p>
    <w:p w:rsidR="00653765" w:rsidRPr="00653765" w:rsidRDefault="00653765" w:rsidP="00653765">
      <w:pPr>
        <w:pStyle w:val="Default"/>
        <w:spacing w:line="360" w:lineRule="auto"/>
        <w:ind w:firstLine="567"/>
        <w:rPr>
          <w:color w:val="auto"/>
          <w:sz w:val="28"/>
          <w:szCs w:val="28"/>
        </w:rPr>
      </w:pPr>
      <w:r w:rsidRPr="00653765">
        <w:rPr>
          <w:color w:val="auto"/>
          <w:sz w:val="28"/>
          <w:szCs w:val="28"/>
        </w:rPr>
        <w:t xml:space="preserve">Для эффективного контроля необходимо установить на очистных сооружениях приборы учета сточных вод. </w:t>
      </w:r>
    </w:p>
    <w:p w:rsidR="00653765" w:rsidRPr="00B36948" w:rsidRDefault="00653765" w:rsidP="00653765">
      <w:pPr>
        <w:spacing w:after="0" w:line="360" w:lineRule="auto"/>
        <w:ind w:firstLine="567"/>
        <w:jc w:val="both"/>
        <w:rPr>
          <w:rFonts w:ascii="Times New Roman" w:hAnsi="Times New Roman" w:cs="Times New Roman"/>
          <w:sz w:val="28"/>
          <w:szCs w:val="28"/>
        </w:rPr>
      </w:pPr>
      <w:r w:rsidRPr="00653765">
        <w:rPr>
          <w:rFonts w:ascii="Times New Roman" w:hAnsi="Times New Roman" w:cs="Times New Roman"/>
          <w:sz w:val="28"/>
          <w:szCs w:val="28"/>
        </w:rPr>
        <w:t>Централизованная система сбора сточных вод должна гарантировать защиту горизонтов подземных вод от загрязнения.</w:t>
      </w:r>
    </w:p>
    <w:p w:rsidR="00917737" w:rsidRPr="00665F58" w:rsidRDefault="00342BE7" w:rsidP="00665F58">
      <w:pPr>
        <w:pStyle w:val="20"/>
        <w:rPr>
          <w:szCs w:val="16"/>
        </w:rPr>
      </w:pPr>
      <w:bookmarkStart w:id="106" w:name="_Toc413785097"/>
      <w:r>
        <w:t>16</w:t>
      </w:r>
      <w:r w:rsidR="00917737" w:rsidRPr="00665F58">
        <w:t>.5.</w:t>
      </w:r>
      <w:r w:rsidR="00917737" w:rsidRPr="00665F58">
        <w:rPr>
          <w:szCs w:val="24"/>
        </w:rPr>
        <w:t xml:space="preserve"> соотношение цены реализации мероприятий инвестиционной программы и их эффективности - улучшен</w:t>
      </w:r>
      <w:r w:rsidR="00917737" w:rsidRPr="00665F58">
        <w:t>ие качества очистки сточных вод</w:t>
      </w:r>
      <w:bookmarkEnd w:id="106"/>
    </w:p>
    <w:p w:rsidR="00653765" w:rsidRDefault="00653765" w:rsidP="00653765">
      <w:pPr>
        <w:spacing w:after="0" w:line="360" w:lineRule="auto"/>
        <w:ind w:firstLine="567"/>
        <w:rPr>
          <w:sz w:val="28"/>
          <w:szCs w:val="28"/>
        </w:rPr>
      </w:pPr>
    </w:p>
    <w:p w:rsidR="009E5B56" w:rsidRDefault="00653765" w:rsidP="00653765">
      <w:pPr>
        <w:spacing w:after="0" w:line="360" w:lineRule="auto"/>
        <w:ind w:firstLine="567"/>
        <w:jc w:val="both"/>
        <w:rPr>
          <w:sz w:val="28"/>
          <w:szCs w:val="28"/>
        </w:rPr>
      </w:pPr>
      <w:r>
        <w:rPr>
          <w:sz w:val="28"/>
          <w:szCs w:val="28"/>
        </w:rPr>
        <w:t>Оценка капитальных вложений, выполненных в данном проекте,  будет приведена в соответствии к текущим прогнозным ценам после изготовления проектно-сметной документации на строительство очистных сооружений и строительство канализационной трубопроводной системы.</w:t>
      </w:r>
    </w:p>
    <w:p w:rsidR="00653765" w:rsidRDefault="00653765" w:rsidP="00653765">
      <w:pPr>
        <w:pStyle w:val="Default"/>
      </w:pPr>
    </w:p>
    <w:p w:rsidR="00653765" w:rsidRDefault="00342BE7" w:rsidP="00653765">
      <w:pPr>
        <w:pStyle w:val="20"/>
      </w:pPr>
      <w:bookmarkStart w:id="107" w:name="_Toc413785098"/>
      <w:r>
        <w:t>16</w:t>
      </w:r>
      <w:r w:rsidR="00653765">
        <w:t>.6.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107"/>
      <w:r w:rsidR="00653765">
        <w:t xml:space="preserve"> </w:t>
      </w:r>
    </w:p>
    <w:p w:rsidR="00653765" w:rsidRDefault="00653765" w:rsidP="00653765">
      <w:pPr>
        <w:spacing w:after="0" w:line="360" w:lineRule="auto"/>
        <w:ind w:firstLine="567"/>
        <w:jc w:val="both"/>
        <w:rPr>
          <w:rFonts w:ascii="Cambria" w:eastAsia="Times New Roman" w:hAnsi="Cambria" w:cs="Cambria"/>
          <w:sz w:val="36"/>
          <w:szCs w:val="36"/>
        </w:rPr>
      </w:pPr>
      <w:r>
        <w:rPr>
          <w:sz w:val="28"/>
          <w:szCs w:val="28"/>
        </w:rPr>
        <w:t>Иные показатели отсутствуют.</w:t>
      </w:r>
    </w:p>
    <w:p w:rsidR="00917737" w:rsidRDefault="00342BE7" w:rsidP="006D2F94">
      <w:pPr>
        <w:pStyle w:val="1"/>
        <w:jc w:val="center"/>
        <w:rPr>
          <w:sz w:val="32"/>
          <w:szCs w:val="32"/>
        </w:rPr>
      </w:pPr>
      <w:bookmarkStart w:id="108" w:name="_Toc413785099"/>
      <w:r>
        <w:rPr>
          <w:sz w:val="32"/>
          <w:szCs w:val="32"/>
        </w:rPr>
        <w:lastRenderedPageBreak/>
        <w:t>17</w:t>
      </w:r>
      <w:r w:rsidR="00917737" w:rsidRPr="006D2F94">
        <w:rPr>
          <w:sz w:val="32"/>
          <w:szCs w:val="32"/>
        </w:rPr>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108"/>
    </w:p>
    <w:p w:rsidR="00D56EFB" w:rsidRDefault="00D56EFB" w:rsidP="007459BC">
      <w:pPr>
        <w:spacing w:line="360" w:lineRule="auto"/>
        <w:ind w:firstLine="851"/>
        <w:jc w:val="both"/>
        <w:rPr>
          <w:sz w:val="28"/>
          <w:szCs w:val="28"/>
        </w:rPr>
      </w:pPr>
    </w:p>
    <w:p w:rsidR="007459BC" w:rsidRDefault="007459BC" w:rsidP="007459BC">
      <w:pPr>
        <w:spacing w:line="360" w:lineRule="auto"/>
        <w:ind w:firstLine="851"/>
        <w:jc w:val="both"/>
        <w:rPr>
          <w:sz w:val="28"/>
          <w:szCs w:val="28"/>
        </w:rPr>
      </w:pPr>
      <w:r w:rsidRPr="00DC3293">
        <w:rPr>
          <w:sz w:val="28"/>
          <w:szCs w:val="28"/>
        </w:rPr>
        <w:t>На момент разработки схемы водоснабжения и водоотведения бесхоз</w:t>
      </w:r>
      <w:r>
        <w:rPr>
          <w:sz w:val="28"/>
          <w:szCs w:val="28"/>
        </w:rPr>
        <w:t>яй</w:t>
      </w:r>
      <w:r w:rsidRPr="00DC3293">
        <w:rPr>
          <w:sz w:val="28"/>
          <w:szCs w:val="28"/>
        </w:rPr>
        <w:t xml:space="preserve">ные сети </w:t>
      </w:r>
      <w:r>
        <w:rPr>
          <w:sz w:val="28"/>
          <w:szCs w:val="28"/>
        </w:rPr>
        <w:t xml:space="preserve">водоотведения </w:t>
      </w:r>
      <w:r w:rsidRPr="00DC3293">
        <w:rPr>
          <w:sz w:val="28"/>
          <w:szCs w:val="28"/>
        </w:rPr>
        <w:t>не вывлены</w:t>
      </w:r>
      <w:r>
        <w:rPr>
          <w:sz w:val="28"/>
          <w:szCs w:val="28"/>
        </w:rPr>
        <w:t>.</w:t>
      </w:r>
    </w:p>
    <w:p w:rsidR="00C16AEE" w:rsidRDefault="00C16AEE" w:rsidP="007459BC">
      <w:pPr>
        <w:spacing w:line="360" w:lineRule="auto"/>
        <w:ind w:firstLine="851"/>
        <w:jc w:val="both"/>
        <w:rPr>
          <w:sz w:val="28"/>
          <w:szCs w:val="28"/>
        </w:rPr>
      </w:pPr>
    </w:p>
    <w:p w:rsidR="00C16AEE" w:rsidRDefault="00C16AEE" w:rsidP="007459BC">
      <w:pPr>
        <w:spacing w:line="360" w:lineRule="auto"/>
        <w:ind w:firstLine="851"/>
        <w:jc w:val="both"/>
        <w:rPr>
          <w:sz w:val="28"/>
          <w:szCs w:val="28"/>
        </w:rPr>
      </w:pPr>
    </w:p>
    <w:p w:rsidR="00C16AEE" w:rsidRDefault="00C16AEE" w:rsidP="007459BC">
      <w:pPr>
        <w:spacing w:line="360" w:lineRule="auto"/>
        <w:ind w:firstLine="851"/>
        <w:jc w:val="both"/>
        <w:rPr>
          <w:sz w:val="28"/>
          <w:szCs w:val="28"/>
        </w:rPr>
      </w:pPr>
    </w:p>
    <w:p w:rsidR="00C16AEE" w:rsidRDefault="00C16AEE" w:rsidP="007459BC">
      <w:pPr>
        <w:spacing w:line="360" w:lineRule="auto"/>
        <w:ind w:firstLine="851"/>
        <w:jc w:val="both"/>
        <w:rPr>
          <w:sz w:val="28"/>
          <w:szCs w:val="28"/>
        </w:rPr>
      </w:pPr>
    </w:p>
    <w:p w:rsidR="00C16AEE" w:rsidRDefault="00C16AEE" w:rsidP="007459BC">
      <w:pPr>
        <w:spacing w:line="360" w:lineRule="auto"/>
        <w:ind w:firstLine="851"/>
        <w:jc w:val="both"/>
        <w:rPr>
          <w:sz w:val="28"/>
          <w:szCs w:val="28"/>
        </w:rPr>
      </w:pPr>
    </w:p>
    <w:p w:rsidR="00C16AEE" w:rsidRDefault="00C16AEE" w:rsidP="007459BC">
      <w:pPr>
        <w:spacing w:line="360" w:lineRule="auto"/>
        <w:ind w:firstLine="851"/>
        <w:jc w:val="both"/>
        <w:rPr>
          <w:sz w:val="28"/>
          <w:szCs w:val="28"/>
        </w:rPr>
      </w:pPr>
    </w:p>
    <w:p w:rsidR="00C16AEE" w:rsidRDefault="00C16AEE" w:rsidP="007459BC">
      <w:pPr>
        <w:spacing w:line="360" w:lineRule="auto"/>
        <w:ind w:firstLine="851"/>
        <w:jc w:val="both"/>
        <w:rPr>
          <w:sz w:val="28"/>
          <w:szCs w:val="28"/>
        </w:rPr>
      </w:pPr>
    </w:p>
    <w:p w:rsidR="00C16AEE" w:rsidRDefault="00C16AEE" w:rsidP="007459BC">
      <w:pPr>
        <w:spacing w:line="360" w:lineRule="auto"/>
        <w:ind w:firstLine="851"/>
        <w:jc w:val="both"/>
        <w:rPr>
          <w:sz w:val="28"/>
          <w:szCs w:val="28"/>
        </w:rPr>
      </w:pPr>
    </w:p>
    <w:p w:rsidR="00C16AEE" w:rsidRDefault="00C16AEE" w:rsidP="007459BC">
      <w:pPr>
        <w:spacing w:line="360" w:lineRule="auto"/>
        <w:ind w:firstLine="851"/>
        <w:jc w:val="both"/>
        <w:rPr>
          <w:sz w:val="28"/>
          <w:szCs w:val="28"/>
        </w:rPr>
      </w:pPr>
    </w:p>
    <w:p w:rsidR="00C16AEE" w:rsidRDefault="00C16AEE" w:rsidP="007459BC">
      <w:pPr>
        <w:spacing w:line="360" w:lineRule="auto"/>
        <w:ind w:firstLine="851"/>
        <w:jc w:val="both"/>
        <w:rPr>
          <w:sz w:val="28"/>
          <w:szCs w:val="28"/>
        </w:rPr>
      </w:pPr>
    </w:p>
    <w:p w:rsidR="00C16AEE" w:rsidRDefault="00C16AEE" w:rsidP="007459BC">
      <w:pPr>
        <w:spacing w:line="360" w:lineRule="auto"/>
        <w:ind w:firstLine="851"/>
        <w:jc w:val="both"/>
        <w:rPr>
          <w:sz w:val="28"/>
          <w:szCs w:val="28"/>
        </w:rPr>
      </w:pPr>
    </w:p>
    <w:p w:rsidR="00C16AEE" w:rsidRDefault="00C16AEE" w:rsidP="007459BC">
      <w:pPr>
        <w:spacing w:line="360" w:lineRule="auto"/>
        <w:ind w:firstLine="851"/>
        <w:jc w:val="both"/>
        <w:rPr>
          <w:sz w:val="28"/>
          <w:szCs w:val="28"/>
        </w:rPr>
      </w:pPr>
    </w:p>
    <w:p w:rsidR="00E22E51" w:rsidRDefault="00E22E51" w:rsidP="007459BC">
      <w:pPr>
        <w:spacing w:line="360" w:lineRule="auto"/>
        <w:ind w:firstLine="851"/>
        <w:jc w:val="both"/>
        <w:rPr>
          <w:sz w:val="28"/>
          <w:szCs w:val="28"/>
        </w:rPr>
      </w:pPr>
    </w:p>
    <w:p w:rsidR="00E22E51" w:rsidRPr="00DC3293" w:rsidRDefault="00E22E51" w:rsidP="007459BC">
      <w:pPr>
        <w:spacing w:line="360" w:lineRule="auto"/>
        <w:ind w:firstLine="851"/>
        <w:jc w:val="both"/>
        <w:rPr>
          <w:sz w:val="28"/>
          <w:szCs w:val="28"/>
        </w:rPr>
      </w:pPr>
    </w:p>
    <w:p w:rsidR="00917737" w:rsidRDefault="00342BE7" w:rsidP="00C16AEE">
      <w:pPr>
        <w:pStyle w:val="1"/>
        <w:rPr>
          <w:sz w:val="32"/>
          <w:szCs w:val="32"/>
        </w:rPr>
      </w:pPr>
      <w:bookmarkStart w:id="109" w:name="_Toc413785100"/>
      <w:r>
        <w:rPr>
          <w:sz w:val="32"/>
          <w:szCs w:val="32"/>
        </w:rPr>
        <w:lastRenderedPageBreak/>
        <w:t>18</w:t>
      </w:r>
      <w:r w:rsidR="00C16AEE" w:rsidRPr="00C16AEE">
        <w:rPr>
          <w:sz w:val="32"/>
          <w:szCs w:val="32"/>
        </w:rPr>
        <w:t>. Графическая часть Схемы водоснабжения и водоотведения.</w:t>
      </w:r>
      <w:bookmarkEnd w:id="109"/>
    </w:p>
    <w:p w:rsidR="00C16AEE" w:rsidRPr="00C16AEE" w:rsidRDefault="00A26333" w:rsidP="00C16AEE">
      <w:pPr>
        <w:jc w:val="center"/>
        <w:rPr>
          <w:sz w:val="28"/>
          <w:szCs w:val="28"/>
        </w:rPr>
      </w:pPr>
      <w:r>
        <w:rPr>
          <w:sz w:val="28"/>
          <w:szCs w:val="28"/>
        </w:rPr>
        <w:t>Локотское</w:t>
      </w:r>
      <w:r w:rsidR="00C16AEE" w:rsidRPr="00C16AEE">
        <w:rPr>
          <w:sz w:val="28"/>
          <w:szCs w:val="28"/>
        </w:rPr>
        <w:t xml:space="preserve"> городское поселение.</w:t>
      </w:r>
    </w:p>
    <w:p w:rsidR="007005AF" w:rsidRDefault="00132D64" w:rsidP="009C73B8">
      <w:pPr>
        <w:spacing w:after="0"/>
        <w:ind w:left="-567"/>
        <w:rPr>
          <w:rFonts w:ascii="Cambria" w:eastAsia="Times New Roman" w:hAnsi="Cambria" w:cs="Cambria"/>
          <w:sz w:val="36"/>
          <w:szCs w:val="36"/>
        </w:rPr>
      </w:pPr>
      <w:r>
        <w:rPr>
          <w:rFonts w:ascii="Cambria" w:eastAsia="Times New Roman" w:hAnsi="Cambria" w:cs="Cambria"/>
          <w:noProof/>
          <w:sz w:val="36"/>
          <w:szCs w:val="36"/>
        </w:rPr>
        <w:drawing>
          <wp:inline distT="0" distB="0" distL="0" distR="0">
            <wp:extent cx="6511290" cy="6591300"/>
            <wp:effectExtent l="19050" t="0" r="381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6511290" cy="6591300"/>
                    </a:xfrm>
                    <a:prstGeom prst="rect">
                      <a:avLst/>
                    </a:prstGeom>
                    <a:noFill/>
                    <a:ln w="9525">
                      <a:noFill/>
                      <a:miter lim="800000"/>
                      <a:headEnd/>
                      <a:tailEnd/>
                    </a:ln>
                  </pic:spPr>
                </pic:pic>
              </a:graphicData>
            </a:graphic>
          </wp:inline>
        </w:drawing>
      </w:r>
    </w:p>
    <w:p w:rsidR="007005AF" w:rsidRDefault="007005AF" w:rsidP="00917737">
      <w:pPr>
        <w:spacing w:after="0"/>
        <w:rPr>
          <w:rFonts w:ascii="Cambria" w:eastAsia="Times New Roman" w:hAnsi="Cambria" w:cs="Cambria"/>
          <w:sz w:val="36"/>
          <w:szCs w:val="36"/>
        </w:rPr>
      </w:pPr>
    </w:p>
    <w:p w:rsidR="00BA3F0D" w:rsidRDefault="00BA3F0D" w:rsidP="00917737">
      <w:pPr>
        <w:spacing w:after="0"/>
        <w:rPr>
          <w:rFonts w:ascii="Cambria" w:eastAsia="Times New Roman" w:hAnsi="Cambria" w:cs="Cambria"/>
          <w:sz w:val="36"/>
          <w:szCs w:val="36"/>
        </w:rPr>
      </w:pPr>
    </w:p>
    <w:p w:rsidR="00BA3F0D" w:rsidRDefault="00BA3F0D" w:rsidP="00BA3F0D">
      <w:pPr>
        <w:rPr>
          <w:rFonts w:ascii="Cambria" w:eastAsia="Times New Roman" w:hAnsi="Cambria" w:cs="Cambria"/>
          <w:sz w:val="36"/>
          <w:szCs w:val="36"/>
        </w:rPr>
      </w:pPr>
    </w:p>
    <w:p w:rsidR="00566AA3" w:rsidRDefault="00566AA3" w:rsidP="00BA3F0D">
      <w:pPr>
        <w:tabs>
          <w:tab w:val="left" w:pos="3507"/>
        </w:tabs>
        <w:rPr>
          <w:rFonts w:ascii="Cambria" w:eastAsia="Times New Roman" w:hAnsi="Cambria" w:cs="Cambria"/>
          <w:sz w:val="36"/>
          <w:szCs w:val="36"/>
        </w:rPr>
        <w:sectPr w:rsidR="00566AA3" w:rsidSect="00D77A83">
          <w:pgSz w:w="11906" w:h="16838"/>
          <w:pgMar w:top="142" w:right="566" w:bottom="1134" w:left="993" w:header="708" w:footer="708" w:gutter="0"/>
          <w:cols w:space="708"/>
          <w:docGrid w:linePitch="360"/>
        </w:sectPr>
      </w:pPr>
    </w:p>
    <w:p w:rsidR="00566AA3" w:rsidRDefault="00566AA3" w:rsidP="00BA3F0D">
      <w:pPr>
        <w:tabs>
          <w:tab w:val="left" w:pos="3507"/>
        </w:tabs>
        <w:rPr>
          <w:rFonts w:ascii="Cambria" w:eastAsia="Times New Roman" w:hAnsi="Cambria" w:cs="Cambria"/>
          <w:sz w:val="36"/>
          <w:szCs w:val="36"/>
        </w:rPr>
        <w:sectPr w:rsidR="00566AA3" w:rsidSect="00566AA3">
          <w:pgSz w:w="16838" w:h="11906" w:orient="landscape"/>
          <w:pgMar w:top="567" w:right="1134" w:bottom="992" w:left="142" w:header="709" w:footer="709" w:gutter="0"/>
          <w:cols w:space="708"/>
          <w:docGrid w:linePitch="360"/>
        </w:sectPr>
      </w:pPr>
      <w:r>
        <w:rPr>
          <w:rFonts w:ascii="Cambria" w:eastAsia="Times New Roman" w:hAnsi="Cambria" w:cs="Cambria"/>
          <w:noProof/>
          <w:sz w:val="36"/>
          <w:szCs w:val="36"/>
        </w:rPr>
        <w:lastRenderedPageBreak/>
        <w:drawing>
          <wp:inline distT="0" distB="0" distL="0" distR="0">
            <wp:extent cx="10107930" cy="4968240"/>
            <wp:effectExtent l="19050" t="0" r="762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10113804" cy="4971127"/>
                    </a:xfrm>
                    <a:prstGeom prst="rect">
                      <a:avLst/>
                    </a:prstGeom>
                    <a:noFill/>
                    <a:ln w="9525">
                      <a:noFill/>
                      <a:miter lim="800000"/>
                      <a:headEnd/>
                      <a:tailEnd/>
                    </a:ln>
                  </pic:spPr>
                </pic:pic>
              </a:graphicData>
            </a:graphic>
          </wp:inline>
        </w:drawing>
      </w:r>
    </w:p>
    <w:p w:rsidR="009C73B8" w:rsidRPr="00D56EFB" w:rsidRDefault="00566AA3" w:rsidP="00566AA3">
      <w:pPr>
        <w:tabs>
          <w:tab w:val="left" w:pos="3507"/>
        </w:tabs>
        <w:rPr>
          <w:rFonts w:ascii="Cambria" w:eastAsia="Times New Roman" w:hAnsi="Cambria" w:cs="Cambria"/>
          <w:sz w:val="36"/>
          <w:szCs w:val="36"/>
        </w:rPr>
        <w:sectPr w:rsidR="009C73B8" w:rsidRPr="00D56EFB" w:rsidSect="00D77A83">
          <w:pgSz w:w="11906" w:h="16838"/>
          <w:pgMar w:top="142" w:right="566" w:bottom="1134" w:left="993" w:header="708" w:footer="708" w:gutter="0"/>
          <w:cols w:space="708"/>
          <w:docGrid w:linePitch="360"/>
        </w:sectPr>
      </w:pPr>
      <w:r>
        <w:rPr>
          <w:rFonts w:ascii="Cambria" w:eastAsia="Times New Roman" w:hAnsi="Cambria" w:cs="Cambria"/>
          <w:noProof/>
          <w:sz w:val="36"/>
          <w:szCs w:val="36"/>
        </w:rPr>
        <w:lastRenderedPageBreak/>
        <w:drawing>
          <wp:inline distT="0" distB="0" distL="0" distR="0">
            <wp:extent cx="5955029" cy="4831080"/>
            <wp:effectExtent l="19050" t="0" r="7621"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960729" cy="4835704"/>
                    </a:xfrm>
                    <a:prstGeom prst="rect">
                      <a:avLst/>
                    </a:prstGeom>
                    <a:noFill/>
                    <a:ln w="9525">
                      <a:noFill/>
                      <a:miter lim="800000"/>
                      <a:headEnd/>
                      <a:tailEnd/>
                    </a:ln>
                  </pic:spPr>
                </pic:pic>
              </a:graphicData>
            </a:graphic>
          </wp:inline>
        </w:drawing>
      </w:r>
    </w:p>
    <w:p w:rsidR="00592F54" w:rsidRPr="009C73B8" w:rsidRDefault="00592F54" w:rsidP="00566AA3">
      <w:pPr>
        <w:rPr>
          <w:rFonts w:ascii="Cambria" w:eastAsia="Times New Roman" w:hAnsi="Cambria" w:cs="Cambria"/>
          <w:sz w:val="36"/>
          <w:szCs w:val="36"/>
        </w:rPr>
      </w:pPr>
    </w:p>
    <w:sectPr w:rsidR="00592F54" w:rsidRPr="009C73B8" w:rsidSect="00D77A83">
      <w:pgSz w:w="11906" w:h="16838"/>
      <w:pgMar w:top="142" w:right="566"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E15" w:rsidRDefault="00F85E15" w:rsidP="00A77ABC">
      <w:pPr>
        <w:spacing w:after="0" w:line="240" w:lineRule="auto"/>
      </w:pPr>
      <w:r>
        <w:separator/>
      </w:r>
    </w:p>
  </w:endnote>
  <w:endnote w:type="continuationSeparator" w:id="0">
    <w:p w:rsidR="00F85E15" w:rsidRDefault="00F85E15" w:rsidP="00A77A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anRoman">
    <w:altName w:val="Times New Roman"/>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E15" w:rsidRPr="00454AE8" w:rsidRDefault="00F85E15" w:rsidP="007704BF">
    <w:pPr>
      <w:pStyle w:val="ac"/>
      <w:pBdr>
        <w:top w:val="thinThickSmallGap" w:sz="24" w:space="1" w:color="622423" w:themeColor="accent2" w:themeShade="7F"/>
      </w:pBdr>
      <w:jc w:val="center"/>
      <w:rPr>
        <w:rFonts w:ascii="Times New Roman" w:hAnsi="Times New Roman" w:cs="Times New Roman"/>
        <w:b/>
      </w:rPr>
    </w:pPr>
    <w:r w:rsidRPr="00454AE8">
      <w:rPr>
        <w:rFonts w:ascii="Times New Roman" w:hAnsi="Times New Roman" w:cs="Times New Roman"/>
        <w:b/>
      </w:rPr>
      <w:t xml:space="preserve">НП «ТЭКтест 32» </w:t>
    </w:r>
  </w:p>
  <w:p w:rsidR="00F85E15" w:rsidRPr="00454AE8" w:rsidRDefault="00F85E15" w:rsidP="007704BF">
    <w:pPr>
      <w:pStyle w:val="ac"/>
      <w:pBdr>
        <w:top w:val="thinThickSmallGap" w:sz="24" w:space="1" w:color="622423" w:themeColor="accent2" w:themeShade="7F"/>
      </w:pBdr>
      <w:jc w:val="center"/>
      <w:rPr>
        <w:rFonts w:ascii="Times New Roman" w:hAnsi="Times New Roman" w:cs="Times New Roman"/>
      </w:rPr>
    </w:pPr>
    <w:r w:rsidRPr="00454AE8">
      <w:rPr>
        <w:rFonts w:ascii="Times New Roman" w:hAnsi="Times New Roman" w:cs="Times New Roman"/>
      </w:rPr>
      <w:t xml:space="preserve">241000  г. Брянск  ул. Горького ,30   тел.(4832)   59-96-86    факс (4832) 59-96-84                     </w:t>
    </w:r>
    <w:r>
      <w:rPr>
        <w:rFonts w:ascii="Times New Roman" w:hAnsi="Times New Roman" w:cs="Times New Roman"/>
      </w:rPr>
      <w:t xml:space="preserve">                        </w:t>
    </w:r>
    <w:r w:rsidRPr="00454AE8">
      <w:rPr>
        <w:rFonts w:ascii="Times New Roman" w:hAnsi="Times New Roman" w:cs="Times New Roman"/>
      </w:rPr>
      <w:t xml:space="preserve">       Email  </w:t>
    </w:r>
    <w:hyperlink r:id="rId1" w:history="1">
      <w:r w:rsidRPr="00454AE8">
        <w:rPr>
          <w:rStyle w:val="af"/>
          <w:rFonts w:ascii="Times New Roman" w:hAnsi="Times New Roman" w:cs="Times New Roman"/>
        </w:rPr>
        <w:t>energoaudit-br@mail.ru</w:t>
      </w:r>
    </w:hyperlink>
    <w:r w:rsidRPr="00454AE8">
      <w:rPr>
        <w:rFonts w:ascii="Times New Roman" w:hAnsi="Times New Roman" w:cs="Times New Roman"/>
      </w:rPr>
      <w:t xml:space="preserve"> , </w:t>
    </w:r>
    <w:hyperlink r:id="rId2" w:history="1">
      <w:r w:rsidRPr="00454AE8">
        <w:rPr>
          <w:rStyle w:val="af"/>
          <w:rFonts w:ascii="Times New Roman" w:hAnsi="Times New Roman" w:cs="Times New Roman"/>
        </w:rPr>
        <w:t>TEKtest32@mail.ru</w:t>
      </w:r>
    </w:hyperlink>
    <w:r w:rsidRPr="00454AE8">
      <w:rPr>
        <w:rFonts w:ascii="Times New Roman" w:hAnsi="Times New Roman" w:cs="Times New Roman"/>
      </w:rPr>
      <w:t>.</w:t>
    </w:r>
  </w:p>
  <w:p w:rsidR="00F85E15" w:rsidRPr="004D0500" w:rsidRDefault="00F85E15">
    <w:pPr>
      <w:pStyle w:val="ac"/>
      <w:pBdr>
        <w:top w:val="thinThickSmallGap" w:sz="24" w:space="1" w:color="622423" w:themeColor="accent2" w:themeShade="7F"/>
      </w:pBdr>
      <w:rPr>
        <w:rFonts w:ascii="Times New Roman" w:hAnsi="Times New Roman" w:cs="Times New Roman"/>
      </w:rPr>
    </w:pPr>
    <w:r w:rsidRPr="004D0500">
      <w:rPr>
        <w:rFonts w:ascii="Times New Roman" w:hAnsi="Times New Roman" w:cs="Times New Roman"/>
      </w:rPr>
      <w:ptab w:relativeTo="margin" w:alignment="right" w:leader="none"/>
    </w:r>
    <w:r w:rsidR="00576FAE" w:rsidRPr="004D0500">
      <w:rPr>
        <w:rFonts w:ascii="Times New Roman" w:hAnsi="Times New Roman" w:cs="Times New Roman"/>
      </w:rPr>
      <w:fldChar w:fldCharType="begin"/>
    </w:r>
    <w:r w:rsidRPr="004D0500">
      <w:rPr>
        <w:rFonts w:ascii="Times New Roman" w:hAnsi="Times New Roman" w:cs="Times New Roman"/>
      </w:rPr>
      <w:instrText xml:space="preserve"> PAGE   \* MERGEFORMAT </w:instrText>
    </w:r>
    <w:r w:rsidR="00576FAE" w:rsidRPr="004D0500">
      <w:rPr>
        <w:rFonts w:ascii="Times New Roman" w:hAnsi="Times New Roman" w:cs="Times New Roman"/>
      </w:rPr>
      <w:fldChar w:fldCharType="separate"/>
    </w:r>
    <w:r w:rsidR="00D00013">
      <w:rPr>
        <w:rFonts w:ascii="Times New Roman" w:hAnsi="Times New Roman" w:cs="Times New Roman"/>
        <w:noProof/>
      </w:rPr>
      <w:t>3</w:t>
    </w:r>
    <w:r w:rsidR="00576FAE" w:rsidRPr="004D0500">
      <w:rPr>
        <w:rFonts w:ascii="Times New Roman" w:hAnsi="Times New Roman" w:cs="Times New Roman"/>
        <w:noProof/>
      </w:rPr>
      <w:fldChar w:fldCharType="end"/>
    </w:r>
  </w:p>
  <w:p w:rsidR="00F85E15" w:rsidRPr="00820CFA" w:rsidRDefault="00F85E15" w:rsidP="00AA7E72">
    <w:pPr>
      <w:spacing w:after="0" w:line="240" w:lineRule="auto"/>
      <w:rPr>
        <w:rFonts w:ascii="Times New Roman" w:hAnsi="Times New Roman"/>
      </w:rPr>
    </w:pPr>
  </w:p>
  <w:p w:rsidR="00F85E15" w:rsidRDefault="00F85E15">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E15" w:rsidRPr="006E5393" w:rsidRDefault="00F85E15" w:rsidP="006E5393">
    <w:pPr>
      <w:pStyle w:val="ac"/>
      <w:pBdr>
        <w:top w:val="thinThickSmallGap" w:sz="24" w:space="1" w:color="622423" w:themeColor="accent2" w:themeShade="7F"/>
      </w:pBdr>
      <w:jc w:val="center"/>
      <w:rPr>
        <w:rFonts w:ascii="Arial" w:hAnsi="Arial" w:cs="Arial"/>
        <w:sz w:val="24"/>
      </w:rPr>
    </w:pPr>
    <w:r w:rsidRPr="00A73D5A">
      <w:rPr>
        <w:rFonts w:ascii="Arial" w:hAnsi="Arial" w:cs="Arial"/>
        <w:sz w:val="24"/>
      </w:rPr>
      <w:t>241000  г.</w:t>
    </w:r>
    <w:r>
      <w:rPr>
        <w:rFonts w:ascii="Arial" w:hAnsi="Arial" w:cs="Arial"/>
        <w:sz w:val="24"/>
      </w:rPr>
      <w:t xml:space="preserve"> </w:t>
    </w:r>
    <w:r w:rsidRPr="00A73D5A">
      <w:rPr>
        <w:rFonts w:ascii="Arial" w:hAnsi="Arial" w:cs="Arial"/>
        <w:sz w:val="24"/>
      </w:rPr>
      <w:t>Брянск  ул.</w:t>
    </w:r>
    <w:r>
      <w:rPr>
        <w:rFonts w:ascii="Arial" w:hAnsi="Arial" w:cs="Arial"/>
        <w:sz w:val="24"/>
      </w:rPr>
      <w:t xml:space="preserve"> </w:t>
    </w:r>
    <w:r w:rsidRPr="00A73D5A">
      <w:rPr>
        <w:rFonts w:ascii="Arial" w:hAnsi="Arial" w:cs="Arial"/>
        <w:sz w:val="24"/>
      </w:rPr>
      <w:t xml:space="preserve">Горького ,30   тел.(4832)   59-96-86    факс (4832) 59-96-84                            Email  </w:t>
    </w:r>
    <w:hyperlink r:id="rId1" w:history="1">
      <w:r w:rsidRPr="00A73D5A">
        <w:rPr>
          <w:rStyle w:val="af"/>
          <w:rFonts w:ascii="Arial" w:hAnsi="Arial" w:cs="Arial"/>
          <w:sz w:val="24"/>
        </w:rPr>
        <w:t>energoaudit-br@mail.ru</w:t>
      </w:r>
    </w:hyperlink>
    <w:r w:rsidRPr="00A73D5A">
      <w:rPr>
        <w:rFonts w:ascii="Arial" w:hAnsi="Arial" w:cs="Arial"/>
        <w:sz w:val="24"/>
      </w:rPr>
      <w:t xml:space="preserve"> , </w:t>
    </w:r>
    <w:hyperlink r:id="rId2" w:history="1">
      <w:r w:rsidRPr="00A73D5A">
        <w:rPr>
          <w:rStyle w:val="af"/>
          <w:rFonts w:ascii="Arial" w:hAnsi="Arial" w:cs="Arial"/>
          <w:sz w:val="24"/>
        </w:rPr>
        <w:t>TEKtest32@mail.ru</w:t>
      </w:r>
    </w:hyperlink>
    <w:r>
      <w:rPr>
        <w:rFonts w:ascii="Arial" w:hAnsi="Arial" w:cs="Arial"/>
        <w:sz w:val="24"/>
      </w:rPr>
      <w:t xml:space="preserve">.                                                                   </w:t>
    </w:r>
    <w:r w:rsidR="00576FAE" w:rsidRPr="00576FAE">
      <w:fldChar w:fldCharType="begin"/>
    </w:r>
    <w:r>
      <w:instrText xml:space="preserve"> PAGE   \* MERGEFORMAT </w:instrText>
    </w:r>
    <w:r w:rsidR="00576FAE" w:rsidRPr="00576FAE">
      <w:fldChar w:fldCharType="separate"/>
    </w:r>
    <w:r w:rsidR="00D00013" w:rsidRPr="00D00013">
      <w:rPr>
        <w:rFonts w:ascii="Cambria" w:hAnsi="Cambria" w:cs="Cambria"/>
        <w:noProof/>
      </w:rPr>
      <w:t>87</w:t>
    </w:r>
    <w:r w:rsidR="00576FAE">
      <w:rPr>
        <w:rFonts w:ascii="Cambria" w:hAnsi="Cambria" w:cs="Cambria"/>
        <w:noProof/>
      </w:rPr>
      <w:fldChar w:fldCharType="end"/>
    </w:r>
  </w:p>
  <w:p w:rsidR="00F85E15" w:rsidRDefault="00F85E15" w:rsidP="006E5393">
    <w:pPr>
      <w:pStyle w:val="ac"/>
      <w:tabs>
        <w:tab w:val="left" w:pos="6924"/>
      </w:tabs>
    </w:pP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E15" w:rsidRDefault="00F85E15" w:rsidP="00A77ABC">
      <w:pPr>
        <w:spacing w:after="0" w:line="240" w:lineRule="auto"/>
      </w:pPr>
      <w:r>
        <w:separator/>
      </w:r>
    </w:p>
  </w:footnote>
  <w:footnote w:type="continuationSeparator" w:id="0">
    <w:p w:rsidR="00F85E15" w:rsidRDefault="00F85E15" w:rsidP="00A77A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sz w:val="24"/>
        <w:szCs w:val="24"/>
      </w:rPr>
      <w:alias w:val="Заголовок"/>
      <w:id w:val="1557671549"/>
      <w:dataBinding w:prefixMappings="xmlns:ns0='http://schemas.openxmlformats.org/package/2006/metadata/core-properties' xmlns:ns1='http://purl.org/dc/elements/1.1/'" w:xpath="/ns0:coreProperties[1]/ns1:title[1]" w:storeItemID="{6C3C8BC8-F283-45AE-878A-BAB7291924A1}"/>
      <w:text/>
    </w:sdtPr>
    <w:sdtContent>
      <w:p w:rsidR="00F85E15" w:rsidRPr="00454AE8" w:rsidRDefault="00F85E15" w:rsidP="009E5B56">
        <w:pPr>
          <w:pStyle w:val="aa"/>
          <w:pBdr>
            <w:bottom w:val="thickThinSmallGap" w:sz="24" w:space="1" w:color="622423" w:themeColor="accent2" w:themeShade="7F"/>
          </w:pBdr>
          <w:jc w:val="center"/>
          <w:rPr>
            <w:rFonts w:ascii="Times New Roman" w:hAnsi="Times New Roman" w:cs="Times New Roman"/>
            <w:sz w:val="24"/>
            <w:szCs w:val="24"/>
          </w:rPr>
        </w:pPr>
        <w:r>
          <w:rPr>
            <w:rFonts w:ascii="Times New Roman" w:eastAsiaTheme="majorEastAsia" w:hAnsi="Times New Roman" w:cs="Times New Roman"/>
            <w:sz w:val="24"/>
            <w:szCs w:val="24"/>
          </w:rPr>
          <w:t>Схема водоснабжения и водотоведения муниципального образования                                               Локотское городское поселение</w: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sz w:val="24"/>
        <w:szCs w:val="24"/>
      </w:rPr>
      <w:alias w:val="Заголовок"/>
      <w:id w:val="5345114"/>
      <w:dataBinding w:prefixMappings="xmlns:ns0='http://schemas.openxmlformats.org/package/2006/metadata/core-properties' xmlns:ns1='http://purl.org/dc/elements/1.1/'" w:xpath="/ns0:coreProperties[1]/ns1:title[1]" w:storeItemID="{6C3C8BC8-F283-45AE-878A-BAB7291924A1}"/>
      <w:text/>
    </w:sdtPr>
    <w:sdtContent>
      <w:p w:rsidR="00F85E15" w:rsidRPr="009E43A1" w:rsidRDefault="00F85E15" w:rsidP="00621152">
        <w:pPr>
          <w:pStyle w:val="aa"/>
          <w:pBdr>
            <w:bottom w:val="thickThinSmallGap" w:sz="24" w:space="1" w:color="622423" w:themeColor="accent2" w:themeShade="7F"/>
          </w:pBdr>
          <w:jc w:val="center"/>
          <w:rPr>
            <w:rFonts w:ascii="Times New Roman" w:hAnsi="Times New Roman" w:cs="Times New Roman"/>
            <w:sz w:val="24"/>
            <w:szCs w:val="24"/>
          </w:rPr>
        </w:pPr>
        <w:r>
          <w:rPr>
            <w:rFonts w:ascii="Times New Roman" w:eastAsiaTheme="majorEastAsia" w:hAnsi="Times New Roman" w:cs="Times New Roman"/>
            <w:sz w:val="24"/>
            <w:szCs w:val="24"/>
          </w:rPr>
          <w:t>Схема водоснабжения и водотоведения муниципального образования                                               Локотское городское поселение</w:t>
        </w:r>
      </w:p>
    </w:sdtContent>
  </w:sdt>
  <w:p w:rsidR="00F85E15" w:rsidRPr="006E483E" w:rsidRDefault="00F85E15" w:rsidP="00522390">
    <w:pPr>
      <w:pStyle w:val="a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5567434"/>
    <w:lvl w:ilvl="0">
      <w:numFmt w:val="bullet"/>
      <w:lvlText w:val="*"/>
      <w:lvlJc w:val="left"/>
    </w:lvl>
  </w:abstractNum>
  <w:abstractNum w:abstractNumId="1">
    <w:nsid w:val="01E84807"/>
    <w:multiLevelType w:val="hybridMultilevel"/>
    <w:tmpl w:val="D5D84C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F30BD8"/>
    <w:multiLevelType w:val="hybridMultilevel"/>
    <w:tmpl w:val="0C1CE5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E0C097A"/>
    <w:multiLevelType w:val="hybridMultilevel"/>
    <w:tmpl w:val="8EEC75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E1D2087"/>
    <w:multiLevelType w:val="hybridMultilevel"/>
    <w:tmpl w:val="2E8AC83C"/>
    <w:lvl w:ilvl="0" w:tplc="970E7E0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3433E3"/>
    <w:multiLevelType w:val="hybridMultilevel"/>
    <w:tmpl w:val="44EC9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C355D3"/>
    <w:multiLevelType w:val="hybridMultilevel"/>
    <w:tmpl w:val="AFBEA1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EB3644"/>
    <w:multiLevelType w:val="hybridMultilevel"/>
    <w:tmpl w:val="8BC2317A"/>
    <w:lvl w:ilvl="0" w:tplc="185AA528">
      <w:start w:val="1"/>
      <w:numFmt w:val="decimal"/>
      <w:lvlText w:val="%1."/>
      <w:lvlJc w:val="left"/>
      <w:pPr>
        <w:ind w:left="1940" w:hanging="123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nsid w:val="1A6C66CE"/>
    <w:multiLevelType w:val="hybridMultilevel"/>
    <w:tmpl w:val="78FA77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E276B91"/>
    <w:multiLevelType w:val="hybridMultilevel"/>
    <w:tmpl w:val="EC5668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27E640A"/>
    <w:multiLevelType w:val="hybridMultilevel"/>
    <w:tmpl w:val="5282DFDC"/>
    <w:lvl w:ilvl="0" w:tplc="13D8C7B8">
      <w:start w:val="1"/>
      <w:numFmt w:val="bullet"/>
      <w:lvlText w:val=""/>
      <w:lvlJc w:val="left"/>
      <w:pPr>
        <w:tabs>
          <w:tab w:val="num" w:pos="993"/>
        </w:tabs>
        <w:ind w:left="99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4DA047F"/>
    <w:multiLevelType w:val="hybridMultilevel"/>
    <w:tmpl w:val="F2FC728C"/>
    <w:lvl w:ilvl="0" w:tplc="CF58DB8E">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27F80F06"/>
    <w:multiLevelType w:val="multilevel"/>
    <w:tmpl w:val="0A468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CD0C31"/>
    <w:multiLevelType w:val="hybridMultilevel"/>
    <w:tmpl w:val="D27C9B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0E2811"/>
    <w:multiLevelType w:val="hybridMultilevel"/>
    <w:tmpl w:val="CC8C8C0E"/>
    <w:lvl w:ilvl="0" w:tplc="C1B6ED4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FB3330D"/>
    <w:multiLevelType w:val="hybridMultilevel"/>
    <w:tmpl w:val="39525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8A39E4"/>
    <w:multiLevelType w:val="hybridMultilevel"/>
    <w:tmpl w:val="4D3698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8E544E"/>
    <w:multiLevelType w:val="hybridMultilevel"/>
    <w:tmpl w:val="E72E8014"/>
    <w:lvl w:ilvl="0" w:tplc="26FA9370">
      <w:start w:val="2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8CC1B8E"/>
    <w:multiLevelType w:val="hybridMultilevel"/>
    <w:tmpl w:val="A54E4A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A30A01"/>
    <w:multiLevelType w:val="multilevel"/>
    <w:tmpl w:val="15140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B0178E"/>
    <w:multiLevelType w:val="hybridMultilevel"/>
    <w:tmpl w:val="C9C66E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42CE2771"/>
    <w:multiLevelType w:val="hybridMultilevel"/>
    <w:tmpl w:val="4D784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864F07"/>
    <w:multiLevelType w:val="multilevel"/>
    <w:tmpl w:val="02303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D8109D"/>
    <w:multiLevelType w:val="hybridMultilevel"/>
    <w:tmpl w:val="0A9656DE"/>
    <w:lvl w:ilvl="0" w:tplc="04190001">
      <w:start w:val="1"/>
      <w:numFmt w:val="bullet"/>
      <w:lvlText w:val=""/>
      <w:lvlJc w:val="left"/>
      <w:pPr>
        <w:tabs>
          <w:tab w:val="num" w:pos="720"/>
        </w:tabs>
        <w:ind w:left="720" w:hanging="360"/>
      </w:pPr>
      <w:rPr>
        <w:rFonts w:ascii="Symbol" w:hAnsi="Symbol" w:hint="default"/>
      </w:rPr>
    </w:lvl>
    <w:lvl w:ilvl="1" w:tplc="68AE501E">
      <w:start w:val="1"/>
      <w:numFmt w:val="bullet"/>
      <w:lvlText w:val=""/>
      <w:lvlJc w:val="left"/>
      <w:pPr>
        <w:tabs>
          <w:tab w:val="num" w:pos="1440"/>
        </w:tabs>
        <w:ind w:left="1440" w:hanging="360"/>
      </w:pPr>
      <w:rPr>
        <w:rFonts w:ascii="Symbol" w:hAnsi="Symbol" w:hint="default"/>
        <w:b w:val="0"/>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EAD7BE1"/>
    <w:multiLevelType w:val="hybridMultilevel"/>
    <w:tmpl w:val="4D504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7211DB"/>
    <w:multiLevelType w:val="multilevel"/>
    <w:tmpl w:val="5742D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826DE7"/>
    <w:multiLevelType w:val="hybridMultilevel"/>
    <w:tmpl w:val="0136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EE0E23"/>
    <w:multiLevelType w:val="hybridMultilevel"/>
    <w:tmpl w:val="72E41E5C"/>
    <w:lvl w:ilvl="0" w:tplc="E68E5DB4">
      <w:start w:val="2"/>
      <w:numFmt w:val="upperRoman"/>
      <w:lvlText w:val="%1."/>
      <w:lvlJc w:val="left"/>
      <w:pPr>
        <w:tabs>
          <w:tab w:val="num" w:pos="720"/>
        </w:tabs>
        <w:ind w:left="720" w:hanging="720"/>
      </w:pPr>
      <w:rPr>
        <w:rFonts w:hint="default"/>
      </w:rPr>
    </w:lvl>
    <w:lvl w:ilvl="1" w:tplc="04190019">
      <w:start w:val="1"/>
      <w:numFmt w:val="lowerLetter"/>
      <w:lvlText w:val="%2."/>
      <w:lvlJc w:val="left"/>
      <w:pPr>
        <w:tabs>
          <w:tab w:val="num" w:pos="360"/>
        </w:tabs>
        <w:ind w:left="360" w:hanging="360"/>
      </w:pPr>
    </w:lvl>
    <w:lvl w:ilvl="2" w:tplc="F72C1DAA">
      <w:start w:val="1"/>
      <w:numFmt w:val="decimal"/>
      <w:lvlText w:val="%3."/>
      <w:lvlJc w:val="left"/>
      <w:pPr>
        <w:tabs>
          <w:tab w:val="num" w:pos="780"/>
        </w:tabs>
        <w:ind w:left="780" w:hanging="360"/>
      </w:pPr>
      <w:rPr>
        <w:rFonts w:hint="default"/>
      </w:rPr>
    </w:lvl>
    <w:lvl w:ilvl="3" w:tplc="0419000F" w:tentative="1">
      <w:start w:val="1"/>
      <w:numFmt w:val="decimal"/>
      <w:lvlText w:val="%4."/>
      <w:lvlJc w:val="left"/>
      <w:pPr>
        <w:tabs>
          <w:tab w:val="num" w:pos="1320"/>
        </w:tabs>
        <w:ind w:left="1320" w:hanging="360"/>
      </w:pPr>
    </w:lvl>
    <w:lvl w:ilvl="4" w:tplc="04190019" w:tentative="1">
      <w:start w:val="1"/>
      <w:numFmt w:val="lowerLetter"/>
      <w:lvlText w:val="%5."/>
      <w:lvlJc w:val="left"/>
      <w:pPr>
        <w:tabs>
          <w:tab w:val="num" w:pos="2040"/>
        </w:tabs>
        <w:ind w:left="2040" w:hanging="360"/>
      </w:pPr>
    </w:lvl>
    <w:lvl w:ilvl="5" w:tplc="0419001B" w:tentative="1">
      <w:start w:val="1"/>
      <w:numFmt w:val="lowerRoman"/>
      <w:lvlText w:val="%6."/>
      <w:lvlJc w:val="right"/>
      <w:pPr>
        <w:tabs>
          <w:tab w:val="num" w:pos="2760"/>
        </w:tabs>
        <w:ind w:left="2760" w:hanging="180"/>
      </w:pPr>
    </w:lvl>
    <w:lvl w:ilvl="6" w:tplc="0419000F" w:tentative="1">
      <w:start w:val="1"/>
      <w:numFmt w:val="decimal"/>
      <w:lvlText w:val="%7."/>
      <w:lvlJc w:val="left"/>
      <w:pPr>
        <w:tabs>
          <w:tab w:val="num" w:pos="3480"/>
        </w:tabs>
        <w:ind w:left="3480" w:hanging="360"/>
      </w:pPr>
    </w:lvl>
    <w:lvl w:ilvl="7" w:tplc="04190019" w:tentative="1">
      <w:start w:val="1"/>
      <w:numFmt w:val="lowerLetter"/>
      <w:lvlText w:val="%8."/>
      <w:lvlJc w:val="left"/>
      <w:pPr>
        <w:tabs>
          <w:tab w:val="num" w:pos="4200"/>
        </w:tabs>
        <w:ind w:left="4200" w:hanging="360"/>
      </w:pPr>
    </w:lvl>
    <w:lvl w:ilvl="8" w:tplc="0419001B" w:tentative="1">
      <w:start w:val="1"/>
      <w:numFmt w:val="lowerRoman"/>
      <w:lvlText w:val="%9."/>
      <w:lvlJc w:val="right"/>
      <w:pPr>
        <w:tabs>
          <w:tab w:val="num" w:pos="4920"/>
        </w:tabs>
        <w:ind w:left="4920" w:hanging="180"/>
      </w:pPr>
    </w:lvl>
  </w:abstractNum>
  <w:abstractNum w:abstractNumId="29">
    <w:nsid w:val="55BB2A14"/>
    <w:multiLevelType w:val="hybridMultilevel"/>
    <w:tmpl w:val="FD1CB76A"/>
    <w:lvl w:ilvl="0" w:tplc="26FA9370">
      <w:start w:val="2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61F39EF"/>
    <w:multiLevelType w:val="multilevel"/>
    <w:tmpl w:val="ACE6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39642D"/>
    <w:multiLevelType w:val="hybridMultilevel"/>
    <w:tmpl w:val="D0445F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096E96"/>
    <w:multiLevelType w:val="multilevel"/>
    <w:tmpl w:val="D1960D5C"/>
    <w:lvl w:ilvl="0">
      <w:start w:val="1"/>
      <w:numFmt w:val="decimal"/>
      <w:lvlText w:val="%1."/>
      <w:lvlJc w:val="left"/>
      <w:pPr>
        <w:tabs>
          <w:tab w:val="num" w:pos="720"/>
        </w:tabs>
        <w:ind w:left="720" w:hanging="360"/>
      </w:pPr>
      <w:rPr>
        <w:rFonts w:cs="Times New Roman"/>
      </w:rPr>
    </w:lvl>
    <w:lvl w:ilvl="1">
      <w:start w:val="1"/>
      <w:numFmt w:val="decimal"/>
      <w:pStyle w:val="2"/>
      <w:lvlText w:val="%1.%2."/>
      <w:lvlJc w:val="left"/>
      <w:pPr>
        <w:tabs>
          <w:tab w:val="num" w:pos="792"/>
        </w:tabs>
        <w:ind w:left="792" w:hanging="432"/>
      </w:pPr>
      <w:rPr>
        <w:rFonts w:cs="Times New Roman"/>
      </w:rPr>
    </w:lvl>
    <w:lvl w:ilvl="2">
      <w:start w:val="1"/>
      <w:numFmt w:val="decimal"/>
      <w:pStyle w:val="3"/>
      <w:lvlText w:val="%1.%2.%3."/>
      <w:lvlJc w:val="left"/>
      <w:pPr>
        <w:tabs>
          <w:tab w:val="num" w:pos="1440"/>
        </w:tabs>
        <w:ind w:left="1224" w:hanging="504"/>
      </w:pPr>
      <w:rPr>
        <w:rFonts w:cs="Times New Roman"/>
      </w:rPr>
    </w:lvl>
    <w:lvl w:ilvl="3">
      <w:start w:val="1"/>
      <w:numFmt w:val="decimal"/>
      <w:lvlRestart w:val="0"/>
      <w:lvlText w:val="1.1.1.%4"/>
      <w:lvlJc w:val="left"/>
      <w:pPr>
        <w:tabs>
          <w:tab w:val="num" w:pos="1800"/>
        </w:tabs>
        <w:ind w:left="1728" w:hanging="648"/>
      </w:pPr>
      <w:rPr>
        <w:rFonts w:cs="Times New Roman"/>
      </w:rPr>
    </w:lvl>
    <w:lvl w:ilvl="4">
      <w:start w:val="1"/>
      <w:numFmt w:val="none"/>
      <w:lvlText w:val=""/>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nsid w:val="59B9575F"/>
    <w:multiLevelType w:val="multilevel"/>
    <w:tmpl w:val="52CA8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E037EF"/>
    <w:multiLevelType w:val="multilevel"/>
    <w:tmpl w:val="2D3CE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0C4EA6"/>
    <w:multiLevelType w:val="multilevel"/>
    <w:tmpl w:val="DDB2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FE257E"/>
    <w:multiLevelType w:val="multilevel"/>
    <w:tmpl w:val="19CE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835DF8"/>
    <w:multiLevelType w:val="multilevel"/>
    <w:tmpl w:val="A0F2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F25882"/>
    <w:multiLevelType w:val="hybridMultilevel"/>
    <w:tmpl w:val="B1FCC820"/>
    <w:lvl w:ilvl="0" w:tplc="C212C8B0">
      <w:start w:val="1"/>
      <w:numFmt w:val="bullet"/>
      <w:lvlText w:val=""/>
      <w:lvlJc w:val="left"/>
      <w:pPr>
        <w:tabs>
          <w:tab w:val="num" w:pos="1068"/>
        </w:tabs>
        <w:ind w:left="1068" w:hanging="360"/>
      </w:pPr>
      <w:rPr>
        <w:rFonts w:ascii="Wingdings" w:hAnsi="Wingdings" w:hint="default"/>
      </w:rPr>
    </w:lvl>
    <w:lvl w:ilvl="1" w:tplc="04190019">
      <w:numFmt w:val="bullet"/>
      <w:lvlText w:val="–"/>
      <w:lvlJc w:val="left"/>
      <w:pPr>
        <w:tabs>
          <w:tab w:val="num" w:pos="611"/>
        </w:tabs>
        <w:ind w:left="611" w:hanging="360"/>
      </w:pPr>
      <w:rPr>
        <w:rFonts w:ascii="Times New Roman" w:eastAsia="Times New Roman" w:hAnsi="Times New Roman" w:cs="Times New Roman" w:hint="default"/>
      </w:rPr>
    </w:lvl>
    <w:lvl w:ilvl="2" w:tplc="0419001B" w:tentative="1">
      <w:start w:val="1"/>
      <w:numFmt w:val="bullet"/>
      <w:lvlText w:val=""/>
      <w:lvlJc w:val="left"/>
      <w:pPr>
        <w:tabs>
          <w:tab w:val="num" w:pos="1331"/>
        </w:tabs>
        <w:ind w:left="1331" w:hanging="360"/>
      </w:pPr>
      <w:rPr>
        <w:rFonts w:ascii="Wingdings" w:hAnsi="Wingdings" w:hint="default"/>
      </w:rPr>
    </w:lvl>
    <w:lvl w:ilvl="3" w:tplc="0419000F" w:tentative="1">
      <w:start w:val="1"/>
      <w:numFmt w:val="bullet"/>
      <w:lvlText w:val=""/>
      <w:lvlJc w:val="left"/>
      <w:pPr>
        <w:tabs>
          <w:tab w:val="num" w:pos="2051"/>
        </w:tabs>
        <w:ind w:left="2051" w:hanging="360"/>
      </w:pPr>
      <w:rPr>
        <w:rFonts w:ascii="Symbol" w:hAnsi="Symbol" w:hint="default"/>
      </w:rPr>
    </w:lvl>
    <w:lvl w:ilvl="4" w:tplc="04190019" w:tentative="1">
      <w:start w:val="1"/>
      <w:numFmt w:val="bullet"/>
      <w:lvlText w:val="o"/>
      <w:lvlJc w:val="left"/>
      <w:pPr>
        <w:tabs>
          <w:tab w:val="num" w:pos="2771"/>
        </w:tabs>
        <w:ind w:left="2771" w:hanging="360"/>
      </w:pPr>
      <w:rPr>
        <w:rFonts w:ascii="Courier New" w:hAnsi="Courier New" w:hint="default"/>
      </w:rPr>
    </w:lvl>
    <w:lvl w:ilvl="5" w:tplc="0419001B" w:tentative="1">
      <w:start w:val="1"/>
      <w:numFmt w:val="bullet"/>
      <w:lvlText w:val=""/>
      <w:lvlJc w:val="left"/>
      <w:pPr>
        <w:tabs>
          <w:tab w:val="num" w:pos="3491"/>
        </w:tabs>
        <w:ind w:left="3491" w:hanging="360"/>
      </w:pPr>
      <w:rPr>
        <w:rFonts w:ascii="Wingdings" w:hAnsi="Wingdings" w:hint="default"/>
      </w:rPr>
    </w:lvl>
    <w:lvl w:ilvl="6" w:tplc="0419000F" w:tentative="1">
      <w:start w:val="1"/>
      <w:numFmt w:val="bullet"/>
      <w:lvlText w:val=""/>
      <w:lvlJc w:val="left"/>
      <w:pPr>
        <w:tabs>
          <w:tab w:val="num" w:pos="4211"/>
        </w:tabs>
        <w:ind w:left="4211" w:hanging="360"/>
      </w:pPr>
      <w:rPr>
        <w:rFonts w:ascii="Symbol" w:hAnsi="Symbol" w:hint="default"/>
      </w:rPr>
    </w:lvl>
    <w:lvl w:ilvl="7" w:tplc="04190019" w:tentative="1">
      <w:start w:val="1"/>
      <w:numFmt w:val="bullet"/>
      <w:lvlText w:val="o"/>
      <w:lvlJc w:val="left"/>
      <w:pPr>
        <w:tabs>
          <w:tab w:val="num" w:pos="4931"/>
        </w:tabs>
        <w:ind w:left="4931" w:hanging="360"/>
      </w:pPr>
      <w:rPr>
        <w:rFonts w:ascii="Courier New" w:hAnsi="Courier New" w:hint="default"/>
      </w:rPr>
    </w:lvl>
    <w:lvl w:ilvl="8" w:tplc="0419001B" w:tentative="1">
      <w:start w:val="1"/>
      <w:numFmt w:val="bullet"/>
      <w:lvlText w:val=""/>
      <w:lvlJc w:val="left"/>
      <w:pPr>
        <w:tabs>
          <w:tab w:val="num" w:pos="5651"/>
        </w:tabs>
        <w:ind w:left="5651" w:hanging="360"/>
      </w:pPr>
      <w:rPr>
        <w:rFonts w:ascii="Wingdings" w:hAnsi="Wingdings" w:hint="default"/>
      </w:rPr>
    </w:lvl>
  </w:abstractNum>
  <w:abstractNum w:abstractNumId="39">
    <w:nsid w:val="727B1806"/>
    <w:multiLevelType w:val="multilevel"/>
    <w:tmpl w:val="C748A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372FA1"/>
    <w:multiLevelType w:val="hybridMultilevel"/>
    <w:tmpl w:val="D604DD54"/>
    <w:lvl w:ilvl="0" w:tplc="04190005">
      <w:start w:val="22"/>
      <w:numFmt w:val="bullet"/>
      <w:lvlText w:val="-"/>
      <w:lvlJc w:val="left"/>
      <w:pPr>
        <w:tabs>
          <w:tab w:val="num" w:pos="720"/>
        </w:tabs>
        <w:ind w:left="720" w:hanging="360"/>
      </w:pPr>
      <w:rPr>
        <w:rFonts w:ascii="Times New Roman" w:eastAsia="Times New Roman" w:hAnsi="Times New Roman" w:cs="Times New Roman" w:hint="default"/>
      </w:rPr>
    </w:lvl>
    <w:lvl w:ilvl="1" w:tplc="86F865A8">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57F6B02"/>
    <w:multiLevelType w:val="multilevel"/>
    <w:tmpl w:val="02D4E94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42">
    <w:nsid w:val="78110663"/>
    <w:multiLevelType w:val="multilevel"/>
    <w:tmpl w:val="73F86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333DE6"/>
    <w:multiLevelType w:val="hybridMultilevel"/>
    <w:tmpl w:val="E744A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824618"/>
    <w:multiLevelType w:val="hybridMultilevel"/>
    <w:tmpl w:val="AD7603E0"/>
    <w:lvl w:ilvl="0" w:tplc="A7448DCE">
      <w:start w:val="22"/>
      <w:numFmt w:val="bullet"/>
      <w:lvlText w:val="-"/>
      <w:lvlJc w:val="left"/>
      <w:pPr>
        <w:ind w:left="1429" w:hanging="360"/>
      </w:pPr>
      <w:rPr>
        <w:rFonts w:ascii="Times New Roman" w:eastAsia="Times New Roman" w:hAnsi="Times New Roman" w:cs="Times New Roman" w:hint="default"/>
      </w:rPr>
    </w:lvl>
    <w:lvl w:ilvl="1" w:tplc="BF06BE48" w:tentative="1">
      <w:start w:val="1"/>
      <w:numFmt w:val="bullet"/>
      <w:lvlText w:val="o"/>
      <w:lvlJc w:val="left"/>
      <w:pPr>
        <w:ind w:left="2149" w:hanging="360"/>
      </w:pPr>
      <w:rPr>
        <w:rFonts w:ascii="Courier New" w:hAnsi="Courier New" w:cs="Courier New" w:hint="default"/>
      </w:rPr>
    </w:lvl>
    <w:lvl w:ilvl="2" w:tplc="42BEC220" w:tentative="1">
      <w:start w:val="1"/>
      <w:numFmt w:val="bullet"/>
      <w:lvlText w:val=""/>
      <w:lvlJc w:val="left"/>
      <w:pPr>
        <w:ind w:left="2869" w:hanging="360"/>
      </w:pPr>
      <w:rPr>
        <w:rFonts w:ascii="Wingdings" w:hAnsi="Wingdings" w:hint="default"/>
      </w:rPr>
    </w:lvl>
    <w:lvl w:ilvl="3" w:tplc="F04E6764" w:tentative="1">
      <w:start w:val="1"/>
      <w:numFmt w:val="bullet"/>
      <w:lvlText w:val=""/>
      <w:lvlJc w:val="left"/>
      <w:pPr>
        <w:ind w:left="3589" w:hanging="360"/>
      </w:pPr>
      <w:rPr>
        <w:rFonts w:ascii="Symbol" w:hAnsi="Symbol" w:hint="default"/>
      </w:rPr>
    </w:lvl>
    <w:lvl w:ilvl="4" w:tplc="061E08F2" w:tentative="1">
      <w:start w:val="1"/>
      <w:numFmt w:val="bullet"/>
      <w:lvlText w:val="o"/>
      <w:lvlJc w:val="left"/>
      <w:pPr>
        <w:ind w:left="4309" w:hanging="360"/>
      </w:pPr>
      <w:rPr>
        <w:rFonts w:ascii="Courier New" w:hAnsi="Courier New" w:cs="Courier New" w:hint="default"/>
      </w:rPr>
    </w:lvl>
    <w:lvl w:ilvl="5" w:tplc="A8BE02E2" w:tentative="1">
      <w:start w:val="1"/>
      <w:numFmt w:val="bullet"/>
      <w:lvlText w:val=""/>
      <w:lvlJc w:val="left"/>
      <w:pPr>
        <w:ind w:left="5029" w:hanging="360"/>
      </w:pPr>
      <w:rPr>
        <w:rFonts w:ascii="Wingdings" w:hAnsi="Wingdings" w:hint="default"/>
      </w:rPr>
    </w:lvl>
    <w:lvl w:ilvl="6" w:tplc="0C90431A" w:tentative="1">
      <w:start w:val="1"/>
      <w:numFmt w:val="bullet"/>
      <w:lvlText w:val=""/>
      <w:lvlJc w:val="left"/>
      <w:pPr>
        <w:ind w:left="5749" w:hanging="360"/>
      </w:pPr>
      <w:rPr>
        <w:rFonts w:ascii="Symbol" w:hAnsi="Symbol" w:hint="default"/>
      </w:rPr>
    </w:lvl>
    <w:lvl w:ilvl="7" w:tplc="A814A4D4" w:tentative="1">
      <w:start w:val="1"/>
      <w:numFmt w:val="bullet"/>
      <w:lvlText w:val="o"/>
      <w:lvlJc w:val="left"/>
      <w:pPr>
        <w:ind w:left="6469" w:hanging="360"/>
      </w:pPr>
      <w:rPr>
        <w:rFonts w:ascii="Courier New" w:hAnsi="Courier New" w:cs="Courier New" w:hint="default"/>
      </w:rPr>
    </w:lvl>
    <w:lvl w:ilvl="8" w:tplc="F0CA14C2" w:tentative="1">
      <w:start w:val="1"/>
      <w:numFmt w:val="bullet"/>
      <w:lvlText w:val=""/>
      <w:lvlJc w:val="left"/>
      <w:pPr>
        <w:ind w:left="7189" w:hanging="360"/>
      </w:pPr>
      <w:rPr>
        <w:rFonts w:ascii="Wingdings" w:hAnsi="Wingdings" w:hint="default"/>
      </w:rPr>
    </w:lvl>
  </w:abstractNum>
  <w:num w:numId="1">
    <w:abstractNumId w:val="12"/>
  </w:num>
  <w:num w:numId="2">
    <w:abstractNumId w:val="35"/>
  </w:num>
  <w:num w:numId="3">
    <w:abstractNumId w:val="15"/>
  </w:num>
  <w:num w:numId="4">
    <w:abstractNumId w:val="25"/>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7"/>
  </w:num>
  <w:num w:numId="8">
    <w:abstractNumId w:val="14"/>
  </w:num>
  <w:num w:numId="9">
    <w:abstractNumId w:val="19"/>
  </w:num>
  <w:num w:numId="10">
    <w:abstractNumId w:val="31"/>
  </w:num>
  <w:num w:numId="11">
    <w:abstractNumId w:val="22"/>
  </w:num>
  <w:num w:numId="12">
    <w:abstractNumId w:val="30"/>
  </w:num>
  <w:num w:numId="13">
    <w:abstractNumId w:val="39"/>
  </w:num>
  <w:num w:numId="14">
    <w:abstractNumId w:val="13"/>
  </w:num>
  <w:num w:numId="15">
    <w:abstractNumId w:val="20"/>
  </w:num>
  <w:num w:numId="16">
    <w:abstractNumId w:val="18"/>
  </w:num>
  <w:num w:numId="17">
    <w:abstractNumId w:val="29"/>
  </w:num>
  <w:num w:numId="18">
    <w:abstractNumId w:val="44"/>
  </w:num>
  <w:num w:numId="19">
    <w:abstractNumId w:val="11"/>
  </w:num>
  <w:num w:numId="20">
    <w:abstractNumId w:val="38"/>
  </w:num>
  <w:num w:numId="21">
    <w:abstractNumId w:val="8"/>
  </w:num>
  <w:num w:numId="22">
    <w:abstractNumId w:val="36"/>
  </w:num>
  <w:num w:numId="23">
    <w:abstractNumId w:val="5"/>
  </w:num>
  <w:num w:numId="2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6">
    <w:abstractNumId w:val="7"/>
  </w:num>
  <w:num w:numId="27">
    <w:abstractNumId w:val="0"/>
    <w:lvlOverride w:ilvl="0">
      <w:lvl w:ilvl="0">
        <w:numFmt w:val="bullet"/>
        <w:lvlText w:val="-"/>
        <w:legacy w:legacy="1" w:legacySpace="0" w:legacyIndent="154"/>
        <w:lvlJc w:val="left"/>
        <w:rPr>
          <w:rFonts w:ascii="Times New Roman" w:hAnsi="Times New Roman" w:cs="Times New Roman" w:hint="default"/>
        </w:rPr>
      </w:lvl>
    </w:lvlOverride>
  </w:num>
  <w:num w:numId="28">
    <w:abstractNumId w:val="41"/>
  </w:num>
  <w:num w:numId="29">
    <w:abstractNumId w:val="2"/>
  </w:num>
  <w:num w:numId="30">
    <w:abstractNumId w:val="43"/>
  </w:num>
  <w:num w:numId="31">
    <w:abstractNumId w:val="21"/>
  </w:num>
  <w:num w:numId="32">
    <w:abstractNumId w:val="37"/>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0"/>
  </w:num>
  <w:num w:numId="36">
    <w:abstractNumId w:val="4"/>
  </w:num>
  <w:num w:numId="37">
    <w:abstractNumId w:val="24"/>
  </w:num>
  <w:num w:numId="38">
    <w:abstractNumId w:val="3"/>
  </w:num>
  <w:num w:numId="39">
    <w:abstractNumId w:val="6"/>
  </w:num>
  <w:num w:numId="40">
    <w:abstractNumId w:val="1"/>
  </w:num>
  <w:num w:numId="41">
    <w:abstractNumId w:val="16"/>
  </w:num>
  <w:num w:numId="42">
    <w:abstractNumId w:val="28"/>
  </w:num>
  <w:num w:numId="43">
    <w:abstractNumId w:val="34"/>
  </w:num>
  <w:num w:numId="44">
    <w:abstractNumId w:val="33"/>
  </w:num>
  <w:num w:numId="45">
    <w:abstractNumId w:val="26"/>
  </w:num>
  <w:num w:numId="46">
    <w:abstractNumId w:val="23"/>
  </w:num>
  <w:num w:numId="47">
    <w:abstractNumId w:val="4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useFELayout/>
  </w:compat>
  <w:rsids>
    <w:rsidRoot w:val="00FE6C87"/>
    <w:rsid w:val="000001E7"/>
    <w:rsid w:val="00000792"/>
    <w:rsid w:val="00000F53"/>
    <w:rsid w:val="00001F39"/>
    <w:rsid w:val="000029E1"/>
    <w:rsid w:val="00003353"/>
    <w:rsid w:val="000033B2"/>
    <w:rsid w:val="000052AE"/>
    <w:rsid w:val="00005382"/>
    <w:rsid w:val="0000552D"/>
    <w:rsid w:val="00005D2D"/>
    <w:rsid w:val="00006B8D"/>
    <w:rsid w:val="000105FD"/>
    <w:rsid w:val="0001096C"/>
    <w:rsid w:val="00010FDB"/>
    <w:rsid w:val="00011AA8"/>
    <w:rsid w:val="00011BFD"/>
    <w:rsid w:val="000125AA"/>
    <w:rsid w:val="00013380"/>
    <w:rsid w:val="00013BE5"/>
    <w:rsid w:val="00014424"/>
    <w:rsid w:val="00016BD4"/>
    <w:rsid w:val="00017588"/>
    <w:rsid w:val="000179CF"/>
    <w:rsid w:val="00017F68"/>
    <w:rsid w:val="00020AB3"/>
    <w:rsid w:val="000213D4"/>
    <w:rsid w:val="0002194C"/>
    <w:rsid w:val="00021A3D"/>
    <w:rsid w:val="000230B7"/>
    <w:rsid w:val="00023293"/>
    <w:rsid w:val="00024B33"/>
    <w:rsid w:val="00026D46"/>
    <w:rsid w:val="0003024B"/>
    <w:rsid w:val="00031FCB"/>
    <w:rsid w:val="000326CC"/>
    <w:rsid w:val="0003294B"/>
    <w:rsid w:val="000331F7"/>
    <w:rsid w:val="00033442"/>
    <w:rsid w:val="000365C2"/>
    <w:rsid w:val="00036BFE"/>
    <w:rsid w:val="000376FC"/>
    <w:rsid w:val="00037CBE"/>
    <w:rsid w:val="0004069E"/>
    <w:rsid w:val="000406FB"/>
    <w:rsid w:val="00041B5E"/>
    <w:rsid w:val="00042E39"/>
    <w:rsid w:val="00043B00"/>
    <w:rsid w:val="0004422C"/>
    <w:rsid w:val="00046FA5"/>
    <w:rsid w:val="00047BD6"/>
    <w:rsid w:val="00047BF7"/>
    <w:rsid w:val="00050E69"/>
    <w:rsid w:val="00051C36"/>
    <w:rsid w:val="00053077"/>
    <w:rsid w:val="00053447"/>
    <w:rsid w:val="000537C6"/>
    <w:rsid w:val="00054E83"/>
    <w:rsid w:val="00056082"/>
    <w:rsid w:val="00057D69"/>
    <w:rsid w:val="00057FCC"/>
    <w:rsid w:val="00060530"/>
    <w:rsid w:val="00061DAB"/>
    <w:rsid w:val="00061F62"/>
    <w:rsid w:val="00062F10"/>
    <w:rsid w:val="00062F62"/>
    <w:rsid w:val="00063864"/>
    <w:rsid w:val="00065475"/>
    <w:rsid w:val="00065EB0"/>
    <w:rsid w:val="000672E3"/>
    <w:rsid w:val="00070EE8"/>
    <w:rsid w:val="000712E6"/>
    <w:rsid w:val="00072BA9"/>
    <w:rsid w:val="0007371D"/>
    <w:rsid w:val="000737A3"/>
    <w:rsid w:val="00074121"/>
    <w:rsid w:val="000751A6"/>
    <w:rsid w:val="00076280"/>
    <w:rsid w:val="00077695"/>
    <w:rsid w:val="00080040"/>
    <w:rsid w:val="000823FD"/>
    <w:rsid w:val="0008240F"/>
    <w:rsid w:val="00083EA3"/>
    <w:rsid w:val="00085ECF"/>
    <w:rsid w:val="0008601C"/>
    <w:rsid w:val="00086D68"/>
    <w:rsid w:val="0008746F"/>
    <w:rsid w:val="000902A5"/>
    <w:rsid w:val="00092036"/>
    <w:rsid w:val="00092DED"/>
    <w:rsid w:val="000931B9"/>
    <w:rsid w:val="00096494"/>
    <w:rsid w:val="000966DF"/>
    <w:rsid w:val="00096B43"/>
    <w:rsid w:val="00096C4C"/>
    <w:rsid w:val="00097BA0"/>
    <w:rsid w:val="00097C1C"/>
    <w:rsid w:val="000A083C"/>
    <w:rsid w:val="000A09AA"/>
    <w:rsid w:val="000A0B39"/>
    <w:rsid w:val="000A1217"/>
    <w:rsid w:val="000A1494"/>
    <w:rsid w:val="000A1C6E"/>
    <w:rsid w:val="000A1E9E"/>
    <w:rsid w:val="000A336F"/>
    <w:rsid w:val="000A47A4"/>
    <w:rsid w:val="000A57D4"/>
    <w:rsid w:val="000A5994"/>
    <w:rsid w:val="000A5E63"/>
    <w:rsid w:val="000A6141"/>
    <w:rsid w:val="000A6B29"/>
    <w:rsid w:val="000A7A8E"/>
    <w:rsid w:val="000B0D58"/>
    <w:rsid w:val="000B1161"/>
    <w:rsid w:val="000B124C"/>
    <w:rsid w:val="000B1DBB"/>
    <w:rsid w:val="000B3A8C"/>
    <w:rsid w:val="000B468C"/>
    <w:rsid w:val="000B51B3"/>
    <w:rsid w:val="000B5241"/>
    <w:rsid w:val="000B566B"/>
    <w:rsid w:val="000B5B16"/>
    <w:rsid w:val="000B5B98"/>
    <w:rsid w:val="000B5FD8"/>
    <w:rsid w:val="000B714C"/>
    <w:rsid w:val="000C07B9"/>
    <w:rsid w:val="000C0B50"/>
    <w:rsid w:val="000C2164"/>
    <w:rsid w:val="000C22A2"/>
    <w:rsid w:val="000C558A"/>
    <w:rsid w:val="000C58CC"/>
    <w:rsid w:val="000C5FD8"/>
    <w:rsid w:val="000C6483"/>
    <w:rsid w:val="000C7987"/>
    <w:rsid w:val="000D0496"/>
    <w:rsid w:val="000D0799"/>
    <w:rsid w:val="000D2535"/>
    <w:rsid w:val="000D2748"/>
    <w:rsid w:val="000D2CD2"/>
    <w:rsid w:val="000D4C2D"/>
    <w:rsid w:val="000D5E0F"/>
    <w:rsid w:val="000D6152"/>
    <w:rsid w:val="000D689A"/>
    <w:rsid w:val="000D7C26"/>
    <w:rsid w:val="000D7ED7"/>
    <w:rsid w:val="000E0029"/>
    <w:rsid w:val="000E1C37"/>
    <w:rsid w:val="000E1F6B"/>
    <w:rsid w:val="000E2373"/>
    <w:rsid w:val="000E41B0"/>
    <w:rsid w:val="000E4467"/>
    <w:rsid w:val="000E6697"/>
    <w:rsid w:val="000E6F49"/>
    <w:rsid w:val="000F3073"/>
    <w:rsid w:val="000F3525"/>
    <w:rsid w:val="000F3A46"/>
    <w:rsid w:val="000F49E3"/>
    <w:rsid w:val="000F677B"/>
    <w:rsid w:val="000F6CFA"/>
    <w:rsid w:val="000F7BEA"/>
    <w:rsid w:val="0010016D"/>
    <w:rsid w:val="001004F6"/>
    <w:rsid w:val="00100F0D"/>
    <w:rsid w:val="001034B2"/>
    <w:rsid w:val="0010495F"/>
    <w:rsid w:val="00107EBC"/>
    <w:rsid w:val="00110A12"/>
    <w:rsid w:val="00110C2A"/>
    <w:rsid w:val="00111B27"/>
    <w:rsid w:val="00112AA2"/>
    <w:rsid w:val="0011375D"/>
    <w:rsid w:val="00113FCF"/>
    <w:rsid w:val="001148DF"/>
    <w:rsid w:val="00114980"/>
    <w:rsid w:val="001152C1"/>
    <w:rsid w:val="001161B1"/>
    <w:rsid w:val="0011721D"/>
    <w:rsid w:val="001175F4"/>
    <w:rsid w:val="00117A61"/>
    <w:rsid w:val="00117EBD"/>
    <w:rsid w:val="00120763"/>
    <w:rsid w:val="00122107"/>
    <w:rsid w:val="0012232C"/>
    <w:rsid w:val="001235C4"/>
    <w:rsid w:val="00123789"/>
    <w:rsid w:val="001237FD"/>
    <w:rsid w:val="001266BC"/>
    <w:rsid w:val="00130A19"/>
    <w:rsid w:val="00130AE4"/>
    <w:rsid w:val="00130CF9"/>
    <w:rsid w:val="00130D36"/>
    <w:rsid w:val="00131073"/>
    <w:rsid w:val="001320C5"/>
    <w:rsid w:val="00132D64"/>
    <w:rsid w:val="00132FF4"/>
    <w:rsid w:val="001337E8"/>
    <w:rsid w:val="00134724"/>
    <w:rsid w:val="00136510"/>
    <w:rsid w:val="001373F1"/>
    <w:rsid w:val="00137A9A"/>
    <w:rsid w:val="00141451"/>
    <w:rsid w:val="00141B64"/>
    <w:rsid w:val="00142427"/>
    <w:rsid w:val="00143CAB"/>
    <w:rsid w:val="00144D43"/>
    <w:rsid w:val="00144FD1"/>
    <w:rsid w:val="00146379"/>
    <w:rsid w:val="001463E2"/>
    <w:rsid w:val="00146C05"/>
    <w:rsid w:val="00147371"/>
    <w:rsid w:val="00147A8A"/>
    <w:rsid w:val="001506ED"/>
    <w:rsid w:val="00154EFC"/>
    <w:rsid w:val="00155DFA"/>
    <w:rsid w:val="00155FD7"/>
    <w:rsid w:val="00156201"/>
    <w:rsid w:val="00156731"/>
    <w:rsid w:val="001571C5"/>
    <w:rsid w:val="0015798A"/>
    <w:rsid w:val="00160324"/>
    <w:rsid w:val="0016049B"/>
    <w:rsid w:val="00161771"/>
    <w:rsid w:val="0016184C"/>
    <w:rsid w:val="00162E03"/>
    <w:rsid w:val="0016366F"/>
    <w:rsid w:val="0016542E"/>
    <w:rsid w:val="0016665A"/>
    <w:rsid w:val="00167B69"/>
    <w:rsid w:val="00167C9E"/>
    <w:rsid w:val="00170068"/>
    <w:rsid w:val="001703D7"/>
    <w:rsid w:val="001706AD"/>
    <w:rsid w:val="00170D86"/>
    <w:rsid w:val="00170E57"/>
    <w:rsid w:val="00171A13"/>
    <w:rsid w:val="00171B7B"/>
    <w:rsid w:val="00171EC3"/>
    <w:rsid w:val="00171F07"/>
    <w:rsid w:val="0017233B"/>
    <w:rsid w:val="00172726"/>
    <w:rsid w:val="00172779"/>
    <w:rsid w:val="00172E82"/>
    <w:rsid w:val="00173421"/>
    <w:rsid w:val="001742E0"/>
    <w:rsid w:val="00174756"/>
    <w:rsid w:val="00176BA8"/>
    <w:rsid w:val="00177707"/>
    <w:rsid w:val="001779DB"/>
    <w:rsid w:val="00177A41"/>
    <w:rsid w:val="00180498"/>
    <w:rsid w:val="00181227"/>
    <w:rsid w:val="00181876"/>
    <w:rsid w:val="00181B3F"/>
    <w:rsid w:val="00181E12"/>
    <w:rsid w:val="00181E13"/>
    <w:rsid w:val="001824B5"/>
    <w:rsid w:val="00183CDF"/>
    <w:rsid w:val="00184A91"/>
    <w:rsid w:val="00184BED"/>
    <w:rsid w:val="00186562"/>
    <w:rsid w:val="001910F7"/>
    <w:rsid w:val="00193766"/>
    <w:rsid w:val="00194104"/>
    <w:rsid w:val="0019487A"/>
    <w:rsid w:val="00194C7C"/>
    <w:rsid w:val="0019672B"/>
    <w:rsid w:val="001969D5"/>
    <w:rsid w:val="00196D67"/>
    <w:rsid w:val="00197441"/>
    <w:rsid w:val="00197D25"/>
    <w:rsid w:val="001A05E6"/>
    <w:rsid w:val="001A07A9"/>
    <w:rsid w:val="001A18CE"/>
    <w:rsid w:val="001A2488"/>
    <w:rsid w:val="001A2B2C"/>
    <w:rsid w:val="001A5C10"/>
    <w:rsid w:val="001A5DB9"/>
    <w:rsid w:val="001A6693"/>
    <w:rsid w:val="001A7B75"/>
    <w:rsid w:val="001A7F68"/>
    <w:rsid w:val="001B154F"/>
    <w:rsid w:val="001B1DCE"/>
    <w:rsid w:val="001B21B1"/>
    <w:rsid w:val="001B27FD"/>
    <w:rsid w:val="001B2CFE"/>
    <w:rsid w:val="001B2DCC"/>
    <w:rsid w:val="001B46F6"/>
    <w:rsid w:val="001B5522"/>
    <w:rsid w:val="001B5B02"/>
    <w:rsid w:val="001B63BA"/>
    <w:rsid w:val="001B6754"/>
    <w:rsid w:val="001B7282"/>
    <w:rsid w:val="001B7315"/>
    <w:rsid w:val="001C2163"/>
    <w:rsid w:val="001C24CF"/>
    <w:rsid w:val="001C29AC"/>
    <w:rsid w:val="001C2F33"/>
    <w:rsid w:val="001C37D0"/>
    <w:rsid w:val="001C6BF0"/>
    <w:rsid w:val="001C7075"/>
    <w:rsid w:val="001C71A7"/>
    <w:rsid w:val="001D1153"/>
    <w:rsid w:val="001D15E4"/>
    <w:rsid w:val="001D1766"/>
    <w:rsid w:val="001D2992"/>
    <w:rsid w:val="001D34AA"/>
    <w:rsid w:val="001D4EF5"/>
    <w:rsid w:val="001D4FCE"/>
    <w:rsid w:val="001D617A"/>
    <w:rsid w:val="001D61FD"/>
    <w:rsid w:val="001D75DE"/>
    <w:rsid w:val="001D7876"/>
    <w:rsid w:val="001D795C"/>
    <w:rsid w:val="001D7DA9"/>
    <w:rsid w:val="001E02F5"/>
    <w:rsid w:val="001E066F"/>
    <w:rsid w:val="001E0D5C"/>
    <w:rsid w:val="001E1569"/>
    <w:rsid w:val="001E420E"/>
    <w:rsid w:val="001E453F"/>
    <w:rsid w:val="001E464D"/>
    <w:rsid w:val="001E5BCD"/>
    <w:rsid w:val="001E6EC7"/>
    <w:rsid w:val="001E7600"/>
    <w:rsid w:val="001F09D5"/>
    <w:rsid w:val="001F3E2D"/>
    <w:rsid w:val="001F40D3"/>
    <w:rsid w:val="001F49EF"/>
    <w:rsid w:val="001F5357"/>
    <w:rsid w:val="001F5920"/>
    <w:rsid w:val="001F63EF"/>
    <w:rsid w:val="001F7CEC"/>
    <w:rsid w:val="00200738"/>
    <w:rsid w:val="00200B94"/>
    <w:rsid w:val="00201BCD"/>
    <w:rsid w:val="0020308E"/>
    <w:rsid w:val="00205836"/>
    <w:rsid w:val="00207C3B"/>
    <w:rsid w:val="00207F54"/>
    <w:rsid w:val="00210548"/>
    <w:rsid w:val="00210D10"/>
    <w:rsid w:val="00210E43"/>
    <w:rsid w:val="002116D9"/>
    <w:rsid w:val="002122B5"/>
    <w:rsid w:val="0021259F"/>
    <w:rsid w:val="00212793"/>
    <w:rsid w:val="00212AA0"/>
    <w:rsid w:val="002148E0"/>
    <w:rsid w:val="00214A1D"/>
    <w:rsid w:val="00214A5B"/>
    <w:rsid w:val="00214CA7"/>
    <w:rsid w:val="002150A4"/>
    <w:rsid w:val="002155E7"/>
    <w:rsid w:val="00215DA1"/>
    <w:rsid w:val="00216A9C"/>
    <w:rsid w:val="00217127"/>
    <w:rsid w:val="002173B0"/>
    <w:rsid w:val="00217D65"/>
    <w:rsid w:val="00224B45"/>
    <w:rsid w:val="00225120"/>
    <w:rsid w:val="0022648B"/>
    <w:rsid w:val="0022675B"/>
    <w:rsid w:val="0022753F"/>
    <w:rsid w:val="00230311"/>
    <w:rsid w:val="00230DC9"/>
    <w:rsid w:val="00231C05"/>
    <w:rsid w:val="002329F1"/>
    <w:rsid w:val="00232DCF"/>
    <w:rsid w:val="002331EF"/>
    <w:rsid w:val="00233E14"/>
    <w:rsid w:val="0023557D"/>
    <w:rsid w:val="00236500"/>
    <w:rsid w:val="00240C64"/>
    <w:rsid w:val="00240E05"/>
    <w:rsid w:val="002410E5"/>
    <w:rsid w:val="00241A19"/>
    <w:rsid w:val="0024256E"/>
    <w:rsid w:val="00242852"/>
    <w:rsid w:val="00242CD0"/>
    <w:rsid w:val="0024323E"/>
    <w:rsid w:val="00243561"/>
    <w:rsid w:val="0024408F"/>
    <w:rsid w:val="002467DF"/>
    <w:rsid w:val="00247F59"/>
    <w:rsid w:val="002502C3"/>
    <w:rsid w:val="0025067F"/>
    <w:rsid w:val="00250A21"/>
    <w:rsid w:val="0025173E"/>
    <w:rsid w:val="00252FC4"/>
    <w:rsid w:val="00255149"/>
    <w:rsid w:val="002557CF"/>
    <w:rsid w:val="00260100"/>
    <w:rsid w:val="00261B60"/>
    <w:rsid w:val="002647DD"/>
    <w:rsid w:val="00266DE5"/>
    <w:rsid w:val="00266E6F"/>
    <w:rsid w:val="00267AD7"/>
    <w:rsid w:val="00270039"/>
    <w:rsid w:val="00270CC6"/>
    <w:rsid w:val="00272774"/>
    <w:rsid w:val="00272BBE"/>
    <w:rsid w:val="002738AA"/>
    <w:rsid w:val="00273A5A"/>
    <w:rsid w:val="00273D53"/>
    <w:rsid w:val="002750B7"/>
    <w:rsid w:val="00275EDC"/>
    <w:rsid w:val="00275FF3"/>
    <w:rsid w:val="002761C0"/>
    <w:rsid w:val="00276F0F"/>
    <w:rsid w:val="00277859"/>
    <w:rsid w:val="00281A35"/>
    <w:rsid w:val="002823C6"/>
    <w:rsid w:val="002827B5"/>
    <w:rsid w:val="002827C5"/>
    <w:rsid w:val="002830B1"/>
    <w:rsid w:val="00283EEA"/>
    <w:rsid w:val="0028423F"/>
    <w:rsid w:val="00284704"/>
    <w:rsid w:val="00284B58"/>
    <w:rsid w:val="00284CB8"/>
    <w:rsid w:val="00287C68"/>
    <w:rsid w:val="00287F52"/>
    <w:rsid w:val="00290320"/>
    <w:rsid w:val="00290B7D"/>
    <w:rsid w:val="00290DBF"/>
    <w:rsid w:val="00291880"/>
    <w:rsid w:val="002918C4"/>
    <w:rsid w:val="00291C68"/>
    <w:rsid w:val="00291CE4"/>
    <w:rsid w:val="00292352"/>
    <w:rsid w:val="00292C90"/>
    <w:rsid w:val="00293136"/>
    <w:rsid w:val="00294D4C"/>
    <w:rsid w:val="002953EB"/>
    <w:rsid w:val="002968E3"/>
    <w:rsid w:val="002972F7"/>
    <w:rsid w:val="002974E4"/>
    <w:rsid w:val="0029753D"/>
    <w:rsid w:val="00297945"/>
    <w:rsid w:val="002A00FD"/>
    <w:rsid w:val="002A13E5"/>
    <w:rsid w:val="002A1DAB"/>
    <w:rsid w:val="002A407A"/>
    <w:rsid w:val="002A4E2C"/>
    <w:rsid w:val="002A4EFE"/>
    <w:rsid w:val="002A55D6"/>
    <w:rsid w:val="002A614F"/>
    <w:rsid w:val="002A6ED5"/>
    <w:rsid w:val="002A73CB"/>
    <w:rsid w:val="002A75C1"/>
    <w:rsid w:val="002A7FF7"/>
    <w:rsid w:val="002B04ED"/>
    <w:rsid w:val="002B0590"/>
    <w:rsid w:val="002B1B9B"/>
    <w:rsid w:val="002B2128"/>
    <w:rsid w:val="002B2BC7"/>
    <w:rsid w:val="002B32C2"/>
    <w:rsid w:val="002B40DD"/>
    <w:rsid w:val="002B4916"/>
    <w:rsid w:val="002B5BA6"/>
    <w:rsid w:val="002B604F"/>
    <w:rsid w:val="002B6F0E"/>
    <w:rsid w:val="002C0663"/>
    <w:rsid w:val="002C08A3"/>
    <w:rsid w:val="002C0ABD"/>
    <w:rsid w:val="002C11ED"/>
    <w:rsid w:val="002C4069"/>
    <w:rsid w:val="002C6530"/>
    <w:rsid w:val="002C68B2"/>
    <w:rsid w:val="002C695B"/>
    <w:rsid w:val="002C6E1D"/>
    <w:rsid w:val="002C74A8"/>
    <w:rsid w:val="002D0190"/>
    <w:rsid w:val="002D1CD8"/>
    <w:rsid w:val="002D2FEE"/>
    <w:rsid w:val="002D6792"/>
    <w:rsid w:val="002D7195"/>
    <w:rsid w:val="002D7420"/>
    <w:rsid w:val="002D7E21"/>
    <w:rsid w:val="002E0E55"/>
    <w:rsid w:val="002E1998"/>
    <w:rsid w:val="002E2F19"/>
    <w:rsid w:val="002E358C"/>
    <w:rsid w:val="002E3A04"/>
    <w:rsid w:val="002E3AC8"/>
    <w:rsid w:val="002E3AD8"/>
    <w:rsid w:val="002E3EC3"/>
    <w:rsid w:val="002E4155"/>
    <w:rsid w:val="002E4A56"/>
    <w:rsid w:val="002E6D32"/>
    <w:rsid w:val="002E6D5E"/>
    <w:rsid w:val="002F102F"/>
    <w:rsid w:val="002F11CB"/>
    <w:rsid w:val="002F17FD"/>
    <w:rsid w:val="002F1D9D"/>
    <w:rsid w:val="002F2334"/>
    <w:rsid w:val="002F3732"/>
    <w:rsid w:val="002F3B66"/>
    <w:rsid w:val="002F407D"/>
    <w:rsid w:val="002F537E"/>
    <w:rsid w:val="002F587A"/>
    <w:rsid w:val="002F6404"/>
    <w:rsid w:val="002F674D"/>
    <w:rsid w:val="002F6926"/>
    <w:rsid w:val="002F78FD"/>
    <w:rsid w:val="002F7D83"/>
    <w:rsid w:val="002F7E05"/>
    <w:rsid w:val="003011DF"/>
    <w:rsid w:val="00301F9F"/>
    <w:rsid w:val="00302548"/>
    <w:rsid w:val="00304559"/>
    <w:rsid w:val="00304A47"/>
    <w:rsid w:val="003062C3"/>
    <w:rsid w:val="0030672D"/>
    <w:rsid w:val="00306D2F"/>
    <w:rsid w:val="0031060A"/>
    <w:rsid w:val="00313D1B"/>
    <w:rsid w:val="003140C4"/>
    <w:rsid w:val="0031447D"/>
    <w:rsid w:val="00315674"/>
    <w:rsid w:val="0031580D"/>
    <w:rsid w:val="00315DC7"/>
    <w:rsid w:val="003172A2"/>
    <w:rsid w:val="00317EF2"/>
    <w:rsid w:val="00317FA8"/>
    <w:rsid w:val="0032269D"/>
    <w:rsid w:val="0032273A"/>
    <w:rsid w:val="00323124"/>
    <w:rsid w:val="00323EEF"/>
    <w:rsid w:val="00324752"/>
    <w:rsid w:val="00327847"/>
    <w:rsid w:val="003278DD"/>
    <w:rsid w:val="00332990"/>
    <w:rsid w:val="0033375A"/>
    <w:rsid w:val="00334C6E"/>
    <w:rsid w:val="003354CD"/>
    <w:rsid w:val="00335DB5"/>
    <w:rsid w:val="00335E8F"/>
    <w:rsid w:val="00337502"/>
    <w:rsid w:val="00337D25"/>
    <w:rsid w:val="003409F1"/>
    <w:rsid w:val="00341389"/>
    <w:rsid w:val="00341C57"/>
    <w:rsid w:val="003425B5"/>
    <w:rsid w:val="00342BE7"/>
    <w:rsid w:val="00342FBC"/>
    <w:rsid w:val="003431F9"/>
    <w:rsid w:val="00343779"/>
    <w:rsid w:val="00345632"/>
    <w:rsid w:val="0034648E"/>
    <w:rsid w:val="00346F8D"/>
    <w:rsid w:val="00347292"/>
    <w:rsid w:val="00347688"/>
    <w:rsid w:val="003478A7"/>
    <w:rsid w:val="00347B50"/>
    <w:rsid w:val="00347D82"/>
    <w:rsid w:val="003512D8"/>
    <w:rsid w:val="00351A1B"/>
    <w:rsid w:val="00351BFD"/>
    <w:rsid w:val="00351DA5"/>
    <w:rsid w:val="003534F9"/>
    <w:rsid w:val="00353A7B"/>
    <w:rsid w:val="00353B75"/>
    <w:rsid w:val="0035462C"/>
    <w:rsid w:val="00356165"/>
    <w:rsid w:val="0035659D"/>
    <w:rsid w:val="00356FE4"/>
    <w:rsid w:val="00357069"/>
    <w:rsid w:val="00360342"/>
    <w:rsid w:val="0036135C"/>
    <w:rsid w:val="00361FFF"/>
    <w:rsid w:val="0036227E"/>
    <w:rsid w:val="003630F9"/>
    <w:rsid w:val="00363C47"/>
    <w:rsid w:val="00364C03"/>
    <w:rsid w:val="00365528"/>
    <w:rsid w:val="00365785"/>
    <w:rsid w:val="003670A7"/>
    <w:rsid w:val="003676BD"/>
    <w:rsid w:val="00367D3A"/>
    <w:rsid w:val="00370015"/>
    <w:rsid w:val="0037051F"/>
    <w:rsid w:val="003707C7"/>
    <w:rsid w:val="003712E8"/>
    <w:rsid w:val="00371E50"/>
    <w:rsid w:val="00372822"/>
    <w:rsid w:val="0037339A"/>
    <w:rsid w:val="003740A0"/>
    <w:rsid w:val="00374314"/>
    <w:rsid w:val="00374E1F"/>
    <w:rsid w:val="00376862"/>
    <w:rsid w:val="003778D1"/>
    <w:rsid w:val="003805E6"/>
    <w:rsid w:val="00383C8B"/>
    <w:rsid w:val="00384E86"/>
    <w:rsid w:val="003851DF"/>
    <w:rsid w:val="003852DB"/>
    <w:rsid w:val="003853CE"/>
    <w:rsid w:val="0038645B"/>
    <w:rsid w:val="003865C7"/>
    <w:rsid w:val="00387891"/>
    <w:rsid w:val="00390986"/>
    <w:rsid w:val="00390A7F"/>
    <w:rsid w:val="00391395"/>
    <w:rsid w:val="003918C8"/>
    <w:rsid w:val="00391FBE"/>
    <w:rsid w:val="003927C4"/>
    <w:rsid w:val="00394416"/>
    <w:rsid w:val="003946C6"/>
    <w:rsid w:val="003948F6"/>
    <w:rsid w:val="00394DA5"/>
    <w:rsid w:val="00395FB7"/>
    <w:rsid w:val="00396AF4"/>
    <w:rsid w:val="00396CB6"/>
    <w:rsid w:val="003970C8"/>
    <w:rsid w:val="00397AD6"/>
    <w:rsid w:val="003A184A"/>
    <w:rsid w:val="003A336E"/>
    <w:rsid w:val="003A68B6"/>
    <w:rsid w:val="003B0101"/>
    <w:rsid w:val="003B035B"/>
    <w:rsid w:val="003B0D62"/>
    <w:rsid w:val="003B11AB"/>
    <w:rsid w:val="003B120E"/>
    <w:rsid w:val="003B37DE"/>
    <w:rsid w:val="003B3AD9"/>
    <w:rsid w:val="003B5C1E"/>
    <w:rsid w:val="003B6534"/>
    <w:rsid w:val="003B6844"/>
    <w:rsid w:val="003B7EC3"/>
    <w:rsid w:val="003C0A9A"/>
    <w:rsid w:val="003C1F42"/>
    <w:rsid w:val="003C399F"/>
    <w:rsid w:val="003C3DE7"/>
    <w:rsid w:val="003C4505"/>
    <w:rsid w:val="003C48D6"/>
    <w:rsid w:val="003C4CAA"/>
    <w:rsid w:val="003C53D9"/>
    <w:rsid w:val="003C5C85"/>
    <w:rsid w:val="003C61E3"/>
    <w:rsid w:val="003C6D57"/>
    <w:rsid w:val="003C715B"/>
    <w:rsid w:val="003C79EC"/>
    <w:rsid w:val="003D09FF"/>
    <w:rsid w:val="003D2052"/>
    <w:rsid w:val="003D40D2"/>
    <w:rsid w:val="003D5D37"/>
    <w:rsid w:val="003D78D8"/>
    <w:rsid w:val="003D7D1E"/>
    <w:rsid w:val="003E0C83"/>
    <w:rsid w:val="003E1F0B"/>
    <w:rsid w:val="003E283E"/>
    <w:rsid w:val="003E315D"/>
    <w:rsid w:val="003E3E26"/>
    <w:rsid w:val="003E4326"/>
    <w:rsid w:val="003E453C"/>
    <w:rsid w:val="003E66BD"/>
    <w:rsid w:val="003E674B"/>
    <w:rsid w:val="003E7D58"/>
    <w:rsid w:val="003F093E"/>
    <w:rsid w:val="003F09FA"/>
    <w:rsid w:val="003F2240"/>
    <w:rsid w:val="003F24DE"/>
    <w:rsid w:val="003F2D1A"/>
    <w:rsid w:val="003F340D"/>
    <w:rsid w:val="003F666F"/>
    <w:rsid w:val="003F7B83"/>
    <w:rsid w:val="0040263B"/>
    <w:rsid w:val="00402EAC"/>
    <w:rsid w:val="00403172"/>
    <w:rsid w:val="004037B5"/>
    <w:rsid w:val="004045BB"/>
    <w:rsid w:val="004052CF"/>
    <w:rsid w:val="00405ACF"/>
    <w:rsid w:val="00405E2C"/>
    <w:rsid w:val="00406703"/>
    <w:rsid w:val="00406CE2"/>
    <w:rsid w:val="00406D84"/>
    <w:rsid w:val="004109AF"/>
    <w:rsid w:val="0041277F"/>
    <w:rsid w:val="00412872"/>
    <w:rsid w:val="00414BA1"/>
    <w:rsid w:val="00414D08"/>
    <w:rsid w:val="00416D7C"/>
    <w:rsid w:val="0042026B"/>
    <w:rsid w:val="00420570"/>
    <w:rsid w:val="00423688"/>
    <w:rsid w:val="004241C0"/>
    <w:rsid w:val="00425743"/>
    <w:rsid w:val="00426333"/>
    <w:rsid w:val="004279CB"/>
    <w:rsid w:val="004319AD"/>
    <w:rsid w:val="00432015"/>
    <w:rsid w:val="00432215"/>
    <w:rsid w:val="00432230"/>
    <w:rsid w:val="00433B77"/>
    <w:rsid w:val="00435676"/>
    <w:rsid w:val="004357DC"/>
    <w:rsid w:val="00436025"/>
    <w:rsid w:val="0043623B"/>
    <w:rsid w:val="0043662D"/>
    <w:rsid w:val="00437BF5"/>
    <w:rsid w:val="00437C23"/>
    <w:rsid w:val="00437D65"/>
    <w:rsid w:val="004400E0"/>
    <w:rsid w:val="00440305"/>
    <w:rsid w:val="00441EFD"/>
    <w:rsid w:val="004452CE"/>
    <w:rsid w:val="00445522"/>
    <w:rsid w:val="004457D7"/>
    <w:rsid w:val="004466D9"/>
    <w:rsid w:val="004467BC"/>
    <w:rsid w:val="00446819"/>
    <w:rsid w:val="0044684B"/>
    <w:rsid w:val="004474DE"/>
    <w:rsid w:val="00450718"/>
    <w:rsid w:val="00451298"/>
    <w:rsid w:val="00452AF4"/>
    <w:rsid w:val="00453EA6"/>
    <w:rsid w:val="0045433B"/>
    <w:rsid w:val="004548BF"/>
    <w:rsid w:val="00454AE8"/>
    <w:rsid w:val="0045656B"/>
    <w:rsid w:val="00457289"/>
    <w:rsid w:val="004573E6"/>
    <w:rsid w:val="00457634"/>
    <w:rsid w:val="00457851"/>
    <w:rsid w:val="0046026D"/>
    <w:rsid w:val="00460533"/>
    <w:rsid w:val="004605B1"/>
    <w:rsid w:val="004611B0"/>
    <w:rsid w:val="004611E3"/>
    <w:rsid w:val="00461473"/>
    <w:rsid w:val="00461AAC"/>
    <w:rsid w:val="00461D5F"/>
    <w:rsid w:val="004652E7"/>
    <w:rsid w:val="00466086"/>
    <w:rsid w:val="00466BF9"/>
    <w:rsid w:val="00466CEC"/>
    <w:rsid w:val="00467D8D"/>
    <w:rsid w:val="004712ED"/>
    <w:rsid w:val="00473CA3"/>
    <w:rsid w:val="0047519A"/>
    <w:rsid w:val="00476063"/>
    <w:rsid w:val="0047694B"/>
    <w:rsid w:val="0047704D"/>
    <w:rsid w:val="00477E4D"/>
    <w:rsid w:val="004801E0"/>
    <w:rsid w:val="004818C7"/>
    <w:rsid w:val="00485F4E"/>
    <w:rsid w:val="004861D2"/>
    <w:rsid w:val="0049059C"/>
    <w:rsid w:val="004921C5"/>
    <w:rsid w:val="00492683"/>
    <w:rsid w:val="00493265"/>
    <w:rsid w:val="004932A0"/>
    <w:rsid w:val="004937F7"/>
    <w:rsid w:val="00493E8E"/>
    <w:rsid w:val="00495296"/>
    <w:rsid w:val="0049593B"/>
    <w:rsid w:val="00496BF7"/>
    <w:rsid w:val="004974DB"/>
    <w:rsid w:val="004A0131"/>
    <w:rsid w:val="004A0816"/>
    <w:rsid w:val="004A0B84"/>
    <w:rsid w:val="004A0FEA"/>
    <w:rsid w:val="004A12CD"/>
    <w:rsid w:val="004A1304"/>
    <w:rsid w:val="004A1A4A"/>
    <w:rsid w:val="004A1A98"/>
    <w:rsid w:val="004A494A"/>
    <w:rsid w:val="004A49B2"/>
    <w:rsid w:val="004A51CE"/>
    <w:rsid w:val="004B3697"/>
    <w:rsid w:val="004B6744"/>
    <w:rsid w:val="004B6A77"/>
    <w:rsid w:val="004B742C"/>
    <w:rsid w:val="004B7837"/>
    <w:rsid w:val="004B7BC7"/>
    <w:rsid w:val="004B7C1F"/>
    <w:rsid w:val="004C065E"/>
    <w:rsid w:val="004C067A"/>
    <w:rsid w:val="004C106A"/>
    <w:rsid w:val="004C1375"/>
    <w:rsid w:val="004C17D7"/>
    <w:rsid w:val="004C3E9E"/>
    <w:rsid w:val="004C3F60"/>
    <w:rsid w:val="004C3FF6"/>
    <w:rsid w:val="004C40E4"/>
    <w:rsid w:val="004C42EB"/>
    <w:rsid w:val="004C457A"/>
    <w:rsid w:val="004C49F4"/>
    <w:rsid w:val="004C4BFF"/>
    <w:rsid w:val="004C4E4B"/>
    <w:rsid w:val="004C4ED4"/>
    <w:rsid w:val="004D0500"/>
    <w:rsid w:val="004D0D0D"/>
    <w:rsid w:val="004D1074"/>
    <w:rsid w:val="004D1580"/>
    <w:rsid w:val="004D1AAD"/>
    <w:rsid w:val="004D23ED"/>
    <w:rsid w:val="004D28DA"/>
    <w:rsid w:val="004D2D38"/>
    <w:rsid w:val="004D38D3"/>
    <w:rsid w:val="004D3CE5"/>
    <w:rsid w:val="004D4B57"/>
    <w:rsid w:val="004D5524"/>
    <w:rsid w:val="004D6374"/>
    <w:rsid w:val="004D6577"/>
    <w:rsid w:val="004D6C60"/>
    <w:rsid w:val="004D7A2D"/>
    <w:rsid w:val="004E130B"/>
    <w:rsid w:val="004E1BF7"/>
    <w:rsid w:val="004E26EF"/>
    <w:rsid w:val="004E2CF5"/>
    <w:rsid w:val="004E2D1D"/>
    <w:rsid w:val="004E3786"/>
    <w:rsid w:val="004E3A61"/>
    <w:rsid w:val="004E4010"/>
    <w:rsid w:val="004E6610"/>
    <w:rsid w:val="004E758F"/>
    <w:rsid w:val="004E78C5"/>
    <w:rsid w:val="004F0616"/>
    <w:rsid w:val="004F088F"/>
    <w:rsid w:val="004F0EB0"/>
    <w:rsid w:val="004F14AA"/>
    <w:rsid w:val="004F15CC"/>
    <w:rsid w:val="004F1F9C"/>
    <w:rsid w:val="004F28B3"/>
    <w:rsid w:val="004F3348"/>
    <w:rsid w:val="004F580C"/>
    <w:rsid w:val="004F5DFF"/>
    <w:rsid w:val="004F614E"/>
    <w:rsid w:val="004F693A"/>
    <w:rsid w:val="004F6FE4"/>
    <w:rsid w:val="00503496"/>
    <w:rsid w:val="00503517"/>
    <w:rsid w:val="005040DD"/>
    <w:rsid w:val="00504A09"/>
    <w:rsid w:val="00504E3B"/>
    <w:rsid w:val="00504F95"/>
    <w:rsid w:val="005061DC"/>
    <w:rsid w:val="005069F9"/>
    <w:rsid w:val="005070DF"/>
    <w:rsid w:val="0051153B"/>
    <w:rsid w:val="00512873"/>
    <w:rsid w:val="00513410"/>
    <w:rsid w:val="00513641"/>
    <w:rsid w:val="005141AD"/>
    <w:rsid w:val="0051496E"/>
    <w:rsid w:val="00514CED"/>
    <w:rsid w:val="00515C08"/>
    <w:rsid w:val="00515C0B"/>
    <w:rsid w:val="005161A8"/>
    <w:rsid w:val="005165D8"/>
    <w:rsid w:val="00516EC0"/>
    <w:rsid w:val="0051777E"/>
    <w:rsid w:val="0052099F"/>
    <w:rsid w:val="00520F29"/>
    <w:rsid w:val="00522390"/>
    <w:rsid w:val="0052263F"/>
    <w:rsid w:val="00522DE0"/>
    <w:rsid w:val="0052650B"/>
    <w:rsid w:val="005307E2"/>
    <w:rsid w:val="00530F79"/>
    <w:rsid w:val="00531714"/>
    <w:rsid w:val="00531975"/>
    <w:rsid w:val="00531EC5"/>
    <w:rsid w:val="005321F3"/>
    <w:rsid w:val="005362A1"/>
    <w:rsid w:val="00536C82"/>
    <w:rsid w:val="00536D73"/>
    <w:rsid w:val="00537947"/>
    <w:rsid w:val="0054191F"/>
    <w:rsid w:val="00541BC2"/>
    <w:rsid w:val="00541FE3"/>
    <w:rsid w:val="00542E26"/>
    <w:rsid w:val="00544C92"/>
    <w:rsid w:val="00544EC7"/>
    <w:rsid w:val="00546C7E"/>
    <w:rsid w:val="0054707E"/>
    <w:rsid w:val="0054769C"/>
    <w:rsid w:val="00547A16"/>
    <w:rsid w:val="005502D3"/>
    <w:rsid w:val="005516E0"/>
    <w:rsid w:val="00551C5B"/>
    <w:rsid w:val="0055219E"/>
    <w:rsid w:val="00553C4A"/>
    <w:rsid w:val="00554E2E"/>
    <w:rsid w:val="0055595C"/>
    <w:rsid w:val="00556624"/>
    <w:rsid w:val="00557207"/>
    <w:rsid w:val="0055744E"/>
    <w:rsid w:val="005606DD"/>
    <w:rsid w:val="00562D38"/>
    <w:rsid w:val="00562EA3"/>
    <w:rsid w:val="00562FC2"/>
    <w:rsid w:val="005631AE"/>
    <w:rsid w:val="005631F7"/>
    <w:rsid w:val="0056339F"/>
    <w:rsid w:val="00563C19"/>
    <w:rsid w:val="00563E55"/>
    <w:rsid w:val="00564251"/>
    <w:rsid w:val="005654BD"/>
    <w:rsid w:val="005656A2"/>
    <w:rsid w:val="00565832"/>
    <w:rsid w:val="00565CD3"/>
    <w:rsid w:val="0056605C"/>
    <w:rsid w:val="00566AA3"/>
    <w:rsid w:val="005709BA"/>
    <w:rsid w:val="00570D28"/>
    <w:rsid w:val="00570EFB"/>
    <w:rsid w:val="00571364"/>
    <w:rsid w:val="0057163C"/>
    <w:rsid w:val="005716CF"/>
    <w:rsid w:val="00571A92"/>
    <w:rsid w:val="00571A9C"/>
    <w:rsid w:val="00572E00"/>
    <w:rsid w:val="00573023"/>
    <w:rsid w:val="00573B23"/>
    <w:rsid w:val="00574BAB"/>
    <w:rsid w:val="00574D4A"/>
    <w:rsid w:val="00574F2C"/>
    <w:rsid w:val="005751CA"/>
    <w:rsid w:val="00575F9B"/>
    <w:rsid w:val="00576335"/>
    <w:rsid w:val="00576FAE"/>
    <w:rsid w:val="00577A53"/>
    <w:rsid w:val="00577E61"/>
    <w:rsid w:val="00580FCE"/>
    <w:rsid w:val="00581180"/>
    <w:rsid w:val="00582321"/>
    <w:rsid w:val="0058285D"/>
    <w:rsid w:val="00584498"/>
    <w:rsid w:val="0058476E"/>
    <w:rsid w:val="00585381"/>
    <w:rsid w:val="005859CB"/>
    <w:rsid w:val="00585BBA"/>
    <w:rsid w:val="00587549"/>
    <w:rsid w:val="005901FC"/>
    <w:rsid w:val="0059087B"/>
    <w:rsid w:val="005920AC"/>
    <w:rsid w:val="005926E0"/>
    <w:rsid w:val="00592B94"/>
    <w:rsid w:val="00592F54"/>
    <w:rsid w:val="00592FCE"/>
    <w:rsid w:val="0059333E"/>
    <w:rsid w:val="00593421"/>
    <w:rsid w:val="00594C54"/>
    <w:rsid w:val="0059513B"/>
    <w:rsid w:val="005954F8"/>
    <w:rsid w:val="0059595D"/>
    <w:rsid w:val="00595C67"/>
    <w:rsid w:val="005A0658"/>
    <w:rsid w:val="005A0A13"/>
    <w:rsid w:val="005A0EEF"/>
    <w:rsid w:val="005A151E"/>
    <w:rsid w:val="005A2502"/>
    <w:rsid w:val="005A2B6B"/>
    <w:rsid w:val="005A3013"/>
    <w:rsid w:val="005A3169"/>
    <w:rsid w:val="005A420D"/>
    <w:rsid w:val="005A4E90"/>
    <w:rsid w:val="005A54DD"/>
    <w:rsid w:val="005A6CB5"/>
    <w:rsid w:val="005B178C"/>
    <w:rsid w:val="005B1DCC"/>
    <w:rsid w:val="005B37EC"/>
    <w:rsid w:val="005B4ABD"/>
    <w:rsid w:val="005B6145"/>
    <w:rsid w:val="005B62FE"/>
    <w:rsid w:val="005B7452"/>
    <w:rsid w:val="005B7557"/>
    <w:rsid w:val="005B7ECF"/>
    <w:rsid w:val="005C0D86"/>
    <w:rsid w:val="005C1158"/>
    <w:rsid w:val="005C3FC7"/>
    <w:rsid w:val="005C458A"/>
    <w:rsid w:val="005C50BC"/>
    <w:rsid w:val="005C5188"/>
    <w:rsid w:val="005C5D7E"/>
    <w:rsid w:val="005C6C1A"/>
    <w:rsid w:val="005C7D34"/>
    <w:rsid w:val="005C7D86"/>
    <w:rsid w:val="005D035F"/>
    <w:rsid w:val="005D155D"/>
    <w:rsid w:val="005D1590"/>
    <w:rsid w:val="005D26F3"/>
    <w:rsid w:val="005D2D70"/>
    <w:rsid w:val="005D2E34"/>
    <w:rsid w:val="005D4416"/>
    <w:rsid w:val="005D53F9"/>
    <w:rsid w:val="005D5B6A"/>
    <w:rsid w:val="005D64A3"/>
    <w:rsid w:val="005D69E1"/>
    <w:rsid w:val="005D788D"/>
    <w:rsid w:val="005D7D3E"/>
    <w:rsid w:val="005E1271"/>
    <w:rsid w:val="005E3245"/>
    <w:rsid w:val="005E38E3"/>
    <w:rsid w:val="005E3EF6"/>
    <w:rsid w:val="005E4BFF"/>
    <w:rsid w:val="005E5B22"/>
    <w:rsid w:val="005E6224"/>
    <w:rsid w:val="005E68C4"/>
    <w:rsid w:val="005E6F41"/>
    <w:rsid w:val="005F17B3"/>
    <w:rsid w:val="005F1CC4"/>
    <w:rsid w:val="005F2C29"/>
    <w:rsid w:val="005F2FC7"/>
    <w:rsid w:val="005F37AB"/>
    <w:rsid w:val="005F5B86"/>
    <w:rsid w:val="005F6493"/>
    <w:rsid w:val="005F6DFE"/>
    <w:rsid w:val="005F726B"/>
    <w:rsid w:val="005F77EC"/>
    <w:rsid w:val="006011BC"/>
    <w:rsid w:val="00603145"/>
    <w:rsid w:val="00604063"/>
    <w:rsid w:val="00604639"/>
    <w:rsid w:val="006052A5"/>
    <w:rsid w:val="006056E4"/>
    <w:rsid w:val="00607196"/>
    <w:rsid w:val="0060748E"/>
    <w:rsid w:val="00607C4B"/>
    <w:rsid w:val="00607D0B"/>
    <w:rsid w:val="0061195D"/>
    <w:rsid w:val="00612C0D"/>
    <w:rsid w:val="00613443"/>
    <w:rsid w:val="00613C9C"/>
    <w:rsid w:val="00613FA1"/>
    <w:rsid w:val="00614136"/>
    <w:rsid w:val="0061643C"/>
    <w:rsid w:val="00616563"/>
    <w:rsid w:val="006168F1"/>
    <w:rsid w:val="00617ABC"/>
    <w:rsid w:val="00620903"/>
    <w:rsid w:val="0062091E"/>
    <w:rsid w:val="00621152"/>
    <w:rsid w:val="00621B4E"/>
    <w:rsid w:val="006220F6"/>
    <w:rsid w:val="00622556"/>
    <w:rsid w:val="00622714"/>
    <w:rsid w:val="00624231"/>
    <w:rsid w:val="00625057"/>
    <w:rsid w:val="0062535B"/>
    <w:rsid w:val="00625CA6"/>
    <w:rsid w:val="006261E8"/>
    <w:rsid w:val="00627A48"/>
    <w:rsid w:val="00630151"/>
    <w:rsid w:val="00632E7E"/>
    <w:rsid w:val="006338F8"/>
    <w:rsid w:val="006340A1"/>
    <w:rsid w:val="006346B2"/>
    <w:rsid w:val="00635794"/>
    <w:rsid w:val="00635CEE"/>
    <w:rsid w:val="00635E62"/>
    <w:rsid w:val="00635F9E"/>
    <w:rsid w:val="006367F2"/>
    <w:rsid w:val="0063685F"/>
    <w:rsid w:val="00637C4A"/>
    <w:rsid w:val="00640717"/>
    <w:rsid w:val="00641275"/>
    <w:rsid w:val="006418BE"/>
    <w:rsid w:val="006419BE"/>
    <w:rsid w:val="006421C9"/>
    <w:rsid w:val="00642747"/>
    <w:rsid w:val="00643978"/>
    <w:rsid w:val="00644008"/>
    <w:rsid w:val="006457D4"/>
    <w:rsid w:val="00646675"/>
    <w:rsid w:val="00646AFA"/>
    <w:rsid w:val="00647191"/>
    <w:rsid w:val="006472AC"/>
    <w:rsid w:val="00651400"/>
    <w:rsid w:val="00651627"/>
    <w:rsid w:val="00651D8F"/>
    <w:rsid w:val="006523F3"/>
    <w:rsid w:val="00653765"/>
    <w:rsid w:val="006538B9"/>
    <w:rsid w:val="006544BF"/>
    <w:rsid w:val="00655D42"/>
    <w:rsid w:val="0065618E"/>
    <w:rsid w:val="00656805"/>
    <w:rsid w:val="006568A9"/>
    <w:rsid w:val="00656CA5"/>
    <w:rsid w:val="00657BAE"/>
    <w:rsid w:val="006605E1"/>
    <w:rsid w:val="0066074D"/>
    <w:rsid w:val="00660AEA"/>
    <w:rsid w:val="006611C1"/>
    <w:rsid w:val="0066185E"/>
    <w:rsid w:val="00663CE4"/>
    <w:rsid w:val="00665F58"/>
    <w:rsid w:val="0066738A"/>
    <w:rsid w:val="00667B89"/>
    <w:rsid w:val="00667DD7"/>
    <w:rsid w:val="00674741"/>
    <w:rsid w:val="00674FCB"/>
    <w:rsid w:val="00676761"/>
    <w:rsid w:val="006768A8"/>
    <w:rsid w:val="0067698C"/>
    <w:rsid w:val="006774B2"/>
    <w:rsid w:val="0067772E"/>
    <w:rsid w:val="00680210"/>
    <w:rsid w:val="0068069C"/>
    <w:rsid w:val="00681344"/>
    <w:rsid w:val="00681403"/>
    <w:rsid w:val="0068181C"/>
    <w:rsid w:val="00681879"/>
    <w:rsid w:val="006822BA"/>
    <w:rsid w:val="006822D1"/>
    <w:rsid w:val="0068384F"/>
    <w:rsid w:val="00683DC3"/>
    <w:rsid w:val="00684B3A"/>
    <w:rsid w:val="006853CF"/>
    <w:rsid w:val="0068547A"/>
    <w:rsid w:val="0068584B"/>
    <w:rsid w:val="0068697F"/>
    <w:rsid w:val="0068713D"/>
    <w:rsid w:val="00690436"/>
    <w:rsid w:val="00690F41"/>
    <w:rsid w:val="006910C9"/>
    <w:rsid w:val="00691723"/>
    <w:rsid w:val="0069189F"/>
    <w:rsid w:val="00691A7E"/>
    <w:rsid w:val="00691A87"/>
    <w:rsid w:val="00691B59"/>
    <w:rsid w:val="00693B8F"/>
    <w:rsid w:val="00694111"/>
    <w:rsid w:val="00694238"/>
    <w:rsid w:val="00694502"/>
    <w:rsid w:val="00694689"/>
    <w:rsid w:val="00695E87"/>
    <w:rsid w:val="0069656B"/>
    <w:rsid w:val="006966AB"/>
    <w:rsid w:val="006976A0"/>
    <w:rsid w:val="006A0343"/>
    <w:rsid w:val="006A1548"/>
    <w:rsid w:val="006A1549"/>
    <w:rsid w:val="006A29EC"/>
    <w:rsid w:val="006A333C"/>
    <w:rsid w:val="006A4622"/>
    <w:rsid w:val="006A66FC"/>
    <w:rsid w:val="006A79B1"/>
    <w:rsid w:val="006B017B"/>
    <w:rsid w:val="006B0D27"/>
    <w:rsid w:val="006B0D4F"/>
    <w:rsid w:val="006B130D"/>
    <w:rsid w:val="006B152B"/>
    <w:rsid w:val="006B192D"/>
    <w:rsid w:val="006B4577"/>
    <w:rsid w:val="006B7BAB"/>
    <w:rsid w:val="006B7FA2"/>
    <w:rsid w:val="006C0350"/>
    <w:rsid w:val="006C05A5"/>
    <w:rsid w:val="006C08DE"/>
    <w:rsid w:val="006C0C90"/>
    <w:rsid w:val="006C116F"/>
    <w:rsid w:val="006C1772"/>
    <w:rsid w:val="006C1A12"/>
    <w:rsid w:val="006C23CB"/>
    <w:rsid w:val="006C302C"/>
    <w:rsid w:val="006C309D"/>
    <w:rsid w:val="006C4031"/>
    <w:rsid w:val="006C4E8A"/>
    <w:rsid w:val="006C5694"/>
    <w:rsid w:val="006C7C22"/>
    <w:rsid w:val="006D0B59"/>
    <w:rsid w:val="006D0B65"/>
    <w:rsid w:val="006D0E54"/>
    <w:rsid w:val="006D16A8"/>
    <w:rsid w:val="006D2F94"/>
    <w:rsid w:val="006D363F"/>
    <w:rsid w:val="006D427F"/>
    <w:rsid w:val="006D5FDD"/>
    <w:rsid w:val="006D6053"/>
    <w:rsid w:val="006D6439"/>
    <w:rsid w:val="006E08D0"/>
    <w:rsid w:val="006E11B2"/>
    <w:rsid w:val="006E1B0B"/>
    <w:rsid w:val="006E35C3"/>
    <w:rsid w:val="006E3F2A"/>
    <w:rsid w:val="006E483E"/>
    <w:rsid w:val="006E4E19"/>
    <w:rsid w:val="006E52BE"/>
    <w:rsid w:val="006E5393"/>
    <w:rsid w:val="006E5634"/>
    <w:rsid w:val="006E6976"/>
    <w:rsid w:val="006E6C56"/>
    <w:rsid w:val="006E76A1"/>
    <w:rsid w:val="006F1EDA"/>
    <w:rsid w:val="006F2597"/>
    <w:rsid w:val="006F3712"/>
    <w:rsid w:val="006F4CA9"/>
    <w:rsid w:val="006F5DDA"/>
    <w:rsid w:val="007005AF"/>
    <w:rsid w:val="00700949"/>
    <w:rsid w:val="007014A0"/>
    <w:rsid w:val="007020D4"/>
    <w:rsid w:val="0070361F"/>
    <w:rsid w:val="00703A19"/>
    <w:rsid w:val="007040E8"/>
    <w:rsid w:val="00705CD6"/>
    <w:rsid w:val="00705CED"/>
    <w:rsid w:val="00707441"/>
    <w:rsid w:val="00707B52"/>
    <w:rsid w:val="00707D25"/>
    <w:rsid w:val="0071046C"/>
    <w:rsid w:val="00710644"/>
    <w:rsid w:val="007107DA"/>
    <w:rsid w:val="00710A5D"/>
    <w:rsid w:val="007115C6"/>
    <w:rsid w:val="007119CA"/>
    <w:rsid w:val="00712891"/>
    <w:rsid w:val="00712E63"/>
    <w:rsid w:val="0071506A"/>
    <w:rsid w:val="0071620D"/>
    <w:rsid w:val="007169EE"/>
    <w:rsid w:val="00717488"/>
    <w:rsid w:val="00717E76"/>
    <w:rsid w:val="00721BFA"/>
    <w:rsid w:val="00721E54"/>
    <w:rsid w:val="00721E95"/>
    <w:rsid w:val="00723BE0"/>
    <w:rsid w:val="007244C0"/>
    <w:rsid w:val="00724595"/>
    <w:rsid w:val="007258ED"/>
    <w:rsid w:val="00725F88"/>
    <w:rsid w:val="00726719"/>
    <w:rsid w:val="0072791A"/>
    <w:rsid w:val="00730CC0"/>
    <w:rsid w:val="00731FD0"/>
    <w:rsid w:val="00732A4A"/>
    <w:rsid w:val="00732F5B"/>
    <w:rsid w:val="00733330"/>
    <w:rsid w:val="0073337B"/>
    <w:rsid w:val="00733705"/>
    <w:rsid w:val="00733972"/>
    <w:rsid w:val="00735079"/>
    <w:rsid w:val="00736038"/>
    <w:rsid w:val="0073646E"/>
    <w:rsid w:val="007364ED"/>
    <w:rsid w:val="00736DB4"/>
    <w:rsid w:val="007372FD"/>
    <w:rsid w:val="00740A0B"/>
    <w:rsid w:val="00741398"/>
    <w:rsid w:val="0074220F"/>
    <w:rsid w:val="00743A71"/>
    <w:rsid w:val="0074523B"/>
    <w:rsid w:val="007459BC"/>
    <w:rsid w:val="00745B8F"/>
    <w:rsid w:val="007464D7"/>
    <w:rsid w:val="00746873"/>
    <w:rsid w:val="00750DBB"/>
    <w:rsid w:val="00750F7F"/>
    <w:rsid w:val="00751388"/>
    <w:rsid w:val="00751DCF"/>
    <w:rsid w:val="007523ED"/>
    <w:rsid w:val="0075429F"/>
    <w:rsid w:val="00755E1F"/>
    <w:rsid w:val="00756227"/>
    <w:rsid w:val="00760C3A"/>
    <w:rsid w:val="0076203C"/>
    <w:rsid w:val="00762ED7"/>
    <w:rsid w:val="00763102"/>
    <w:rsid w:val="0076446E"/>
    <w:rsid w:val="007657BD"/>
    <w:rsid w:val="00765A5E"/>
    <w:rsid w:val="007679C4"/>
    <w:rsid w:val="00767D10"/>
    <w:rsid w:val="007704BF"/>
    <w:rsid w:val="0077090F"/>
    <w:rsid w:val="00770BF3"/>
    <w:rsid w:val="007726D5"/>
    <w:rsid w:val="00773817"/>
    <w:rsid w:val="0077441C"/>
    <w:rsid w:val="00776355"/>
    <w:rsid w:val="00776A50"/>
    <w:rsid w:val="007772B1"/>
    <w:rsid w:val="007803A8"/>
    <w:rsid w:val="00780794"/>
    <w:rsid w:val="007808D1"/>
    <w:rsid w:val="00780B65"/>
    <w:rsid w:val="00781284"/>
    <w:rsid w:val="00781C35"/>
    <w:rsid w:val="00781D86"/>
    <w:rsid w:val="00783F4C"/>
    <w:rsid w:val="007851C5"/>
    <w:rsid w:val="00786C9C"/>
    <w:rsid w:val="00787258"/>
    <w:rsid w:val="00787B3F"/>
    <w:rsid w:val="007914DA"/>
    <w:rsid w:val="00791936"/>
    <w:rsid w:val="00791F65"/>
    <w:rsid w:val="00792516"/>
    <w:rsid w:val="0079282F"/>
    <w:rsid w:val="00792A78"/>
    <w:rsid w:val="007939F6"/>
    <w:rsid w:val="00793C00"/>
    <w:rsid w:val="007941A4"/>
    <w:rsid w:val="00795F2F"/>
    <w:rsid w:val="007963BE"/>
    <w:rsid w:val="00796499"/>
    <w:rsid w:val="007A1A84"/>
    <w:rsid w:val="007A20A9"/>
    <w:rsid w:val="007A2825"/>
    <w:rsid w:val="007A40F4"/>
    <w:rsid w:val="007A4577"/>
    <w:rsid w:val="007A45C5"/>
    <w:rsid w:val="007A4712"/>
    <w:rsid w:val="007A4BBF"/>
    <w:rsid w:val="007A4F2C"/>
    <w:rsid w:val="007A5794"/>
    <w:rsid w:val="007B14F9"/>
    <w:rsid w:val="007B1AA0"/>
    <w:rsid w:val="007B651E"/>
    <w:rsid w:val="007B6978"/>
    <w:rsid w:val="007C084E"/>
    <w:rsid w:val="007C16F2"/>
    <w:rsid w:val="007C249A"/>
    <w:rsid w:val="007C472F"/>
    <w:rsid w:val="007C527C"/>
    <w:rsid w:val="007C70EC"/>
    <w:rsid w:val="007C7265"/>
    <w:rsid w:val="007C7FB4"/>
    <w:rsid w:val="007D002D"/>
    <w:rsid w:val="007D055A"/>
    <w:rsid w:val="007D2CBE"/>
    <w:rsid w:val="007D2E94"/>
    <w:rsid w:val="007D3145"/>
    <w:rsid w:val="007D38D6"/>
    <w:rsid w:val="007D3DB4"/>
    <w:rsid w:val="007D52FF"/>
    <w:rsid w:val="007D5BCC"/>
    <w:rsid w:val="007D6530"/>
    <w:rsid w:val="007D7B37"/>
    <w:rsid w:val="007E20A4"/>
    <w:rsid w:val="007E217F"/>
    <w:rsid w:val="007E47A9"/>
    <w:rsid w:val="007E52A2"/>
    <w:rsid w:val="007E5DD9"/>
    <w:rsid w:val="007E60CA"/>
    <w:rsid w:val="007F0C01"/>
    <w:rsid w:val="007F1183"/>
    <w:rsid w:val="007F14C2"/>
    <w:rsid w:val="007F17D9"/>
    <w:rsid w:val="007F196E"/>
    <w:rsid w:val="007F1D47"/>
    <w:rsid w:val="007F2042"/>
    <w:rsid w:val="007F3360"/>
    <w:rsid w:val="007F40B0"/>
    <w:rsid w:val="007F4B96"/>
    <w:rsid w:val="007F562E"/>
    <w:rsid w:val="007F57A3"/>
    <w:rsid w:val="007F581A"/>
    <w:rsid w:val="007F6FB4"/>
    <w:rsid w:val="0080040B"/>
    <w:rsid w:val="0080110F"/>
    <w:rsid w:val="00801422"/>
    <w:rsid w:val="008016FD"/>
    <w:rsid w:val="00802305"/>
    <w:rsid w:val="00803864"/>
    <w:rsid w:val="00804413"/>
    <w:rsid w:val="00805E0C"/>
    <w:rsid w:val="00805ECC"/>
    <w:rsid w:val="00805F11"/>
    <w:rsid w:val="00807188"/>
    <w:rsid w:val="0080774D"/>
    <w:rsid w:val="008105F5"/>
    <w:rsid w:val="00811C6B"/>
    <w:rsid w:val="00812381"/>
    <w:rsid w:val="008133C3"/>
    <w:rsid w:val="00813FA4"/>
    <w:rsid w:val="0081477D"/>
    <w:rsid w:val="00816544"/>
    <w:rsid w:val="00816E68"/>
    <w:rsid w:val="008176F0"/>
    <w:rsid w:val="00817D1A"/>
    <w:rsid w:val="008210F0"/>
    <w:rsid w:val="00822702"/>
    <w:rsid w:val="00822745"/>
    <w:rsid w:val="00823C2C"/>
    <w:rsid w:val="00823D8A"/>
    <w:rsid w:val="0082450A"/>
    <w:rsid w:val="00824C01"/>
    <w:rsid w:val="00824C69"/>
    <w:rsid w:val="00825400"/>
    <w:rsid w:val="00825716"/>
    <w:rsid w:val="0082670A"/>
    <w:rsid w:val="008267CF"/>
    <w:rsid w:val="00826FAC"/>
    <w:rsid w:val="0082781F"/>
    <w:rsid w:val="00831746"/>
    <w:rsid w:val="00832C0E"/>
    <w:rsid w:val="008335D7"/>
    <w:rsid w:val="0083407D"/>
    <w:rsid w:val="00834B94"/>
    <w:rsid w:val="00834CAB"/>
    <w:rsid w:val="00834CEB"/>
    <w:rsid w:val="00834D4C"/>
    <w:rsid w:val="008351A3"/>
    <w:rsid w:val="00836CC2"/>
    <w:rsid w:val="00840053"/>
    <w:rsid w:val="00840ED9"/>
    <w:rsid w:val="00842DD5"/>
    <w:rsid w:val="008431D8"/>
    <w:rsid w:val="00843E86"/>
    <w:rsid w:val="00844B90"/>
    <w:rsid w:val="00844BA4"/>
    <w:rsid w:val="008453C6"/>
    <w:rsid w:val="00850028"/>
    <w:rsid w:val="008503E4"/>
    <w:rsid w:val="00850443"/>
    <w:rsid w:val="00851585"/>
    <w:rsid w:val="008515C3"/>
    <w:rsid w:val="00854813"/>
    <w:rsid w:val="00854AE2"/>
    <w:rsid w:val="00854F7A"/>
    <w:rsid w:val="00855918"/>
    <w:rsid w:val="00855A90"/>
    <w:rsid w:val="008575FD"/>
    <w:rsid w:val="008577AC"/>
    <w:rsid w:val="008602BE"/>
    <w:rsid w:val="008608C6"/>
    <w:rsid w:val="0086172A"/>
    <w:rsid w:val="0086191D"/>
    <w:rsid w:val="00861E2B"/>
    <w:rsid w:val="008620CE"/>
    <w:rsid w:val="008622FC"/>
    <w:rsid w:val="008630E4"/>
    <w:rsid w:val="00863156"/>
    <w:rsid w:val="0086399F"/>
    <w:rsid w:val="008654B9"/>
    <w:rsid w:val="00866E9D"/>
    <w:rsid w:val="00867B17"/>
    <w:rsid w:val="00871125"/>
    <w:rsid w:val="008712F6"/>
    <w:rsid w:val="00872BC2"/>
    <w:rsid w:val="00872FCA"/>
    <w:rsid w:val="0087387A"/>
    <w:rsid w:val="00873BBE"/>
    <w:rsid w:val="00873D97"/>
    <w:rsid w:val="00874F70"/>
    <w:rsid w:val="00875FE1"/>
    <w:rsid w:val="00877077"/>
    <w:rsid w:val="008773F6"/>
    <w:rsid w:val="00880619"/>
    <w:rsid w:val="00880BB5"/>
    <w:rsid w:val="00881073"/>
    <w:rsid w:val="00882DB9"/>
    <w:rsid w:val="00883863"/>
    <w:rsid w:val="008844E5"/>
    <w:rsid w:val="00884E38"/>
    <w:rsid w:val="0088537F"/>
    <w:rsid w:val="0088614F"/>
    <w:rsid w:val="00886AC4"/>
    <w:rsid w:val="008874B6"/>
    <w:rsid w:val="00890206"/>
    <w:rsid w:val="008913DE"/>
    <w:rsid w:val="00891508"/>
    <w:rsid w:val="00891F61"/>
    <w:rsid w:val="008924E9"/>
    <w:rsid w:val="008938B3"/>
    <w:rsid w:val="00894653"/>
    <w:rsid w:val="00894CC8"/>
    <w:rsid w:val="00894E93"/>
    <w:rsid w:val="00895383"/>
    <w:rsid w:val="00895CCB"/>
    <w:rsid w:val="00896691"/>
    <w:rsid w:val="00897476"/>
    <w:rsid w:val="00897BFB"/>
    <w:rsid w:val="008A06D6"/>
    <w:rsid w:val="008A0F0E"/>
    <w:rsid w:val="008A1D81"/>
    <w:rsid w:val="008A53BE"/>
    <w:rsid w:val="008A7546"/>
    <w:rsid w:val="008A757D"/>
    <w:rsid w:val="008A78E1"/>
    <w:rsid w:val="008B05E9"/>
    <w:rsid w:val="008B12C2"/>
    <w:rsid w:val="008B18C9"/>
    <w:rsid w:val="008B2BC7"/>
    <w:rsid w:val="008B4A8B"/>
    <w:rsid w:val="008B505C"/>
    <w:rsid w:val="008B5EA5"/>
    <w:rsid w:val="008B7F97"/>
    <w:rsid w:val="008C0ADF"/>
    <w:rsid w:val="008C128E"/>
    <w:rsid w:val="008C1770"/>
    <w:rsid w:val="008C23BC"/>
    <w:rsid w:val="008C2EBD"/>
    <w:rsid w:val="008C6150"/>
    <w:rsid w:val="008C72D0"/>
    <w:rsid w:val="008C78C0"/>
    <w:rsid w:val="008C7BFB"/>
    <w:rsid w:val="008D049F"/>
    <w:rsid w:val="008D12E9"/>
    <w:rsid w:val="008D137C"/>
    <w:rsid w:val="008D1DE0"/>
    <w:rsid w:val="008D363C"/>
    <w:rsid w:val="008D4BB3"/>
    <w:rsid w:val="008D4C98"/>
    <w:rsid w:val="008D4D04"/>
    <w:rsid w:val="008D5B74"/>
    <w:rsid w:val="008D5C47"/>
    <w:rsid w:val="008D6525"/>
    <w:rsid w:val="008E0710"/>
    <w:rsid w:val="008E0B5A"/>
    <w:rsid w:val="008E0C33"/>
    <w:rsid w:val="008E3365"/>
    <w:rsid w:val="008E3D6B"/>
    <w:rsid w:val="008E3D6F"/>
    <w:rsid w:val="008E5291"/>
    <w:rsid w:val="008E5CDB"/>
    <w:rsid w:val="008E5E7F"/>
    <w:rsid w:val="008E6D27"/>
    <w:rsid w:val="008E728E"/>
    <w:rsid w:val="008E7CA9"/>
    <w:rsid w:val="008F02A7"/>
    <w:rsid w:val="008F02F5"/>
    <w:rsid w:val="008F04C5"/>
    <w:rsid w:val="008F04C7"/>
    <w:rsid w:val="008F22A4"/>
    <w:rsid w:val="008F26B0"/>
    <w:rsid w:val="008F3CCF"/>
    <w:rsid w:val="008F66C9"/>
    <w:rsid w:val="008F6817"/>
    <w:rsid w:val="008F7939"/>
    <w:rsid w:val="008F7A7B"/>
    <w:rsid w:val="00900DFF"/>
    <w:rsid w:val="00901059"/>
    <w:rsid w:val="00901C18"/>
    <w:rsid w:val="00902040"/>
    <w:rsid w:val="009022C0"/>
    <w:rsid w:val="00902D01"/>
    <w:rsid w:val="00905A81"/>
    <w:rsid w:val="009066C6"/>
    <w:rsid w:val="00906F04"/>
    <w:rsid w:val="00907440"/>
    <w:rsid w:val="009076AB"/>
    <w:rsid w:val="00910A8C"/>
    <w:rsid w:val="00910C80"/>
    <w:rsid w:val="00911C9E"/>
    <w:rsid w:val="00913FF8"/>
    <w:rsid w:val="009143B1"/>
    <w:rsid w:val="00914D29"/>
    <w:rsid w:val="00914E8C"/>
    <w:rsid w:val="00915008"/>
    <w:rsid w:val="00915F7B"/>
    <w:rsid w:val="009161BD"/>
    <w:rsid w:val="00916432"/>
    <w:rsid w:val="009176B2"/>
    <w:rsid w:val="00917737"/>
    <w:rsid w:val="00920A97"/>
    <w:rsid w:val="00921356"/>
    <w:rsid w:val="00922365"/>
    <w:rsid w:val="00922484"/>
    <w:rsid w:val="00923C8D"/>
    <w:rsid w:val="00924097"/>
    <w:rsid w:val="009240E2"/>
    <w:rsid w:val="00924E89"/>
    <w:rsid w:val="00924F44"/>
    <w:rsid w:val="0092503F"/>
    <w:rsid w:val="0092558C"/>
    <w:rsid w:val="00925D0A"/>
    <w:rsid w:val="009270DD"/>
    <w:rsid w:val="009276EA"/>
    <w:rsid w:val="00927A56"/>
    <w:rsid w:val="00930D7F"/>
    <w:rsid w:val="00931A9A"/>
    <w:rsid w:val="00931F3E"/>
    <w:rsid w:val="00932B61"/>
    <w:rsid w:val="0093404E"/>
    <w:rsid w:val="0093455A"/>
    <w:rsid w:val="0093553E"/>
    <w:rsid w:val="00935DE0"/>
    <w:rsid w:val="00936BBF"/>
    <w:rsid w:val="00936D81"/>
    <w:rsid w:val="009372B2"/>
    <w:rsid w:val="009377D0"/>
    <w:rsid w:val="00937E83"/>
    <w:rsid w:val="009403D0"/>
    <w:rsid w:val="009403E7"/>
    <w:rsid w:val="00941E28"/>
    <w:rsid w:val="0094372D"/>
    <w:rsid w:val="00943C54"/>
    <w:rsid w:val="009442E8"/>
    <w:rsid w:val="009443C4"/>
    <w:rsid w:val="00944E33"/>
    <w:rsid w:val="009450F3"/>
    <w:rsid w:val="0094548A"/>
    <w:rsid w:val="00945E5B"/>
    <w:rsid w:val="009463F3"/>
    <w:rsid w:val="00947D1F"/>
    <w:rsid w:val="009500CD"/>
    <w:rsid w:val="0095162F"/>
    <w:rsid w:val="00951F6D"/>
    <w:rsid w:val="00952341"/>
    <w:rsid w:val="00952905"/>
    <w:rsid w:val="00952C5C"/>
    <w:rsid w:val="00953037"/>
    <w:rsid w:val="00953488"/>
    <w:rsid w:val="009534E4"/>
    <w:rsid w:val="009537A3"/>
    <w:rsid w:val="0095454E"/>
    <w:rsid w:val="00954A69"/>
    <w:rsid w:val="00954F68"/>
    <w:rsid w:val="009554F6"/>
    <w:rsid w:val="00955954"/>
    <w:rsid w:val="00955C42"/>
    <w:rsid w:val="00956C03"/>
    <w:rsid w:val="00956C22"/>
    <w:rsid w:val="00956F48"/>
    <w:rsid w:val="00957EC8"/>
    <w:rsid w:val="00960092"/>
    <w:rsid w:val="0096100E"/>
    <w:rsid w:val="009610B6"/>
    <w:rsid w:val="00961DC0"/>
    <w:rsid w:val="00963E10"/>
    <w:rsid w:val="00964834"/>
    <w:rsid w:val="0096574A"/>
    <w:rsid w:val="0096612D"/>
    <w:rsid w:val="0096667F"/>
    <w:rsid w:val="0096700A"/>
    <w:rsid w:val="009705AF"/>
    <w:rsid w:val="00970A91"/>
    <w:rsid w:val="00972061"/>
    <w:rsid w:val="00972A90"/>
    <w:rsid w:val="009739E3"/>
    <w:rsid w:val="00973C9F"/>
    <w:rsid w:val="0097412E"/>
    <w:rsid w:val="009753BB"/>
    <w:rsid w:val="00976929"/>
    <w:rsid w:val="009777FD"/>
    <w:rsid w:val="00980130"/>
    <w:rsid w:val="00980DFB"/>
    <w:rsid w:val="00983A29"/>
    <w:rsid w:val="009840E4"/>
    <w:rsid w:val="00984835"/>
    <w:rsid w:val="00985090"/>
    <w:rsid w:val="00985235"/>
    <w:rsid w:val="00986703"/>
    <w:rsid w:val="00986948"/>
    <w:rsid w:val="00986EE2"/>
    <w:rsid w:val="00987B03"/>
    <w:rsid w:val="009905B0"/>
    <w:rsid w:val="009913EC"/>
    <w:rsid w:val="00992084"/>
    <w:rsid w:val="00992AE5"/>
    <w:rsid w:val="00995DE4"/>
    <w:rsid w:val="00996B71"/>
    <w:rsid w:val="00996C6E"/>
    <w:rsid w:val="00997262"/>
    <w:rsid w:val="009A07D3"/>
    <w:rsid w:val="009A1756"/>
    <w:rsid w:val="009A27DD"/>
    <w:rsid w:val="009A29D2"/>
    <w:rsid w:val="009A2D49"/>
    <w:rsid w:val="009A4B36"/>
    <w:rsid w:val="009A57BD"/>
    <w:rsid w:val="009A5A14"/>
    <w:rsid w:val="009A5A3A"/>
    <w:rsid w:val="009A76B1"/>
    <w:rsid w:val="009A76CA"/>
    <w:rsid w:val="009B0738"/>
    <w:rsid w:val="009B13B2"/>
    <w:rsid w:val="009B45B6"/>
    <w:rsid w:val="009B4C52"/>
    <w:rsid w:val="009B5810"/>
    <w:rsid w:val="009B59B2"/>
    <w:rsid w:val="009B680F"/>
    <w:rsid w:val="009B6A6F"/>
    <w:rsid w:val="009C1EB7"/>
    <w:rsid w:val="009C3D36"/>
    <w:rsid w:val="009C44B9"/>
    <w:rsid w:val="009C5B49"/>
    <w:rsid w:val="009C5C8B"/>
    <w:rsid w:val="009C67A1"/>
    <w:rsid w:val="009C67CF"/>
    <w:rsid w:val="009C73B8"/>
    <w:rsid w:val="009C7C7C"/>
    <w:rsid w:val="009C7EAB"/>
    <w:rsid w:val="009D0606"/>
    <w:rsid w:val="009D13D3"/>
    <w:rsid w:val="009D35CA"/>
    <w:rsid w:val="009D38C7"/>
    <w:rsid w:val="009D3C30"/>
    <w:rsid w:val="009D6048"/>
    <w:rsid w:val="009D6677"/>
    <w:rsid w:val="009D683D"/>
    <w:rsid w:val="009D6B8D"/>
    <w:rsid w:val="009D6F23"/>
    <w:rsid w:val="009D7542"/>
    <w:rsid w:val="009E05AB"/>
    <w:rsid w:val="009E2251"/>
    <w:rsid w:val="009E24B9"/>
    <w:rsid w:val="009E2540"/>
    <w:rsid w:val="009E27A6"/>
    <w:rsid w:val="009E4155"/>
    <w:rsid w:val="009E43A1"/>
    <w:rsid w:val="009E4714"/>
    <w:rsid w:val="009E4A1E"/>
    <w:rsid w:val="009E5B56"/>
    <w:rsid w:val="009E6AA6"/>
    <w:rsid w:val="009F0954"/>
    <w:rsid w:val="009F0981"/>
    <w:rsid w:val="009F0A0F"/>
    <w:rsid w:val="009F103A"/>
    <w:rsid w:val="009F1846"/>
    <w:rsid w:val="009F270C"/>
    <w:rsid w:val="009F364C"/>
    <w:rsid w:val="009F3B9A"/>
    <w:rsid w:val="009F52D7"/>
    <w:rsid w:val="009F5BE5"/>
    <w:rsid w:val="009F6350"/>
    <w:rsid w:val="009F6BFB"/>
    <w:rsid w:val="00A01A66"/>
    <w:rsid w:val="00A02882"/>
    <w:rsid w:val="00A02B30"/>
    <w:rsid w:val="00A03112"/>
    <w:rsid w:val="00A03269"/>
    <w:rsid w:val="00A03A83"/>
    <w:rsid w:val="00A05099"/>
    <w:rsid w:val="00A05548"/>
    <w:rsid w:val="00A05798"/>
    <w:rsid w:val="00A0632F"/>
    <w:rsid w:val="00A06624"/>
    <w:rsid w:val="00A067B7"/>
    <w:rsid w:val="00A067E8"/>
    <w:rsid w:val="00A06F0A"/>
    <w:rsid w:val="00A07901"/>
    <w:rsid w:val="00A10DDC"/>
    <w:rsid w:val="00A11755"/>
    <w:rsid w:val="00A12633"/>
    <w:rsid w:val="00A14642"/>
    <w:rsid w:val="00A15396"/>
    <w:rsid w:val="00A153D1"/>
    <w:rsid w:val="00A156E6"/>
    <w:rsid w:val="00A15AEB"/>
    <w:rsid w:val="00A174CF"/>
    <w:rsid w:val="00A1783F"/>
    <w:rsid w:val="00A17940"/>
    <w:rsid w:val="00A2056C"/>
    <w:rsid w:val="00A208A5"/>
    <w:rsid w:val="00A20C54"/>
    <w:rsid w:val="00A21269"/>
    <w:rsid w:val="00A2159A"/>
    <w:rsid w:val="00A22FF0"/>
    <w:rsid w:val="00A23C09"/>
    <w:rsid w:val="00A260C1"/>
    <w:rsid w:val="00A26333"/>
    <w:rsid w:val="00A269B7"/>
    <w:rsid w:val="00A26F96"/>
    <w:rsid w:val="00A2799B"/>
    <w:rsid w:val="00A30287"/>
    <w:rsid w:val="00A31E8C"/>
    <w:rsid w:val="00A32D44"/>
    <w:rsid w:val="00A33A87"/>
    <w:rsid w:val="00A344BA"/>
    <w:rsid w:val="00A3651A"/>
    <w:rsid w:val="00A36710"/>
    <w:rsid w:val="00A36E03"/>
    <w:rsid w:val="00A379C6"/>
    <w:rsid w:val="00A40120"/>
    <w:rsid w:val="00A40B22"/>
    <w:rsid w:val="00A4227E"/>
    <w:rsid w:val="00A42E00"/>
    <w:rsid w:val="00A44D17"/>
    <w:rsid w:val="00A44DE7"/>
    <w:rsid w:val="00A45736"/>
    <w:rsid w:val="00A45F66"/>
    <w:rsid w:val="00A50AD8"/>
    <w:rsid w:val="00A51B66"/>
    <w:rsid w:val="00A529E5"/>
    <w:rsid w:val="00A52D82"/>
    <w:rsid w:val="00A54768"/>
    <w:rsid w:val="00A54968"/>
    <w:rsid w:val="00A54AAC"/>
    <w:rsid w:val="00A54AB6"/>
    <w:rsid w:val="00A553FB"/>
    <w:rsid w:val="00A55708"/>
    <w:rsid w:val="00A55ACE"/>
    <w:rsid w:val="00A56097"/>
    <w:rsid w:val="00A573D3"/>
    <w:rsid w:val="00A57AD3"/>
    <w:rsid w:val="00A60134"/>
    <w:rsid w:val="00A60C55"/>
    <w:rsid w:val="00A6177C"/>
    <w:rsid w:val="00A617B3"/>
    <w:rsid w:val="00A622AD"/>
    <w:rsid w:val="00A63796"/>
    <w:rsid w:val="00A63FAE"/>
    <w:rsid w:val="00A6499D"/>
    <w:rsid w:val="00A64AF1"/>
    <w:rsid w:val="00A65460"/>
    <w:rsid w:val="00A65D41"/>
    <w:rsid w:val="00A660D8"/>
    <w:rsid w:val="00A66A8D"/>
    <w:rsid w:val="00A66BB7"/>
    <w:rsid w:val="00A66EC9"/>
    <w:rsid w:val="00A674F3"/>
    <w:rsid w:val="00A67836"/>
    <w:rsid w:val="00A710F7"/>
    <w:rsid w:val="00A71241"/>
    <w:rsid w:val="00A71899"/>
    <w:rsid w:val="00A72AFE"/>
    <w:rsid w:val="00A72B84"/>
    <w:rsid w:val="00A737E1"/>
    <w:rsid w:val="00A73DF2"/>
    <w:rsid w:val="00A74826"/>
    <w:rsid w:val="00A761AC"/>
    <w:rsid w:val="00A76423"/>
    <w:rsid w:val="00A77177"/>
    <w:rsid w:val="00A77ABC"/>
    <w:rsid w:val="00A77E41"/>
    <w:rsid w:val="00A823E0"/>
    <w:rsid w:val="00A82F4B"/>
    <w:rsid w:val="00A83FC8"/>
    <w:rsid w:val="00A84747"/>
    <w:rsid w:val="00A84D1D"/>
    <w:rsid w:val="00A85C6B"/>
    <w:rsid w:val="00A85DB0"/>
    <w:rsid w:val="00A86F44"/>
    <w:rsid w:val="00A86FB0"/>
    <w:rsid w:val="00A8783B"/>
    <w:rsid w:val="00A87ACA"/>
    <w:rsid w:val="00A87DB0"/>
    <w:rsid w:val="00A901B8"/>
    <w:rsid w:val="00A90318"/>
    <w:rsid w:val="00A926A9"/>
    <w:rsid w:val="00A926E3"/>
    <w:rsid w:val="00A92E64"/>
    <w:rsid w:val="00A94252"/>
    <w:rsid w:val="00A944B2"/>
    <w:rsid w:val="00A94690"/>
    <w:rsid w:val="00A94AD0"/>
    <w:rsid w:val="00A955C9"/>
    <w:rsid w:val="00A961B3"/>
    <w:rsid w:val="00A96CB5"/>
    <w:rsid w:val="00A97252"/>
    <w:rsid w:val="00A97355"/>
    <w:rsid w:val="00A97523"/>
    <w:rsid w:val="00A97D3E"/>
    <w:rsid w:val="00AA15DB"/>
    <w:rsid w:val="00AA21BE"/>
    <w:rsid w:val="00AA3350"/>
    <w:rsid w:val="00AA39CB"/>
    <w:rsid w:val="00AA3B43"/>
    <w:rsid w:val="00AA3F11"/>
    <w:rsid w:val="00AA3FB0"/>
    <w:rsid w:val="00AA41BB"/>
    <w:rsid w:val="00AA42C7"/>
    <w:rsid w:val="00AA51D8"/>
    <w:rsid w:val="00AA59CA"/>
    <w:rsid w:val="00AA5A80"/>
    <w:rsid w:val="00AA6673"/>
    <w:rsid w:val="00AA6F50"/>
    <w:rsid w:val="00AA7E72"/>
    <w:rsid w:val="00AB0320"/>
    <w:rsid w:val="00AB0909"/>
    <w:rsid w:val="00AB1AD2"/>
    <w:rsid w:val="00AB2205"/>
    <w:rsid w:val="00AB455C"/>
    <w:rsid w:val="00AB534F"/>
    <w:rsid w:val="00AB5BC0"/>
    <w:rsid w:val="00AB5C5A"/>
    <w:rsid w:val="00AB62D1"/>
    <w:rsid w:val="00AB6D86"/>
    <w:rsid w:val="00AB6F3C"/>
    <w:rsid w:val="00AB75EB"/>
    <w:rsid w:val="00AC144D"/>
    <w:rsid w:val="00AC2102"/>
    <w:rsid w:val="00AC3E31"/>
    <w:rsid w:val="00AC66EA"/>
    <w:rsid w:val="00AC6D34"/>
    <w:rsid w:val="00AD04C6"/>
    <w:rsid w:val="00AD0790"/>
    <w:rsid w:val="00AD079E"/>
    <w:rsid w:val="00AD0910"/>
    <w:rsid w:val="00AD1709"/>
    <w:rsid w:val="00AD1C4C"/>
    <w:rsid w:val="00AD609E"/>
    <w:rsid w:val="00AD619B"/>
    <w:rsid w:val="00AD686F"/>
    <w:rsid w:val="00AD77F6"/>
    <w:rsid w:val="00AD792C"/>
    <w:rsid w:val="00AE00F7"/>
    <w:rsid w:val="00AE047F"/>
    <w:rsid w:val="00AE072E"/>
    <w:rsid w:val="00AE19C1"/>
    <w:rsid w:val="00AE28EE"/>
    <w:rsid w:val="00AE3A0B"/>
    <w:rsid w:val="00AE4058"/>
    <w:rsid w:val="00AE47D0"/>
    <w:rsid w:val="00AE491E"/>
    <w:rsid w:val="00AE50AE"/>
    <w:rsid w:val="00AE50C8"/>
    <w:rsid w:val="00AE5B37"/>
    <w:rsid w:val="00AE619D"/>
    <w:rsid w:val="00AE61CB"/>
    <w:rsid w:val="00AE66FC"/>
    <w:rsid w:val="00AE6BC6"/>
    <w:rsid w:val="00AE6D4A"/>
    <w:rsid w:val="00AE70C0"/>
    <w:rsid w:val="00AF0882"/>
    <w:rsid w:val="00AF14B6"/>
    <w:rsid w:val="00AF1C7E"/>
    <w:rsid w:val="00AF1DE7"/>
    <w:rsid w:val="00AF24A4"/>
    <w:rsid w:val="00AF311D"/>
    <w:rsid w:val="00AF3F37"/>
    <w:rsid w:val="00AF4C35"/>
    <w:rsid w:val="00AF546C"/>
    <w:rsid w:val="00AF6618"/>
    <w:rsid w:val="00B00319"/>
    <w:rsid w:val="00B006F9"/>
    <w:rsid w:val="00B00ADA"/>
    <w:rsid w:val="00B03153"/>
    <w:rsid w:val="00B04999"/>
    <w:rsid w:val="00B049C7"/>
    <w:rsid w:val="00B04D59"/>
    <w:rsid w:val="00B04F6B"/>
    <w:rsid w:val="00B062CD"/>
    <w:rsid w:val="00B06435"/>
    <w:rsid w:val="00B07964"/>
    <w:rsid w:val="00B10D5F"/>
    <w:rsid w:val="00B10DD8"/>
    <w:rsid w:val="00B11454"/>
    <w:rsid w:val="00B1153A"/>
    <w:rsid w:val="00B11B48"/>
    <w:rsid w:val="00B13436"/>
    <w:rsid w:val="00B1363E"/>
    <w:rsid w:val="00B1398C"/>
    <w:rsid w:val="00B1405D"/>
    <w:rsid w:val="00B14405"/>
    <w:rsid w:val="00B15869"/>
    <w:rsid w:val="00B17949"/>
    <w:rsid w:val="00B20CE9"/>
    <w:rsid w:val="00B22756"/>
    <w:rsid w:val="00B23178"/>
    <w:rsid w:val="00B23531"/>
    <w:rsid w:val="00B23BF1"/>
    <w:rsid w:val="00B255D1"/>
    <w:rsid w:val="00B25CBD"/>
    <w:rsid w:val="00B26230"/>
    <w:rsid w:val="00B27444"/>
    <w:rsid w:val="00B27F89"/>
    <w:rsid w:val="00B30543"/>
    <w:rsid w:val="00B34002"/>
    <w:rsid w:val="00B3513C"/>
    <w:rsid w:val="00B35FAE"/>
    <w:rsid w:val="00B36210"/>
    <w:rsid w:val="00B364FD"/>
    <w:rsid w:val="00B36948"/>
    <w:rsid w:val="00B40B02"/>
    <w:rsid w:val="00B41B36"/>
    <w:rsid w:val="00B428BE"/>
    <w:rsid w:val="00B43942"/>
    <w:rsid w:val="00B43C3B"/>
    <w:rsid w:val="00B44406"/>
    <w:rsid w:val="00B444A7"/>
    <w:rsid w:val="00B44902"/>
    <w:rsid w:val="00B45F4B"/>
    <w:rsid w:val="00B46F30"/>
    <w:rsid w:val="00B47604"/>
    <w:rsid w:val="00B50D75"/>
    <w:rsid w:val="00B51063"/>
    <w:rsid w:val="00B5172A"/>
    <w:rsid w:val="00B526F4"/>
    <w:rsid w:val="00B530A4"/>
    <w:rsid w:val="00B53205"/>
    <w:rsid w:val="00B535C9"/>
    <w:rsid w:val="00B550FE"/>
    <w:rsid w:val="00B5532D"/>
    <w:rsid w:val="00B5543B"/>
    <w:rsid w:val="00B56330"/>
    <w:rsid w:val="00B5683A"/>
    <w:rsid w:val="00B60992"/>
    <w:rsid w:val="00B61DD2"/>
    <w:rsid w:val="00B62359"/>
    <w:rsid w:val="00B63737"/>
    <w:rsid w:val="00B6422D"/>
    <w:rsid w:val="00B647AD"/>
    <w:rsid w:val="00B651B1"/>
    <w:rsid w:val="00B65C8A"/>
    <w:rsid w:val="00B668B1"/>
    <w:rsid w:val="00B70070"/>
    <w:rsid w:val="00B703F9"/>
    <w:rsid w:val="00B70B80"/>
    <w:rsid w:val="00B7201B"/>
    <w:rsid w:val="00B72518"/>
    <w:rsid w:val="00B74A2F"/>
    <w:rsid w:val="00B74D40"/>
    <w:rsid w:val="00B74FB6"/>
    <w:rsid w:val="00B75D29"/>
    <w:rsid w:val="00B76312"/>
    <w:rsid w:val="00B766C5"/>
    <w:rsid w:val="00B76E91"/>
    <w:rsid w:val="00B770AB"/>
    <w:rsid w:val="00B773CF"/>
    <w:rsid w:val="00B81E24"/>
    <w:rsid w:val="00B81EE9"/>
    <w:rsid w:val="00B8268A"/>
    <w:rsid w:val="00B83448"/>
    <w:rsid w:val="00B83E39"/>
    <w:rsid w:val="00B843E2"/>
    <w:rsid w:val="00B849FF"/>
    <w:rsid w:val="00B8678C"/>
    <w:rsid w:val="00B903EC"/>
    <w:rsid w:val="00B91166"/>
    <w:rsid w:val="00B91551"/>
    <w:rsid w:val="00B92CD1"/>
    <w:rsid w:val="00B9374B"/>
    <w:rsid w:val="00B93A7F"/>
    <w:rsid w:val="00B93CDF"/>
    <w:rsid w:val="00B93ED6"/>
    <w:rsid w:val="00B9489D"/>
    <w:rsid w:val="00B95A01"/>
    <w:rsid w:val="00B96B95"/>
    <w:rsid w:val="00BA059C"/>
    <w:rsid w:val="00BA0A3C"/>
    <w:rsid w:val="00BA0FD2"/>
    <w:rsid w:val="00BA1BBA"/>
    <w:rsid w:val="00BA2ECC"/>
    <w:rsid w:val="00BA3635"/>
    <w:rsid w:val="00BA383B"/>
    <w:rsid w:val="00BA3B0F"/>
    <w:rsid w:val="00BA3B5A"/>
    <w:rsid w:val="00BA3F0D"/>
    <w:rsid w:val="00BA4380"/>
    <w:rsid w:val="00BA469C"/>
    <w:rsid w:val="00BA57DD"/>
    <w:rsid w:val="00BA7585"/>
    <w:rsid w:val="00BB0039"/>
    <w:rsid w:val="00BB068A"/>
    <w:rsid w:val="00BB0BFE"/>
    <w:rsid w:val="00BB0C25"/>
    <w:rsid w:val="00BB1C16"/>
    <w:rsid w:val="00BB2CDB"/>
    <w:rsid w:val="00BB355D"/>
    <w:rsid w:val="00BB48AE"/>
    <w:rsid w:val="00BB5933"/>
    <w:rsid w:val="00BB71B8"/>
    <w:rsid w:val="00BB7464"/>
    <w:rsid w:val="00BC02BF"/>
    <w:rsid w:val="00BC0594"/>
    <w:rsid w:val="00BC1E13"/>
    <w:rsid w:val="00BC1E4A"/>
    <w:rsid w:val="00BC2051"/>
    <w:rsid w:val="00BC2A7B"/>
    <w:rsid w:val="00BC31AA"/>
    <w:rsid w:val="00BC42E5"/>
    <w:rsid w:val="00BC4422"/>
    <w:rsid w:val="00BC5572"/>
    <w:rsid w:val="00BC61F8"/>
    <w:rsid w:val="00BD0519"/>
    <w:rsid w:val="00BD09E4"/>
    <w:rsid w:val="00BD0AE0"/>
    <w:rsid w:val="00BD2431"/>
    <w:rsid w:val="00BD4603"/>
    <w:rsid w:val="00BD52AA"/>
    <w:rsid w:val="00BD54E0"/>
    <w:rsid w:val="00BD669E"/>
    <w:rsid w:val="00BD6A81"/>
    <w:rsid w:val="00BD7432"/>
    <w:rsid w:val="00BD78F0"/>
    <w:rsid w:val="00BD7E52"/>
    <w:rsid w:val="00BE133C"/>
    <w:rsid w:val="00BE2078"/>
    <w:rsid w:val="00BE2380"/>
    <w:rsid w:val="00BE2BF8"/>
    <w:rsid w:val="00BE508F"/>
    <w:rsid w:val="00BF0BCD"/>
    <w:rsid w:val="00BF10A5"/>
    <w:rsid w:val="00BF131E"/>
    <w:rsid w:val="00BF1ABE"/>
    <w:rsid w:val="00BF32A2"/>
    <w:rsid w:val="00BF4076"/>
    <w:rsid w:val="00BF5A0A"/>
    <w:rsid w:val="00BF6412"/>
    <w:rsid w:val="00BF656B"/>
    <w:rsid w:val="00BF6AF1"/>
    <w:rsid w:val="00BF711B"/>
    <w:rsid w:val="00BF769F"/>
    <w:rsid w:val="00BF7AB4"/>
    <w:rsid w:val="00C00AF4"/>
    <w:rsid w:val="00C01D43"/>
    <w:rsid w:val="00C027B1"/>
    <w:rsid w:val="00C03013"/>
    <w:rsid w:val="00C032A6"/>
    <w:rsid w:val="00C04386"/>
    <w:rsid w:val="00C04E10"/>
    <w:rsid w:val="00C0541B"/>
    <w:rsid w:val="00C0619C"/>
    <w:rsid w:val="00C07A7E"/>
    <w:rsid w:val="00C1233F"/>
    <w:rsid w:val="00C147CF"/>
    <w:rsid w:val="00C16AEE"/>
    <w:rsid w:val="00C16EED"/>
    <w:rsid w:val="00C17CA6"/>
    <w:rsid w:val="00C2043E"/>
    <w:rsid w:val="00C20A07"/>
    <w:rsid w:val="00C20B78"/>
    <w:rsid w:val="00C20CA8"/>
    <w:rsid w:val="00C212CC"/>
    <w:rsid w:val="00C22BE3"/>
    <w:rsid w:val="00C232DA"/>
    <w:rsid w:val="00C23D6A"/>
    <w:rsid w:val="00C24874"/>
    <w:rsid w:val="00C24FDB"/>
    <w:rsid w:val="00C25082"/>
    <w:rsid w:val="00C25CCD"/>
    <w:rsid w:val="00C27745"/>
    <w:rsid w:val="00C27AD9"/>
    <w:rsid w:val="00C27DAF"/>
    <w:rsid w:val="00C3057E"/>
    <w:rsid w:val="00C3058D"/>
    <w:rsid w:val="00C3084E"/>
    <w:rsid w:val="00C30BBA"/>
    <w:rsid w:val="00C32340"/>
    <w:rsid w:val="00C33114"/>
    <w:rsid w:val="00C35DE3"/>
    <w:rsid w:val="00C3620B"/>
    <w:rsid w:val="00C36743"/>
    <w:rsid w:val="00C3696A"/>
    <w:rsid w:val="00C37079"/>
    <w:rsid w:val="00C430ED"/>
    <w:rsid w:val="00C431FD"/>
    <w:rsid w:val="00C432BA"/>
    <w:rsid w:val="00C43F4B"/>
    <w:rsid w:val="00C4443C"/>
    <w:rsid w:val="00C45457"/>
    <w:rsid w:val="00C46A1D"/>
    <w:rsid w:val="00C478E1"/>
    <w:rsid w:val="00C50743"/>
    <w:rsid w:val="00C50AE8"/>
    <w:rsid w:val="00C50E91"/>
    <w:rsid w:val="00C5192D"/>
    <w:rsid w:val="00C52D1B"/>
    <w:rsid w:val="00C53629"/>
    <w:rsid w:val="00C537BC"/>
    <w:rsid w:val="00C53900"/>
    <w:rsid w:val="00C55ECA"/>
    <w:rsid w:val="00C56379"/>
    <w:rsid w:val="00C57031"/>
    <w:rsid w:val="00C572F9"/>
    <w:rsid w:val="00C607CD"/>
    <w:rsid w:val="00C6162D"/>
    <w:rsid w:val="00C61BBE"/>
    <w:rsid w:val="00C61C0C"/>
    <w:rsid w:val="00C61DDF"/>
    <w:rsid w:val="00C6207C"/>
    <w:rsid w:val="00C621D4"/>
    <w:rsid w:val="00C63753"/>
    <w:rsid w:val="00C63DD2"/>
    <w:rsid w:val="00C644AF"/>
    <w:rsid w:val="00C64D52"/>
    <w:rsid w:val="00C64F01"/>
    <w:rsid w:val="00C65040"/>
    <w:rsid w:val="00C67C12"/>
    <w:rsid w:val="00C7097F"/>
    <w:rsid w:val="00C72D68"/>
    <w:rsid w:val="00C7325D"/>
    <w:rsid w:val="00C74C80"/>
    <w:rsid w:val="00C74D08"/>
    <w:rsid w:val="00C74D68"/>
    <w:rsid w:val="00C76526"/>
    <w:rsid w:val="00C77B85"/>
    <w:rsid w:val="00C80F36"/>
    <w:rsid w:val="00C814A1"/>
    <w:rsid w:val="00C82661"/>
    <w:rsid w:val="00C8353C"/>
    <w:rsid w:val="00C85777"/>
    <w:rsid w:val="00C85F81"/>
    <w:rsid w:val="00C864C7"/>
    <w:rsid w:val="00C87143"/>
    <w:rsid w:val="00C87F3E"/>
    <w:rsid w:val="00C9059F"/>
    <w:rsid w:val="00C90910"/>
    <w:rsid w:val="00C92368"/>
    <w:rsid w:val="00C9441E"/>
    <w:rsid w:val="00C94F39"/>
    <w:rsid w:val="00C95046"/>
    <w:rsid w:val="00C959E8"/>
    <w:rsid w:val="00C95ADB"/>
    <w:rsid w:val="00C9637C"/>
    <w:rsid w:val="00C96800"/>
    <w:rsid w:val="00C97A50"/>
    <w:rsid w:val="00CA0CF9"/>
    <w:rsid w:val="00CA3D1C"/>
    <w:rsid w:val="00CA40C6"/>
    <w:rsid w:val="00CA730A"/>
    <w:rsid w:val="00CB09D6"/>
    <w:rsid w:val="00CB1602"/>
    <w:rsid w:val="00CB239A"/>
    <w:rsid w:val="00CB26C0"/>
    <w:rsid w:val="00CB4387"/>
    <w:rsid w:val="00CB568F"/>
    <w:rsid w:val="00CB5E04"/>
    <w:rsid w:val="00CB70BC"/>
    <w:rsid w:val="00CB7308"/>
    <w:rsid w:val="00CB7F33"/>
    <w:rsid w:val="00CC122E"/>
    <w:rsid w:val="00CC152B"/>
    <w:rsid w:val="00CC1BF1"/>
    <w:rsid w:val="00CC27C2"/>
    <w:rsid w:val="00CC3A1D"/>
    <w:rsid w:val="00CC3DE7"/>
    <w:rsid w:val="00CC40ED"/>
    <w:rsid w:val="00CC47A8"/>
    <w:rsid w:val="00CC4A09"/>
    <w:rsid w:val="00CC4C43"/>
    <w:rsid w:val="00CC51A5"/>
    <w:rsid w:val="00CC5483"/>
    <w:rsid w:val="00CC5A40"/>
    <w:rsid w:val="00CC67BA"/>
    <w:rsid w:val="00CC7A85"/>
    <w:rsid w:val="00CD011A"/>
    <w:rsid w:val="00CD0FBB"/>
    <w:rsid w:val="00CD16EB"/>
    <w:rsid w:val="00CD1CA2"/>
    <w:rsid w:val="00CD2081"/>
    <w:rsid w:val="00CD2F78"/>
    <w:rsid w:val="00CD3CC2"/>
    <w:rsid w:val="00CD55C3"/>
    <w:rsid w:val="00CE0E71"/>
    <w:rsid w:val="00CE1320"/>
    <w:rsid w:val="00CE13AE"/>
    <w:rsid w:val="00CE2C28"/>
    <w:rsid w:val="00CE2E8F"/>
    <w:rsid w:val="00CE31FE"/>
    <w:rsid w:val="00CE33AF"/>
    <w:rsid w:val="00CE3B20"/>
    <w:rsid w:val="00CE4588"/>
    <w:rsid w:val="00CE45CD"/>
    <w:rsid w:val="00CE6C07"/>
    <w:rsid w:val="00CE7615"/>
    <w:rsid w:val="00CF0137"/>
    <w:rsid w:val="00CF0350"/>
    <w:rsid w:val="00CF09C9"/>
    <w:rsid w:val="00CF0CE9"/>
    <w:rsid w:val="00CF220E"/>
    <w:rsid w:val="00CF2249"/>
    <w:rsid w:val="00CF3DE7"/>
    <w:rsid w:val="00CF454A"/>
    <w:rsid w:val="00CF505A"/>
    <w:rsid w:val="00CF54CD"/>
    <w:rsid w:val="00CF6D33"/>
    <w:rsid w:val="00CF7DC7"/>
    <w:rsid w:val="00D00013"/>
    <w:rsid w:val="00D000AD"/>
    <w:rsid w:val="00D023CB"/>
    <w:rsid w:val="00D02405"/>
    <w:rsid w:val="00D02C0C"/>
    <w:rsid w:val="00D0401C"/>
    <w:rsid w:val="00D04FDC"/>
    <w:rsid w:val="00D05022"/>
    <w:rsid w:val="00D05B43"/>
    <w:rsid w:val="00D061F2"/>
    <w:rsid w:val="00D1055D"/>
    <w:rsid w:val="00D108B9"/>
    <w:rsid w:val="00D10A42"/>
    <w:rsid w:val="00D112CB"/>
    <w:rsid w:val="00D1172C"/>
    <w:rsid w:val="00D1206F"/>
    <w:rsid w:val="00D126B6"/>
    <w:rsid w:val="00D13A17"/>
    <w:rsid w:val="00D155C8"/>
    <w:rsid w:val="00D15B03"/>
    <w:rsid w:val="00D160D8"/>
    <w:rsid w:val="00D170C5"/>
    <w:rsid w:val="00D20C81"/>
    <w:rsid w:val="00D23672"/>
    <w:rsid w:val="00D2367E"/>
    <w:rsid w:val="00D260F4"/>
    <w:rsid w:val="00D26178"/>
    <w:rsid w:val="00D26CE9"/>
    <w:rsid w:val="00D30DA3"/>
    <w:rsid w:val="00D31BBE"/>
    <w:rsid w:val="00D33732"/>
    <w:rsid w:val="00D33F0C"/>
    <w:rsid w:val="00D343E1"/>
    <w:rsid w:val="00D34BAE"/>
    <w:rsid w:val="00D34C79"/>
    <w:rsid w:val="00D359AF"/>
    <w:rsid w:val="00D36130"/>
    <w:rsid w:val="00D366E6"/>
    <w:rsid w:val="00D36F5D"/>
    <w:rsid w:val="00D37249"/>
    <w:rsid w:val="00D37BEC"/>
    <w:rsid w:val="00D37E9D"/>
    <w:rsid w:val="00D427FB"/>
    <w:rsid w:val="00D42C4A"/>
    <w:rsid w:val="00D44E46"/>
    <w:rsid w:val="00D4726B"/>
    <w:rsid w:val="00D4726D"/>
    <w:rsid w:val="00D478EF"/>
    <w:rsid w:val="00D50A89"/>
    <w:rsid w:val="00D5129B"/>
    <w:rsid w:val="00D5134E"/>
    <w:rsid w:val="00D51799"/>
    <w:rsid w:val="00D5208F"/>
    <w:rsid w:val="00D53CFE"/>
    <w:rsid w:val="00D55C63"/>
    <w:rsid w:val="00D56358"/>
    <w:rsid w:val="00D56EFB"/>
    <w:rsid w:val="00D572EB"/>
    <w:rsid w:val="00D57647"/>
    <w:rsid w:val="00D57D09"/>
    <w:rsid w:val="00D602B6"/>
    <w:rsid w:val="00D602C3"/>
    <w:rsid w:val="00D618F5"/>
    <w:rsid w:val="00D619B5"/>
    <w:rsid w:val="00D61D7E"/>
    <w:rsid w:val="00D62224"/>
    <w:rsid w:val="00D62671"/>
    <w:rsid w:val="00D632FC"/>
    <w:rsid w:val="00D633E2"/>
    <w:rsid w:val="00D63C82"/>
    <w:rsid w:val="00D65D47"/>
    <w:rsid w:val="00D662D1"/>
    <w:rsid w:val="00D664AE"/>
    <w:rsid w:val="00D66759"/>
    <w:rsid w:val="00D71E4B"/>
    <w:rsid w:val="00D72881"/>
    <w:rsid w:val="00D72D57"/>
    <w:rsid w:val="00D72D86"/>
    <w:rsid w:val="00D7363B"/>
    <w:rsid w:val="00D74932"/>
    <w:rsid w:val="00D75761"/>
    <w:rsid w:val="00D768B0"/>
    <w:rsid w:val="00D76A12"/>
    <w:rsid w:val="00D77063"/>
    <w:rsid w:val="00D77485"/>
    <w:rsid w:val="00D77A83"/>
    <w:rsid w:val="00D77D17"/>
    <w:rsid w:val="00D77F42"/>
    <w:rsid w:val="00D81042"/>
    <w:rsid w:val="00D81573"/>
    <w:rsid w:val="00D81BFB"/>
    <w:rsid w:val="00D82D12"/>
    <w:rsid w:val="00D84257"/>
    <w:rsid w:val="00D84E43"/>
    <w:rsid w:val="00D85570"/>
    <w:rsid w:val="00D85AC8"/>
    <w:rsid w:val="00D86359"/>
    <w:rsid w:val="00D87CE2"/>
    <w:rsid w:val="00D87D76"/>
    <w:rsid w:val="00D903EB"/>
    <w:rsid w:val="00D90A2F"/>
    <w:rsid w:val="00D916DD"/>
    <w:rsid w:val="00D9245E"/>
    <w:rsid w:val="00D93044"/>
    <w:rsid w:val="00D938BD"/>
    <w:rsid w:val="00D94307"/>
    <w:rsid w:val="00D94575"/>
    <w:rsid w:val="00D94593"/>
    <w:rsid w:val="00D964FB"/>
    <w:rsid w:val="00D96605"/>
    <w:rsid w:val="00D97241"/>
    <w:rsid w:val="00D9732D"/>
    <w:rsid w:val="00D979DC"/>
    <w:rsid w:val="00DA29EC"/>
    <w:rsid w:val="00DA3351"/>
    <w:rsid w:val="00DA44E1"/>
    <w:rsid w:val="00DA5193"/>
    <w:rsid w:val="00DA578A"/>
    <w:rsid w:val="00DA58EB"/>
    <w:rsid w:val="00DA6780"/>
    <w:rsid w:val="00DA67B0"/>
    <w:rsid w:val="00DA69E8"/>
    <w:rsid w:val="00DA71D7"/>
    <w:rsid w:val="00DA73EB"/>
    <w:rsid w:val="00DB0F88"/>
    <w:rsid w:val="00DB1041"/>
    <w:rsid w:val="00DB1328"/>
    <w:rsid w:val="00DB1DC2"/>
    <w:rsid w:val="00DB2422"/>
    <w:rsid w:val="00DB28B8"/>
    <w:rsid w:val="00DB2A8F"/>
    <w:rsid w:val="00DB2D9A"/>
    <w:rsid w:val="00DB3448"/>
    <w:rsid w:val="00DB3A35"/>
    <w:rsid w:val="00DB3C20"/>
    <w:rsid w:val="00DB4537"/>
    <w:rsid w:val="00DB4D02"/>
    <w:rsid w:val="00DB6ED4"/>
    <w:rsid w:val="00DB783F"/>
    <w:rsid w:val="00DC039B"/>
    <w:rsid w:val="00DC03C8"/>
    <w:rsid w:val="00DC144E"/>
    <w:rsid w:val="00DC1581"/>
    <w:rsid w:val="00DC16CF"/>
    <w:rsid w:val="00DC17E1"/>
    <w:rsid w:val="00DC2801"/>
    <w:rsid w:val="00DC2EA7"/>
    <w:rsid w:val="00DC3293"/>
    <w:rsid w:val="00DC578B"/>
    <w:rsid w:val="00DC5A3E"/>
    <w:rsid w:val="00DD044C"/>
    <w:rsid w:val="00DD0491"/>
    <w:rsid w:val="00DD1187"/>
    <w:rsid w:val="00DD236A"/>
    <w:rsid w:val="00DD2C86"/>
    <w:rsid w:val="00DD3FBF"/>
    <w:rsid w:val="00DD43A2"/>
    <w:rsid w:val="00DD4A3D"/>
    <w:rsid w:val="00DD522D"/>
    <w:rsid w:val="00DD54DF"/>
    <w:rsid w:val="00DD610F"/>
    <w:rsid w:val="00DD6ED0"/>
    <w:rsid w:val="00DD7E10"/>
    <w:rsid w:val="00DE1484"/>
    <w:rsid w:val="00DE1D11"/>
    <w:rsid w:val="00DE1F34"/>
    <w:rsid w:val="00DE2891"/>
    <w:rsid w:val="00DE28C2"/>
    <w:rsid w:val="00DE35BC"/>
    <w:rsid w:val="00DE4C6B"/>
    <w:rsid w:val="00DE59FA"/>
    <w:rsid w:val="00DE6396"/>
    <w:rsid w:val="00DF05C1"/>
    <w:rsid w:val="00DF0A76"/>
    <w:rsid w:val="00DF0BB2"/>
    <w:rsid w:val="00DF28C3"/>
    <w:rsid w:val="00DF4FE3"/>
    <w:rsid w:val="00DF6478"/>
    <w:rsid w:val="00DF7112"/>
    <w:rsid w:val="00DF7864"/>
    <w:rsid w:val="00E0031E"/>
    <w:rsid w:val="00E00996"/>
    <w:rsid w:val="00E01CC5"/>
    <w:rsid w:val="00E029B8"/>
    <w:rsid w:val="00E03FFD"/>
    <w:rsid w:val="00E04B5D"/>
    <w:rsid w:val="00E05748"/>
    <w:rsid w:val="00E06266"/>
    <w:rsid w:val="00E06E1D"/>
    <w:rsid w:val="00E072A2"/>
    <w:rsid w:val="00E078AB"/>
    <w:rsid w:val="00E07CE7"/>
    <w:rsid w:val="00E11275"/>
    <w:rsid w:val="00E119F0"/>
    <w:rsid w:val="00E12AFA"/>
    <w:rsid w:val="00E13197"/>
    <w:rsid w:val="00E1520B"/>
    <w:rsid w:val="00E1553B"/>
    <w:rsid w:val="00E15900"/>
    <w:rsid w:val="00E1606C"/>
    <w:rsid w:val="00E16185"/>
    <w:rsid w:val="00E16725"/>
    <w:rsid w:val="00E16858"/>
    <w:rsid w:val="00E16D00"/>
    <w:rsid w:val="00E21917"/>
    <w:rsid w:val="00E221C2"/>
    <w:rsid w:val="00E222EA"/>
    <w:rsid w:val="00E22E51"/>
    <w:rsid w:val="00E22EE9"/>
    <w:rsid w:val="00E23290"/>
    <w:rsid w:val="00E245EB"/>
    <w:rsid w:val="00E2494E"/>
    <w:rsid w:val="00E24D6A"/>
    <w:rsid w:val="00E251B1"/>
    <w:rsid w:val="00E25598"/>
    <w:rsid w:val="00E2559C"/>
    <w:rsid w:val="00E26CAD"/>
    <w:rsid w:val="00E26FD3"/>
    <w:rsid w:val="00E27716"/>
    <w:rsid w:val="00E27C69"/>
    <w:rsid w:val="00E303BA"/>
    <w:rsid w:val="00E3066D"/>
    <w:rsid w:val="00E32E07"/>
    <w:rsid w:val="00E33CE7"/>
    <w:rsid w:val="00E33DF0"/>
    <w:rsid w:val="00E34410"/>
    <w:rsid w:val="00E349DF"/>
    <w:rsid w:val="00E34BC1"/>
    <w:rsid w:val="00E34C6F"/>
    <w:rsid w:val="00E35626"/>
    <w:rsid w:val="00E364D6"/>
    <w:rsid w:val="00E3677A"/>
    <w:rsid w:val="00E375E0"/>
    <w:rsid w:val="00E37828"/>
    <w:rsid w:val="00E37937"/>
    <w:rsid w:val="00E379E6"/>
    <w:rsid w:val="00E401FF"/>
    <w:rsid w:val="00E404A7"/>
    <w:rsid w:val="00E41188"/>
    <w:rsid w:val="00E41C1C"/>
    <w:rsid w:val="00E4246B"/>
    <w:rsid w:val="00E427E8"/>
    <w:rsid w:val="00E44DDA"/>
    <w:rsid w:val="00E461DD"/>
    <w:rsid w:val="00E46CB3"/>
    <w:rsid w:val="00E46FD5"/>
    <w:rsid w:val="00E5035B"/>
    <w:rsid w:val="00E50BEA"/>
    <w:rsid w:val="00E50D6D"/>
    <w:rsid w:val="00E515D3"/>
    <w:rsid w:val="00E51CA7"/>
    <w:rsid w:val="00E5202B"/>
    <w:rsid w:val="00E52048"/>
    <w:rsid w:val="00E520E3"/>
    <w:rsid w:val="00E5218E"/>
    <w:rsid w:val="00E52B6D"/>
    <w:rsid w:val="00E5316F"/>
    <w:rsid w:val="00E54E61"/>
    <w:rsid w:val="00E56D10"/>
    <w:rsid w:val="00E5711E"/>
    <w:rsid w:val="00E62543"/>
    <w:rsid w:val="00E632FA"/>
    <w:rsid w:val="00E642BA"/>
    <w:rsid w:val="00E65D2B"/>
    <w:rsid w:val="00E66676"/>
    <w:rsid w:val="00E66FC0"/>
    <w:rsid w:val="00E6703D"/>
    <w:rsid w:val="00E67624"/>
    <w:rsid w:val="00E678DD"/>
    <w:rsid w:val="00E7127B"/>
    <w:rsid w:val="00E732F0"/>
    <w:rsid w:val="00E74224"/>
    <w:rsid w:val="00E74C8D"/>
    <w:rsid w:val="00E76CEE"/>
    <w:rsid w:val="00E76FC1"/>
    <w:rsid w:val="00E77099"/>
    <w:rsid w:val="00E77B32"/>
    <w:rsid w:val="00E77D42"/>
    <w:rsid w:val="00E82DBE"/>
    <w:rsid w:val="00E8314C"/>
    <w:rsid w:val="00E84278"/>
    <w:rsid w:val="00E8537D"/>
    <w:rsid w:val="00E85626"/>
    <w:rsid w:val="00E85993"/>
    <w:rsid w:val="00E86B46"/>
    <w:rsid w:val="00E86BEA"/>
    <w:rsid w:val="00E86BF9"/>
    <w:rsid w:val="00E910A7"/>
    <w:rsid w:val="00E91731"/>
    <w:rsid w:val="00E918F4"/>
    <w:rsid w:val="00E92BF8"/>
    <w:rsid w:val="00E95647"/>
    <w:rsid w:val="00E95970"/>
    <w:rsid w:val="00E9743E"/>
    <w:rsid w:val="00E97901"/>
    <w:rsid w:val="00EA15D0"/>
    <w:rsid w:val="00EA1F56"/>
    <w:rsid w:val="00EA2FC8"/>
    <w:rsid w:val="00EA36BE"/>
    <w:rsid w:val="00EA3704"/>
    <w:rsid w:val="00EA3B61"/>
    <w:rsid w:val="00EA3F37"/>
    <w:rsid w:val="00EA51E1"/>
    <w:rsid w:val="00EA6BF4"/>
    <w:rsid w:val="00EA7A76"/>
    <w:rsid w:val="00EA7BF1"/>
    <w:rsid w:val="00EB0113"/>
    <w:rsid w:val="00EB0DDD"/>
    <w:rsid w:val="00EB16BE"/>
    <w:rsid w:val="00EB197E"/>
    <w:rsid w:val="00EB1BFF"/>
    <w:rsid w:val="00EB1F19"/>
    <w:rsid w:val="00EB2D9E"/>
    <w:rsid w:val="00EB3663"/>
    <w:rsid w:val="00EB3A26"/>
    <w:rsid w:val="00EB433A"/>
    <w:rsid w:val="00EB5C72"/>
    <w:rsid w:val="00EB73C1"/>
    <w:rsid w:val="00EC0AF1"/>
    <w:rsid w:val="00EC0E6F"/>
    <w:rsid w:val="00EC12F9"/>
    <w:rsid w:val="00EC2D26"/>
    <w:rsid w:val="00EC2F12"/>
    <w:rsid w:val="00EC3BD9"/>
    <w:rsid w:val="00EC4705"/>
    <w:rsid w:val="00EC4731"/>
    <w:rsid w:val="00ED002E"/>
    <w:rsid w:val="00ED006C"/>
    <w:rsid w:val="00ED0D93"/>
    <w:rsid w:val="00ED3507"/>
    <w:rsid w:val="00ED4A15"/>
    <w:rsid w:val="00ED4E97"/>
    <w:rsid w:val="00ED56D8"/>
    <w:rsid w:val="00ED57B8"/>
    <w:rsid w:val="00ED5FB7"/>
    <w:rsid w:val="00ED602F"/>
    <w:rsid w:val="00ED764B"/>
    <w:rsid w:val="00EE007A"/>
    <w:rsid w:val="00EE0995"/>
    <w:rsid w:val="00EE1BB9"/>
    <w:rsid w:val="00EE2992"/>
    <w:rsid w:val="00EE42BE"/>
    <w:rsid w:val="00EE4AB9"/>
    <w:rsid w:val="00EE4FF2"/>
    <w:rsid w:val="00EE54A3"/>
    <w:rsid w:val="00EE55AF"/>
    <w:rsid w:val="00EE6E7A"/>
    <w:rsid w:val="00EE7AB2"/>
    <w:rsid w:val="00EF08CB"/>
    <w:rsid w:val="00EF1046"/>
    <w:rsid w:val="00EF13AB"/>
    <w:rsid w:val="00EF1C05"/>
    <w:rsid w:val="00EF39DB"/>
    <w:rsid w:val="00EF467C"/>
    <w:rsid w:val="00EF48E2"/>
    <w:rsid w:val="00EF4FFC"/>
    <w:rsid w:val="00EF504B"/>
    <w:rsid w:val="00EF50DD"/>
    <w:rsid w:val="00EF606F"/>
    <w:rsid w:val="00EF64F2"/>
    <w:rsid w:val="00EF6C3F"/>
    <w:rsid w:val="00EF73DB"/>
    <w:rsid w:val="00EF7A6A"/>
    <w:rsid w:val="00F010A8"/>
    <w:rsid w:val="00F013A5"/>
    <w:rsid w:val="00F01AE6"/>
    <w:rsid w:val="00F02BF3"/>
    <w:rsid w:val="00F05559"/>
    <w:rsid w:val="00F0644B"/>
    <w:rsid w:val="00F06D68"/>
    <w:rsid w:val="00F07952"/>
    <w:rsid w:val="00F07B66"/>
    <w:rsid w:val="00F07C0C"/>
    <w:rsid w:val="00F07F59"/>
    <w:rsid w:val="00F1093F"/>
    <w:rsid w:val="00F11407"/>
    <w:rsid w:val="00F12E49"/>
    <w:rsid w:val="00F1413C"/>
    <w:rsid w:val="00F14663"/>
    <w:rsid w:val="00F14AF0"/>
    <w:rsid w:val="00F15119"/>
    <w:rsid w:val="00F152F3"/>
    <w:rsid w:val="00F167CF"/>
    <w:rsid w:val="00F17126"/>
    <w:rsid w:val="00F174B6"/>
    <w:rsid w:val="00F1762E"/>
    <w:rsid w:val="00F2258F"/>
    <w:rsid w:val="00F226A0"/>
    <w:rsid w:val="00F22A44"/>
    <w:rsid w:val="00F242F3"/>
    <w:rsid w:val="00F24994"/>
    <w:rsid w:val="00F252C5"/>
    <w:rsid w:val="00F25AA6"/>
    <w:rsid w:val="00F26A8E"/>
    <w:rsid w:val="00F27118"/>
    <w:rsid w:val="00F27670"/>
    <w:rsid w:val="00F3001F"/>
    <w:rsid w:val="00F30070"/>
    <w:rsid w:val="00F30CAC"/>
    <w:rsid w:val="00F33435"/>
    <w:rsid w:val="00F37B5C"/>
    <w:rsid w:val="00F37EE1"/>
    <w:rsid w:val="00F4173A"/>
    <w:rsid w:val="00F41E9A"/>
    <w:rsid w:val="00F42425"/>
    <w:rsid w:val="00F43111"/>
    <w:rsid w:val="00F4331E"/>
    <w:rsid w:val="00F44117"/>
    <w:rsid w:val="00F44856"/>
    <w:rsid w:val="00F44DF8"/>
    <w:rsid w:val="00F44E8F"/>
    <w:rsid w:val="00F4572A"/>
    <w:rsid w:val="00F46A3E"/>
    <w:rsid w:val="00F46AF7"/>
    <w:rsid w:val="00F50824"/>
    <w:rsid w:val="00F50A8F"/>
    <w:rsid w:val="00F51042"/>
    <w:rsid w:val="00F512F3"/>
    <w:rsid w:val="00F52BC6"/>
    <w:rsid w:val="00F53FA4"/>
    <w:rsid w:val="00F55045"/>
    <w:rsid w:val="00F55643"/>
    <w:rsid w:val="00F55E52"/>
    <w:rsid w:val="00F569F5"/>
    <w:rsid w:val="00F57C3E"/>
    <w:rsid w:val="00F606F5"/>
    <w:rsid w:val="00F620B1"/>
    <w:rsid w:val="00F624BD"/>
    <w:rsid w:val="00F629F7"/>
    <w:rsid w:val="00F62C02"/>
    <w:rsid w:val="00F62F78"/>
    <w:rsid w:val="00F64335"/>
    <w:rsid w:val="00F64361"/>
    <w:rsid w:val="00F64E81"/>
    <w:rsid w:val="00F665F3"/>
    <w:rsid w:val="00F6715A"/>
    <w:rsid w:val="00F67DE3"/>
    <w:rsid w:val="00F709D0"/>
    <w:rsid w:val="00F70F6D"/>
    <w:rsid w:val="00F7115E"/>
    <w:rsid w:val="00F71D19"/>
    <w:rsid w:val="00F7224A"/>
    <w:rsid w:val="00F72C3F"/>
    <w:rsid w:val="00F7312B"/>
    <w:rsid w:val="00F743CC"/>
    <w:rsid w:val="00F747F5"/>
    <w:rsid w:val="00F74A66"/>
    <w:rsid w:val="00F7556C"/>
    <w:rsid w:val="00F76789"/>
    <w:rsid w:val="00F77690"/>
    <w:rsid w:val="00F80A19"/>
    <w:rsid w:val="00F81EF4"/>
    <w:rsid w:val="00F827BA"/>
    <w:rsid w:val="00F82901"/>
    <w:rsid w:val="00F82FE0"/>
    <w:rsid w:val="00F83A92"/>
    <w:rsid w:val="00F83BD7"/>
    <w:rsid w:val="00F849E7"/>
    <w:rsid w:val="00F85E15"/>
    <w:rsid w:val="00F8665F"/>
    <w:rsid w:val="00F867D3"/>
    <w:rsid w:val="00F86D50"/>
    <w:rsid w:val="00F904DF"/>
    <w:rsid w:val="00F90D8E"/>
    <w:rsid w:val="00F91613"/>
    <w:rsid w:val="00F91B21"/>
    <w:rsid w:val="00F938E0"/>
    <w:rsid w:val="00F94B48"/>
    <w:rsid w:val="00F9580B"/>
    <w:rsid w:val="00F96147"/>
    <w:rsid w:val="00F9697F"/>
    <w:rsid w:val="00F96B07"/>
    <w:rsid w:val="00F96B2D"/>
    <w:rsid w:val="00F97080"/>
    <w:rsid w:val="00F97898"/>
    <w:rsid w:val="00FA02EE"/>
    <w:rsid w:val="00FA073C"/>
    <w:rsid w:val="00FA0BC2"/>
    <w:rsid w:val="00FA1435"/>
    <w:rsid w:val="00FA24EC"/>
    <w:rsid w:val="00FA3E0E"/>
    <w:rsid w:val="00FA3F33"/>
    <w:rsid w:val="00FA468D"/>
    <w:rsid w:val="00FA71E4"/>
    <w:rsid w:val="00FB1884"/>
    <w:rsid w:val="00FB1913"/>
    <w:rsid w:val="00FB1A7C"/>
    <w:rsid w:val="00FB21D1"/>
    <w:rsid w:val="00FB37A8"/>
    <w:rsid w:val="00FB4E2F"/>
    <w:rsid w:val="00FB676C"/>
    <w:rsid w:val="00FB6EFF"/>
    <w:rsid w:val="00FB7482"/>
    <w:rsid w:val="00FB78C0"/>
    <w:rsid w:val="00FC0FF4"/>
    <w:rsid w:val="00FC1524"/>
    <w:rsid w:val="00FC1664"/>
    <w:rsid w:val="00FC1E7A"/>
    <w:rsid w:val="00FC3AA1"/>
    <w:rsid w:val="00FC5042"/>
    <w:rsid w:val="00FC5517"/>
    <w:rsid w:val="00FC5EEC"/>
    <w:rsid w:val="00FC6741"/>
    <w:rsid w:val="00FC6E92"/>
    <w:rsid w:val="00FD1C36"/>
    <w:rsid w:val="00FD229C"/>
    <w:rsid w:val="00FD2BC1"/>
    <w:rsid w:val="00FD2C6D"/>
    <w:rsid w:val="00FD4564"/>
    <w:rsid w:val="00FD4746"/>
    <w:rsid w:val="00FD4D57"/>
    <w:rsid w:val="00FD5345"/>
    <w:rsid w:val="00FD640C"/>
    <w:rsid w:val="00FD6417"/>
    <w:rsid w:val="00FD7561"/>
    <w:rsid w:val="00FD78DD"/>
    <w:rsid w:val="00FE0720"/>
    <w:rsid w:val="00FE0A62"/>
    <w:rsid w:val="00FE1266"/>
    <w:rsid w:val="00FE13C4"/>
    <w:rsid w:val="00FE2487"/>
    <w:rsid w:val="00FE2C8B"/>
    <w:rsid w:val="00FE4D5E"/>
    <w:rsid w:val="00FE621E"/>
    <w:rsid w:val="00FE6C87"/>
    <w:rsid w:val="00FE6E82"/>
    <w:rsid w:val="00FE7499"/>
    <w:rsid w:val="00FF0249"/>
    <w:rsid w:val="00FF0F52"/>
    <w:rsid w:val="00FF256F"/>
    <w:rsid w:val="00FF2599"/>
    <w:rsid w:val="00FF39CC"/>
    <w:rsid w:val="00FF429A"/>
    <w:rsid w:val="00FF43E2"/>
    <w:rsid w:val="00FF4E66"/>
    <w:rsid w:val="00FF61E4"/>
    <w:rsid w:val="00FF6E0E"/>
    <w:rsid w:val="00FF6E49"/>
    <w:rsid w:val="00FF7000"/>
    <w:rsid w:val="00FF7F87"/>
    <w:rsid w:val="00FF7F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qFormat="1"/>
    <w:lsdException w:name="Normal Indent" w:uiPriority="0"/>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B93ED6"/>
  </w:style>
  <w:style w:type="paragraph" w:styleId="1">
    <w:name w:val="heading 1"/>
    <w:aliases w:val="Heading 1 Char,Раздел Договора,H1,&quot;Алмаз&quot;"/>
    <w:basedOn w:val="a"/>
    <w:next w:val="a"/>
    <w:link w:val="10"/>
    <w:uiPriority w:val="99"/>
    <w:qFormat/>
    <w:rsid w:val="00FE6C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ГЛАВА, Знак2, Знак2 Знак,Знак2,Знак2 Знак,Title,Заголовок 2 Знак Знак"/>
    <w:basedOn w:val="a"/>
    <w:next w:val="a"/>
    <w:link w:val="21"/>
    <w:uiPriority w:val="99"/>
    <w:unhideWhenUsed/>
    <w:qFormat/>
    <w:rsid w:val="00087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Знак3,Знак3 Знак, Знак3, Знак3 Знак"/>
    <w:basedOn w:val="a"/>
    <w:next w:val="a"/>
    <w:link w:val="31"/>
    <w:uiPriority w:val="99"/>
    <w:unhideWhenUsed/>
    <w:qFormat/>
    <w:rsid w:val="00CF54C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A383B"/>
    <w:pPr>
      <w:keepNext/>
      <w:spacing w:after="120" w:line="240" w:lineRule="auto"/>
      <w:jc w:val="center"/>
      <w:outlineLvl w:val="3"/>
    </w:pPr>
    <w:rPr>
      <w:rFonts w:ascii="Times New Roman" w:eastAsia="Times New Roman" w:hAnsi="Times New Roman" w:cs="Times New Roman"/>
      <w:b/>
      <w:sz w:val="24"/>
      <w:szCs w:val="24"/>
    </w:rPr>
  </w:style>
  <w:style w:type="paragraph" w:styleId="5">
    <w:name w:val="heading 5"/>
    <w:basedOn w:val="a"/>
    <w:next w:val="a"/>
    <w:link w:val="50"/>
    <w:qFormat/>
    <w:rsid w:val="00BA383B"/>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BA383B"/>
    <w:pPr>
      <w:spacing w:before="240" w:after="60" w:line="240" w:lineRule="auto"/>
      <w:outlineLvl w:val="5"/>
    </w:pPr>
    <w:rPr>
      <w:rFonts w:ascii="Calibri" w:eastAsia="Times New Roman" w:hAnsi="Calibri" w:cs="Times New Roman"/>
      <w:b/>
      <w:bCs/>
    </w:rPr>
  </w:style>
  <w:style w:type="paragraph" w:styleId="7">
    <w:name w:val="heading 7"/>
    <w:basedOn w:val="a"/>
    <w:next w:val="a"/>
    <w:link w:val="70"/>
    <w:qFormat/>
    <w:rsid w:val="00BA383B"/>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BA383B"/>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BA383B"/>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 Char Знак,Раздел Договора Знак,H1 Знак,&quot;Алмаз&quot; Знак"/>
    <w:basedOn w:val="a0"/>
    <w:link w:val="1"/>
    <w:uiPriority w:val="99"/>
    <w:rsid w:val="00FE6C87"/>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ГЛАВА Знак, Знак2 Знак1, Знак2 Знак Знак,Знак2 Знак1,Знак2 Знак Знак,Title Знак,Заголовок 2 Знак Знак Знак"/>
    <w:basedOn w:val="a0"/>
    <w:link w:val="20"/>
    <w:uiPriority w:val="99"/>
    <w:rsid w:val="0008746F"/>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Знак3 Знак1,Знак3 Знак Знак, Знак3 Знак1, Знак3 Знак Знак"/>
    <w:basedOn w:val="a0"/>
    <w:link w:val="30"/>
    <w:uiPriority w:val="99"/>
    <w:rsid w:val="00CF54CD"/>
    <w:rPr>
      <w:rFonts w:asciiTheme="majorHAnsi" w:eastAsiaTheme="majorEastAsia" w:hAnsiTheme="majorHAnsi" w:cstheme="majorBidi"/>
      <w:b/>
      <w:bCs/>
      <w:color w:val="4F81BD" w:themeColor="accent1"/>
    </w:rPr>
  </w:style>
  <w:style w:type="paragraph" w:styleId="a3">
    <w:name w:val="Subtitle"/>
    <w:basedOn w:val="a"/>
    <w:next w:val="a"/>
    <w:link w:val="a4"/>
    <w:uiPriority w:val="99"/>
    <w:qFormat/>
    <w:rsid w:val="00FE6C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99"/>
    <w:rsid w:val="00FE6C87"/>
    <w:rPr>
      <w:rFonts w:asciiTheme="majorHAnsi" w:eastAsiaTheme="majorEastAsia" w:hAnsiTheme="majorHAnsi" w:cstheme="majorBidi"/>
      <w:i/>
      <w:iCs/>
      <w:color w:val="4F81BD" w:themeColor="accent1"/>
      <w:spacing w:val="15"/>
      <w:sz w:val="24"/>
      <w:szCs w:val="24"/>
    </w:rPr>
  </w:style>
  <w:style w:type="paragraph" w:styleId="a5">
    <w:name w:val="List Paragraph"/>
    <w:basedOn w:val="a"/>
    <w:qFormat/>
    <w:rsid w:val="00793C00"/>
    <w:pPr>
      <w:ind w:left="720"/>
      <w:contextualSpacing/>
    </w:pPr>
  </w:style>
  <w:style w:type="paragraph" w:styleId="a6">
    <w:name w:val="No Spacing"/>
    <w:link w:val="a7"/>
    <w:uiPriority w:val="1"/>
    <w:qFormat/>
    <w:rsid w:val="00793C00"/>
    <w:pPr>
      <w:spacing w:after="0" w:line="240" w:lineRule="auto"/>
    </w:pPr>
  </w:style>
  <w:style w:type="paragraph" w:styleId="a8">
    <w:name w:val="Title"/>
    <w:aliases w:val=" Знак4"/>
    <w:basedOn w:val="a"/>
    <w:next w:val="a"/>
    <w:link w:val="a9"/>
    <w:uiPriority w:val="99"/>
    <w:qFormat/>
    <w:rsid w:val="000874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aliases w:val=" Знак4 Знак"/>
    <w:basedOn w:val="a0"/>
    <w:link w:val="a8"/>
    <w:uiPriority w:val="99"/>
    <w:rsid w:val="0008746F"/>
    <w:rPr>
      <w:rFonts w:asciiTheme="majorHAnsi" w:eastAsiaTheme="majorEastAsia" w:hAnsiTheme="majorHAnsi" w:cstheme="majorBidi"/>
      <w:color w:val="17365D" w:themeColor="text2" w:themeShade="BF"/>
      <w:spacing w:val="5"/>
      <w:kern w:val="28"/>
      <w:sz w:val="52"/>
      <w:szCs w:val="52"/>
    </w:rPr>
  </w:style>
  <w:style w:type="paragraph" w:styleId="aa">
    <w:name w:val="header"/>
    <w:basedOn w:val="a"/>
    <w:link w:val="ab"/>
    <w:uiPriority w:val="99"/>
    <w:unhideWhenUsed/>
    <w:rsid w:val="00A77AB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77ABC"/>
  </w:style>
  <w:style w:type="paragraph" w:styleId="ac">
    <w:name w:val="footer"/>
    <w:basedOn w:val="a"/>
    <w:link w:val="ad"/>
    <w:uiPriority w:val="99"/>
    <w:unhideWhenUsed/>
    <w:rsid w:val="00A77AB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77ABC"/>
  </w:style>
  <w:style w:type="paragraph" w:styleId="ae">
    <w:name w:val="TOC Heading"/>
    <w:basedOn w:val="1"/>
    <w:next w:val="a"/>
    <w:uiPriority w:val="99"/>
    <w:unhideWhenUsed/>
    <w:qFormat/>
    <w:rsid w:val="00317FA8"/>
    <w:pPr>
      <w:outlineLvl w:val="9"/>
    </w:pPr>
  </w:style>
  <w:style w:type="paragraph" w:styleId="11">
    <w:name w:val="toc 1"/>
    <w:basedOn w:val="a"/>
    <w:next w:val="a"/>
    <w:autoRedefine/>
    <w:uiPriority w:val="39"/>
    <w:unhideWhenUsed/>
    <w:qFormat/>
    <w:rsid w:val="004B7BC7"/>
    <w:pPr>
      <w:tabs>
        <w:tab w:val="right" w:leader="dot" w:pos="9781"/>
      </w:tabs>
      <w:spacing w:after="100" w:line="360" w:lineRule="auto"/>
      <w:ind w:right="-425"/>
    </w:pPr>
  </w:style>
  <w:style w:type="character" w:styleId="af">
    <w:name w:val="Hyperlink"/>
    <w:basedOn w:val="a0"/>
    <w:uiPriority w:val="99"/>
    <w:unhideWhenUsed/>
    <w:rsid w:val="00317FA8"/>
    <w:rPr>
      <w:color w:val="0000FF" w:themeColor="hyperlink"/>
      <w:u w:val="single"/>
    </w:rPr>
  </w:style>
  <w:style w:type="paragraph" w:styleId="af0">
    <w:name w:val="Balloon Text"/>
    <w:basedOn w:val="a"/>
    <w:link w:val="af1"/>
    <w:uiPriority w:val="99"/>
    <w:unhideWhenUsed/>
    <w:rsid w:val="00317FA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rsid w:val="00317FA8"/>
    <w:rPr>
      <w:rFonts w:ascii="Tahoma" w:hAnsi="Tahoma" w:cs="Tahoma"/>
      <w:sz w:val="16"/>
      <w:szCs w:val="16"/>
    </w:rPr>
  </w:style>
  <w:style w:type="paragraph" w:styleId="22">
    <w:name w:val="toc 2"/>
    <w:basedOn w:val="a"/>
    <w:next w:val="a"/>
    <w:autoRedefine/>
    <w:uiPriority w:val="39"/>
    <w:unhideWhenUsed/>
    <w:qFormat/>
    <w:rsid w:val="004B7BC7"/>
    <w:pPr>
      <w:tabs>
        <w:tab w:val="right" w:leader="dot" w:pos="9781"/>
      </w:tabs>
      <w:spacing w:after="100"/>
      <w:ind w:left="220"/>
    </w:pPr>
  </w:style>
  <w:style w:type="paragraph" w:styleId="32">
    <w:name w:val="toc 3"/>
    <w:basedOn w:val="a"/>
    <w:next w:val="a"/>
    <w:autoRedefine/>
    <w:uiPriority w:val="99"/>
    <w:unhideWhenUsed/>
    <w:qFormat/>
    <w:rsid w:val="004B7BC7"/>
    <w:pPr>
      <w:tabs>
        <w:tab w:val="right" w:leader="dot" w:pos="9771"/>
      </w:tabs>
      <w:spacing w:after="100"/>
    </w:pPr>
  </w:style>
  <w:style w:type="table" w:styleId="af2">
    <w:name w:val="Table Grid"/>
    <w:basedOn w:val="a1"/>
    <w:uiPriority w:val="99"/>
    <w:rsid w:val="001C2F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Body Text"/>
    <w:aliases w:val=" Знак1 Знак, Знак,Знак Знак,Основной текст Знак1,Знак1 Знак"/>
    <w:basedOn w:val="a"/>
    <w:link w:val="23"/>
    <w:uiPriority w:val="99"/>
    <w:rsid w:val="00E67624"/>
    <w:pPr>
      <w:spacing w:after="120" w:line="240" w:lineRule="auto"/>
    </w:pPr>
    <w:rPr>
      <w:rFonts w:ascii="Times New Roman" w:eastAsia="Times New Roman" w:hAnsi="Times New Roman" w:cs="Times New Roman"/>
      <w:sz w:val="24"/>
      <w:szCs w:val="24"/>
    </w:rPr>
  </w:style>
  <w:style w:type="character" w:customStyle="1" w:styleId="23">
    <w:name w:val="Основной текст Знак2"/>
    <w:aliases w:val=" Знак1 Знак Знак, Знак Знак,Знак Знак Знак,Основной текст Знак1 Знак,Знак1 Знак Знак"/>
    <w:basedOn w:val="a0"/>
    <w:link w:val="af3"/>
    <w:uiPriority w:val="99"/>
    <w:rsid w:val="00E67624"/>
    <w:rPr>
      <w:rFonts w:ascii="Times New Roman" w:eastAsia="Times New Roman" w:hAnsi="Times New Roman" w:cs="Times New Roman"/>
      <w:sz w:val="24"/>
      <w:szCs w:val="24"/>
      <w:lang w:eastAsia="ru-RU"/>
    </w:rPr>
  </w:style>
  <w:style w:type="character" w:customStyle="1" w:styleId="af4">
    <w:name w:val="Основной текст Знак"/>
    <w:basedOn w:val="a0"/>
    <w:uiPriority w:val="99"/>
    <w:rsid w:val="00E67624"/>
  </w:style>
  <w:style w:type="character" w:styleId="af5">
    <w:name w:val="Strong"/>
    <w:basedOn w:val="a0"/>
    <w:uiPriority w:val="22"/>
    <w:qFormat/>
    <w:rsid w:val="00B95A01"/>
    <w:rPr>
      <w:b/>
      <w:bCs/>
    </w:rPr>
  </w:style>
  <w:style w:type="paragraph" w:styleId="af6">
    <w:name w:val="Normal (Web)"/>
    <w:aliases w:val="Обычный (веб) Знак,Обычный (веб) Знак1 Знак,Обычный (веб) Знак Знак Знак,Обычный (Web) Знак Знак Знак,Обычный (Web) Знак"/>
    <w:basedOn w:val="a"/>
    <w:uiPriority w:val="99"/>
    <w:unhideWhenUsed/>
    <w:rsid w:val="00911C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Обычный + по ширине"/>
    <w:basedOn w:val="a"/>
    <w:uiPriority w:val="99"/>
    <w:rsid w:val="00335E8F"/>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paragraph" w:styleId="af8">
    <w:name w:val="Body Text Indent"/>
    <w:basedOn w:val="a"/>
    <w:link w:val="af9"/>
    <w:uiPriority w:val="99"/>
    <w:semiHidden/>
    <w:unhideWhenUsed/>
    <w:rsid w:val="00051C36"/>
    <w:pPr>
      <w:spacing w:after="120"/>
      <w:ind w:left="283"/>
    </w:pPr>
  </w:style>
  <w:style w:type="character" w:customStyle="1" w:styleId="af9">
    <w:name w:val="Основной текст с отступом Знак"/>
    <w:basedOn w:val="a0"/>
    <w:link w:val="af8"/>
    <w:uiPriority w:val="99"/>
    <w:semiHidden/>
    <w:rsid w:val="00051C36"/>
  </w:style>
  <w:style w:type="character" w:customStyle="1" w:styleId="mw-headline">
    <w:name w:val="mw-headline"/>
    <w:basedOn w:val="a0"/>
    <w:rsid w:val="00BB068A"/>
  </w:style>
  <w:style w:type="paragraph" w:customStyle="1" w:styleId="12">
    <w:name w:val="1"/>
    <w:basedOn w:val="a"/>
    <w:uiPriority w:val="99"/>
    <w:rsid w:val="00B526F4"/>
    <w:pPr>
      <w:spacing w:before="100" w:beforeAutospacing="1" w:after="100" w:afterAutospacing="1" w:line="240" w:lineRule="auto"/>
    </w:pPr>
    <w:rPr>
      <w:rFonts w:ascii="Tahoma" w:eastAsia="Times New Roman" w:hAnsi="Tahoma" w:cs="Tahoma"/>
      <w:sz w:val="20"/>
      <w:szCs w:val="20"/>
      <w:lang w:val="en-US"/>
    </w:rPr>
  </w:style>
  <w:style w:type="paragraph" w:styleId="41">
    <w:name w:val="toc 4"/>
    <w:basedOn w:val="a"/>
    <w:next w:val="a"/>
    <w:autoRedefine/>
    <w:uiPriority w:val="99"/>
    <w:unhideWhenUsed/>
    <w:rsid w:val="00FE0A62"/>
    <w:pPr>
      <w:spacing w:after="100"/>
      <w:ind w:left="660"/>
    </w:pPr>
  </w:style>
  <w:style w:type="paragraph" w:styleId="51">
    <w:name w:val="toc 5"/>
    <w:basedOn w:val="a"/>
    <w:next w:val="a"/>
    <w:autoRedefine/>
    <w:uiPriority w:val="99"/>
    <w:unhideWhenUsed/>
    <w:rsid w:val="00FE0A62"/>
    <w:pPr>
      <w:spacing w:after="100"/>
      <w:ind w:left="880"/>
    </w:pPr>
  </w:style>
  <w:style w:type="paragraph" w:styleId="61">
    <w:name w:val="toc 6"/>
    <w:basedOn w:val="a"/>
    <w:next w:val="a"/>
    <w:autoRedefine/>
    <w:uiPriority w:val="99"/>
    <w:unhideWhenUsed/>
    <w:rsid w:val="00FE0A62"/>
    <w:pPr>
      <w:spacing w:after="100"/>
      <w:ind w:left="1100"/>
    </w:pPr>
  </w:style>
  <w:style w:type="paragraph" w:styleId="71">
    <w:name w:val="toc 7"/>
    <w:basedOn w:val="a"/>
    <w:next w:val="a"/>
    <w:autoRedefine/>
    <w:uiPriority w:val="99"/>
    <w:unhideWhenUsed/>
    <w:rsid w:val="00FE0A62"/>
    <w:pPr>
      <w:spacing w:after="100"/>
      <w:ind w:left="1320"/>
    </w:pPr>
  </w:style>
  <w:style w:type="paragraph" w:styleId="81">
    <w:name w:val="toc 8"/>
    <w:basedOn w:val="a"/>
    <w:next w:val="a"/>
    <w:autoRedefine/>
    <w:uiPriority w:val="99"/>
    <w:unhideWhenUsed/>
    <w:rsid w:val="00FE0A62"/>
    <w:pPr>
      <w:spacing w:after="100"/>
      <w:ind w:left="1540"/>
    </w:pPr>
  </w:style>
  <w:style w:type="paragraph" w:styleId="91">
    <w:name w:val="toc 9"/>
    <w:basedOn w:val="a"/>
    <w:next w:val="a"/>
    <w:autoRedefine/>
    <w:uiPriority w:val="99"/>
    <w:unhideWhenUsed/>
    <w:rsid w:val="00FE0A62"/>
    <w:pPr>
      <w:spacing w:after="100"/>
      <w:ind w:left="1760"/>
    </w:pPr>
  </w:style>
  <w:style w:type="paragraph" w:customStyle="1" w:styleId="13">
    <w:name w:val="1 Стиль"/>
    <w:basedOn w:val="af8"/>
    <w:link w:val="14"/>
    <w:uiPriority w:val="99"/>
    <w:qFormat/>
    <w:rsid w:val="00EF606F"/>
    <w:pPr>
      <w:spacing w:after="0" w:line="360" w:lineRule="auto"/>
      <w:ind w:left="0" w:firstLine="709"/>
      <w:jc w:val="both"/>
    </w:pPr>
    <w:rPr>
      <w:rFonts w:ascii="Times New Roman" w:eastAsia="Times New Roman" w:hAnsi="Times New Roman" w:cs="Times New Roman"/>
      <w:sz w:val="24"/>
      <w:szCs w:val="24"/>
    </w:rPr>
  </w:style>
  <w:style w:type="character" w:customStyle="1" w:styleId="14">
    <w:name w:val="1 Стиль Знак"/>
    <w:link w:val="13"/>
    <w:uiPriority w:val="99"/>
    <w:rsid w:val="00EF606F"/>
    <w:rPr>
      <w:rFonts w:ascii="Times New Roman" w:eastAsia="Times New Roman" w:hAnsi="Times New Roman" w:cs="Times New Roman"/>
      <w:sz w:val="24"/>
      <w:szCs w:val="24"/>
    </w:rPr>
  </w:style>
  <w:style w:type="paragraph" w:styleId="afa">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single space,Знак,Table_Footnote_last Знак1 Знак Знак,Знак1"/>
    <w:basedOn w:val="a"/>
    <w:link w:val="afb"/>
    <w:uiPriority w:val="99"/>
    <w:rsid w:val="00A156E6"/>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a"/>
    <w:uiPriority w:val="99"/>
    <w:rsid w:val="00A156E6"/>
    <w:rPr>
      <w:rFonts w:ascii="Times New Roman" w:eastAsia="Times New Roman" w:hAnsi="Times New Roman" w:cs="Times New Roman"/>
      <w:sz w:val="20"/>
      <w:szCs w:val="20"/>
    </w:rPr>
  </w:style>
  <w:style w:type="character" w:styleId="afc">
    <w:name w:val="footnote reference"/>
    <w:uiPriority w:val="99"/>
    <w:rsid w:val="00A156E6"/>
    <w:rPr>
      <w:vertAlign w:val="superscript"/>
    </w:rPr>
  </w:style>
  <w:style w:type="character" w:customStyle="1" w:styleId="210">
    <w:name w:val="Основной текст 2 Знак1"/>
    <w:uiPriority w:val="99"/>
    <w:rsid w:val="0042026B"/>
    <w:rPr>
      <w:sz w:val="22"/>
      <w:lang w:val="ru-RU" w:eastAsia="ru-RU" w:bidi="ar-SA"/>
    </w:rPr>
  </w:style>
  <w:style w:type="character" w:customStyle="1" w:styleId="textdefault">
    <w:name w:val="text_default"/>
    <w:basedOn w:val="a0"/>
    <w:uiPriority w:val="99"/>
    <w:rsid w:val="00AF3F37"/>
    <w:rPr>
      <w:rFonts w:ascii="Verdana" w:hAnsi="Verdana" w:hint="default"/>
      <w:color w:val="000000"/>
      <w:sz w:val="16"/>
      <w:szCs w:val="16"/>
    </w:rPr>
  </w:style>
  <w:style w:type="paragraph" w:customStyle="1" w:styleId="paragraphleft">
    <w:name w:val="paragraph_left"/>
    <w:basedOn w:val="a"/>
    <w:uiPriority w:val="99"/>
    <w:rsid w:val="00AF3F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a0"/>
    <w:uiPriority w:val="99"/>
    <w:rsid w:val="00AF3F37"/>
  </w:style>
  <w:style w:type="paragraph" w:customStyle="1" w:styleId="Default">
    <w:name w:val="Default"/>
    <w:rsid w:val="00E531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tion">
    <w:name w:val="citation"/>
    <w:basedOn w:val="a0"/>
    <w:uiPriority w:val="99"/>
    <w:rsid w:val="003409F1"/>
  </w:style>
  <w:style w:type="paragraph" w:customStyle="1" w:styleId="24">
    <w:name w:val="2"/>
    <w:basedOn w:val="a"/>
    <w:rsid w:val="004474DE"/>
    <w:pPr>
      <w:spacing w:after="120" w:line="240" w:lineRule="auto"/>
    </w:pPr>
    <w:rPr>
      <w:rFonts w:ascii="Times New Roman" w:eastAsia="Times New Roman" w:hAnsi="Times New Roman" w:cs="Times New Roman"/>
      <w:b/>
      <w:sz w:val="24"/>
      <w:szCs w:val="16"/>
    </w:rPr>
  </w:style>
  <w:style w:type="paragraph" w:styleId="25">
    <w:name w:val="Body Text 2"/>
    <w:basedOn w:val="a"/>
    <w:link w:val="26"/>
    <w:uiPriority w:val="99"/>
    <w:unhideWhenUsed/>
    <w:rsid w:val="006E6C56"/>
    <w:pPr>
      <w:spacing w:after="120" w:line="480" w:lineRule="auto"/>
    </w:pPr>
  </w:style>
  <w:style w:type="character" w:customStyle="1" w:styleId="26">
    <w:name w:val="Основной текст 2 Знак"/>
    <w:basedOn w:val="a0"/>
    <w:link w:val="25"/>
    <w:uiPriority w:val="99"/>
    <w:rsid w:val="006E6C56"/>
  </w:style>
  <w:style w:type="paragraph" w:styleId="afd">
    <w:name w:val="caption"/>
    <w:aliases w:val="Номер объекта"/>
    <w:basedOn w:val="a"/>
    <w:next w:val="a"/>
    <w:uiPriority w:val="99"/>
    <w:unhideWhenUsed/>
    <w:qFormat/>
    <w:rsid w:val="00C431FD"/>
    <w:pPr>
      <w:spacing w:line="240" w:lineRule="auto"/>
    </w:pPr>
    <w:rPr>
      <w:b/>
      <w:bCs/>
      <w:color w:val="4F81BD" w:themeColor="accent1"/>
      <w:sz w:val="18"/>
      <w:szCs w:val="18"/>
    </w:rPr>
  </w:style>
  <w:style w:type="paragraph" w:styleId="afe">
    <w:name w:val="Plain Text"/>
    <w:basedOn w:val="a"/>
    <w:link w:val="aff"/>
    <w:uiPriority w:val="99"/>
    <w:rsid w:val="00AE70C0"/>
    <w:pPr>
      <w:spacing w:after="0" w:line="240" w:lineRule="auto"/>
    </w:pPr>
    <w:rPr>
      <w:rFonts w:ascii="Courier New" w:eastAsia="Times New Roman" w:hAnsi="Courier New" w:cs="Times New Roman"/>
      <w:sz w:val="20"/>
      <w:szCs w:val="20"/>
    </w:rPr>
  </w:style>
  <w:style w:type="character" w:customStyle="1" w:styleId="aff">
    <w:name w:val="Текст Знак"/>
    <w:basedOn w:val="a0"/>
    <w:link w:val="afe"/>
    <w:uiPriority w:val="99"/>
    <w:rsid w:val="00AE70C0"/>
    <w:rPr>
      <w:rFonts w:ascii="Courier New" w:eastAsia="Times New Roman" w:hAnsi="Courier New" w:cs="Times New Roman"/>
      <w:sz w:val="20"/>
      <w:szCs w:val="20"/>
      <w:lang w:eastAsia="ru-RU"/>
    </w:rPr>
  </w:style>
  <w:style w:type="character" w:styleId="aff0">
    <w:name w:val="Emphasis"/>
    <w:basedOn w:val="a0"/>
    <w:uiPriority w:val="20"/>
    <w:qFormat/>
    <w:rsid w:val="006A1549"/>
    <w:rPr>
      <w:i/>
      <w:iCs/>
    </w:rPr>
  </w:style>
  <w:style w:type="paragraph" w:customStyle="1" w:styleId="info">
    <w:name w:val="info"/>
    <w:basedOn w:val="a"/>
    <w:rsid w:val="006A1549"/>
    <w:pPr>
      <w:spacing w:after="300" w:line="336" w:lineRule="auto"/>
    </w:pPr>
    <w:rPr>
      <w:rFonts w:ascii="Times New Roman" w:eastAsia="Times New Roman" w:hAnsi="Times New Roman" w:cs="Times New Roman"/>
      <w:sz w:val="24"/>
      <w:szCs w:val="24"/>
    </w:rPr>
  </w:style>
  <w:style w:type="character" w:customStyle="1" w:styleId="small-arrow">
    <w:name w:val="small-arrow"/>
    <w:basedOn w:val="a0"/>
    <w:rsid w:val="006A1549"/>
  </w:style>
  <w:style w:type="character" w:customStyle="1" w:styleId="company-bold1">
    <w:name w:val="company-bold1"/>
    <w:basedOn w:val="a0"/>
    <w:rsid w:val="006A1549"/>
    <w:rPr>
      <w:rFonts w:ascii="Tahoma" w:hAnsi="Tahoma" w:cs="Tahoma" w:hint="default"/>
      <w:b/>
      <w:bCs/>
      <w:vanish w:val="0"/>
      <w:webHidden w:val="0"/>
      <w:sz w:val="21"/>
      <w:szCs w:val="21"/>
      <w:specVanish w:val="0"/>
    </w:rPr>
  </w:style>
  <w:style w:type="paragraph" w:customStyle="1" w:styleId="formattext">
    <w:name w:val="formattext"/>
    <w:basedOn w:val="a"/>
    <w:rsid w:val="003927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uiPriority w:val="99"/>
    <w:rsid w:val="003927C4"/>
    <w:pPr>
      <w:spacing w:before="100" w:beforeAutospacing="1" w:after="100" w:afterAutospacing="1" w:line="240" w:lineRule="auto"/>
    </w:pPr>
    <w:rPr>
      <w:rFonts w:ascii="Times New Roman" w:eastAsia="Times New Roman" w:hAnsi="Times New Roman" w:cs="Times New Roman"/>
      <w:sz w:val="24"/>
      <w:szCs w:val="24"/>
    </w:rPr>
  </w:style>
  <w:style w:type="character" w:styleId="aff1">
    <w:name w:val="FollowedHyperlink"/>
    <w:basedOn w:val="a0"/>
    <w:uiPriority w:val="99"/>
    <w:semiHidden/>
    <w:unhideWhenUsed/>
    <w:rsid w:val="006E4E19"/>
    <w:rPr>
      <w:color w:val="800080"/>
      <w:u w:val="single"/>
    </w:rPr>
  </w:style>
  <w:style w:type="paragraph" w:customStyle="1" w:styleId="font5">
    <w:name w:val="font5"/>
    <w:basedOn w:val="a"/>
    <w:uiPriority w:val="99"/>
    <w:rsid w:val="006E4E19"/>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
    <w:uiPriority w:val="99"/>
    <w:rsid w:val="006E4E19"/>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7">
    <w:name w:val="font7"/>
    <w:basedOn w:val="a"/>
    <w:uiPriority w:val="99"/>
    <w:rsid w:val="006E4E19"/>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3">
    <w:name w:val="xl63"/>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68">
    <w:name w:val="xl68"/>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9">
    <w:name w:val="xl69"/>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2">
    <w:name w:val="xl72"/>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3">
    <w:name w:val="xl73"/>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4">
    <w:name w:val="xl74"/>
    <w:basedOn w:val="a"/>
    <w:uiPriority w:val="99"/>
    <w:rsid w:val="006E4E19"/>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5">
    <w:name w:val="xl75"/>
    <w:basedOn w:val="a"/>
    <w:uiPriority w:val="99"/>
    <w:rsid w:val="006E4E19"/>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a"/>
    <w:uiPriority w:val="99"/>
    <w:rsid w:val="006E4E1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7">
    <w:name w:val="xl77"/>
    <w:basedOn w:val="a"/>
    <w:uiPriority w:val="99"/>
    <w:rsid w:val="006E4E1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8">
    <w:name w:val="xl78"/>
    <w:basedOn w:val="a"/>
    <w:uiPriority w:val="99"/>
    <w:rsid w:val="006E4E1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9">
    <w:name w:val="xl79"/>
    <w:basedOn w:val="a"/>
    <w:uiPriority w:val="99"/>
    <w:rsid w:val="006E4E19"/>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0">
    <w:name w:val="xl80"/>
    <w:basedOn w:val="a"/>
    <w:uiPriority w:val="99"/>
    <w:rsid w:val="006E4E19"/>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1">
    <w:name w:val="xl81"/>
    <w:basedOn w:val="a"/>
    <w:uiPriority w:val="99"/>
    <w:rsid w:val="006E4E1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
    <w:uiPriority w:val="99"/>
    <w:rsid w:val="006E4E1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
    <w:name w:val="xl83"/>
    <w:basedOn w:val="a"/>
    <w:uiPriority w:val="99"/>
    <w:rsid w:val="006E4E19"/>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
    <w:uiPriority w:val="99"/>
    <w:rsid w:val="006E4E19"/>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
    <w:uiPriority w:val="99"/>
    <w:rsid w:val="006E4E19"/>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86">
    <w:name w:val="xl86"/>
    <w:basedOn w:val="a"/>
    <w:uiPriority w:val="99"/>
    <w:rsid w:val="006E4E19"/>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87">
    <w:name w:val="xl87"/>
    <w:basedOn w:val="a"/>
    <w:uiPriority w:val="99"/>
    <w:rsid w:val="006E4E1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88">
    <w:name w:val="xl88"/>
    <w:basedOn w:val="a"/>
    <w:uiPriority w:val="99"/>
    <w:rsid w:val="006E4E1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a"/>
    <w:uiPriority w:val="99"/>
    <w:rsid w:val="006E4E1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a"/>
    <w:uiPriority w:val="99"/>
    <w:rsid w:val="006E4E1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1">
    <w:name w:val="xl91"/>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rPr>
  </w:style>
  <w:style w:type="paragraph" w:customStyle="1" w:styleId="xl92">
    <w:name w:val="xl92"/>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93">
    <w:name w:val="xl93"/>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4">
    <w:name w:val="xl94"/>
    <w:basedOn w:val="a"/>
    <w:uiPriority w:val="99"/>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95">
    <w:name w:val="xl95"/>
    <w:basedOn w:val="a"/>
    <w:uiPriority w:val="99"/>
    <w:rsid w:val="006E4E1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6">
    <w:name w:val="xl96"/>
    <w:basedOn w:val="a"/>
    <w:uiPriority w:val="99"/>
    <w:rsid w:val="006E4E1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
    <w:uiPriority w:val="99"/>
    <w:rsid w:val="006E4E1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styleId="33">
    <w:name w:val="Body Text 3"/>
    <w:basedOn w:val="a"/>
    <w:link w:val="34"/>
    <w:uiPriority w:val="99"/>
    <w:rsid w:val="004D1580"/>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4D1580"/>
    <w:rPr>
      <w:rFonts w:ascii="Times New Roman" w:eastAsia="Times New Roman" w:hAnsi="Times New Roman" w:cs="Times New Roman"/>
      <w:sz w:val="16"/>
      <w:szCs w:val="16"/>
      <w:lang w:eastAsia="ru-RU"/>
    </w:rPr>
  </w:style>
  <w:style w:type="paragraph" w:customStyle="1" w:styleId="27">
    <w:name w:val="стиль2"/>
    <w:basedOn w:val="a"/>
    <w:uiPriority w:val="99"/>
    <w:rsid w:val="00840ED9"/>
    <w:pP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35">
    <w:name w:val="стиль3"/>
    <w:basedOn w:val="a"/>
    <w:uiPriority w:val="99"/>
    <w:rsid w:val="00840E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2">
    <w:name w:val="стиль4"/>
    <w:basedOn w:val="a"/>
    <w:uiPriority w:val="99"/>
    <w:rsid w:val="00840ED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8">
    <w:name w:val="xl98"/>
    <w:basedOn w:val="a"/>
    <w:rsid w:val="00231C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a"/>
    <w:rsid w:val="00231C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u w:val="single"/>
    </w:rPr>
  </w:style>
  <w:style w:type="paragraph" w:customStyle="1" w:styleId="xl100">
    <w:name w:val="xl100"/>
    <w:basedOn w:val="a"/>
    <w:rsid w:val="00231C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1">
    <w:name w:val="xl101"/>
    <w:basedOn w:val="a"/>
    <w:rsid w:val="00231C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PanRoman" w:eastAsia="Times New Roman" w:hAnsi="PanRoman" w:cs="Times New Roman"/>
      <w:sz w:val="18"/>
      <w:szCs w:val="18"/>
    </w:rPr>
  </w:style>
  <w:style w:type="paragraph" w:customStyle="1" w:styleId="xl102">
    <w:name w:val="xl102"/>
    <w:basedOn w:val="a"/>
    <w:rsid w:val="00231C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u w:val="single"/>
    </w:rPr>
  </w:style>
  <w:style w:type="paragraph" w:customStyle="1" w:styleId="xl103">
    <w:name w:val="xl103"/>
    <w:basedOn w:val="a"/>
    <w:rsid w:val="00231C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4">
    <w:name w:val="xl104"/>
    <w:basedOn w:val="a"/>
    <w:rsid w:val="00231C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FF0000"/>
      <w:sz w:val="20"/>
      <w:szCs w:val="20"/>
    </w:rPr>
  </w:style>
  <w:style w:type="paragraph" w:customStyle="1" w:styleId="xl105">
    <w:name w:val="xl105"/>
    <w:basedOn w:val="a"/>
    <w:rsid w:val="00231C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
    <w:rsid w:val="00231C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07">
    <w:name w:val="xl107"/>
    <w:basedOn w:val="a"/>
    <w:rsid w:val="00231C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8">
    <w:name w:val="xl108"/>
    <w:basedOn w:val="a"/>
    <w:rsid w:val="00231C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a"/>
    <w:rsid w:val="00231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
    <w:rsid w:val="00231C0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font0">
    <w:name w:val="font0"/>
    <w:basedOn w:val="a"/>
    <w:rsid w:val="00DC578B"/>
    <w:pPr>
      <w:spacing w:before="100" w:beforeAutospacing="1" w:after="100" w:afterAutospacing="1" w:line="240" w:lineRule="auto"/>
    </w:pPr>
    <w:rPr>
      <w:rFonts w:ascii="Calibri" w:eastAsia="Times New Roman" w:hAnsi="Calibri" w:cs="Times New Roman"/>
      <w:color w:val="000000"/>
    </w:rPr>
  </w:style>
  <w:style w:type="paragraph" w:customStyle="1" w:styleId="font8">
    <w:name w:val="font8"/>
    <w:basedOn w:val="a"/>
    <w:rsid w:val="00DC578B"/>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9">
    <w:name w:val="font9"/>
    <w:basedOn w:val="a"/>
    <w:rsid w:val="00DC578B"/>
    <w:pPr>
      <w:spacing w:before="100" w:beforeAutospacing="1" w:after="100" w:afterAutospacing="1" w:line="240" w:lineRule="auto"/>
    </w:pPr>
    <w:rPr>
      <w:rFonts w:ascii="Calibri" w:eastAsia="Times New Roman" w:hAnsi="Calibri" w:cs="Times New Roman"/>
    </w:rPr>
  </w:style>
  <w:style w:type="paragraph" w:customStyle="1" w:styleId="xl111">
    <w:name w:val="xl111"/>
    <w:basedOn w:val="a"/>
    <w:rsid w:val="00DC57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a"/>
    <w:rsid w:val="00DC57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13">
    <w:name w:val="xl113"/>
    <w:basedOn w:val="a"/>
    <w:rsid w:val="00DC57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14">
    <w:name w:val="xl114"/>
    <w:basedOn w:val="a"/>
    <w:rsid w:val="00DC57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5">
    <w:name w:val="xl115"/>
    <w:basedOn w:val="a"/>
    <w:rsid w:val="00DC57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16">
    <w:name w:val="xl116"/>
    <w:basedOn w:val="a"/>
    <w:rsid w:val="00DC578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color w:val="FF0000"/>
      <w:sz w:val="20"/>
      <w:szCs w:val="20"/>
    </w:rPr>
  </w:style>
  <w:style w:type="paragraph" w:customStyle="1" w:styleId="xl117">
    <w:name w:val="xl117"/>
    <w:basedOn w:val="a"/>
    <w:rsid w:val="00DC578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
    <w:rsid w:val="00DC578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rPr>
  </w:style>
  <w:style w:type="paragraph" w:customStyle="1" w:styleId="xl119">
    <w:name w:val="xl119"/>
    <w:basedOn w:val="a"/>
    <w:rsid w:val="00DC578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0">
    <w:name w:val="xl120"/>
    <w:basedOn w:val="a"/>
    <w:rsid w:val="00DC57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21">
    <w:name w:val="xl121"/>
    <w:basedOn w:val="a"/>
    <w:rsid w:val="00DC578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a"/>
    <w:rsid w:val="00DC57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
    <w:rsid w:val="00DC57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Arial CYR"/>
      <w:sz w:val="20"/>
      <w:szCs w:val="20"/>
    </w:rPr>
  </w:style>
  <w:style w:type="paragraph" w:customStyle="1" w:styleId="xl124">
    <w:name w:val="xl124"/>
    <w:basedOn w:val="a"/>
    <w:rsid w:val="00DC57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a"/>
    <w:rsid w:val="00DC57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Arial CYR"/>
      <w:sz w:val="20"/>
      <w:szCs w:val="20"/>
    </w:rPr>
  </w:style>
  <w:style w:type="paragraph" w:customStyle="1" w:styleId="xl126">
    <w:name w:val="xl126"/>
    <w:basedOn w:val="a"/>
    <w:rsid w:val="00DC57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a"/>
    <w:rsid w:val="006E76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8">
    <w:name w:val="xl128"/>
    <w:basedOn w:val="a"/>
    <w:rsid w:val="006E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9">
    <w:name w:val="xl129"/>
    <w:basedOn w:val="a"/>
    <w:rsid w:val="006E76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4"/>
      <w:szCs w:val="24"/>
    </w:rPr>
  </w:style>
  <w:style w:type="paragraph" w:customStyle="1" w:styleId="220">
    <w:name w:val="Основной текст 22"/>
    <w:basedOn w:val="a"/>
    <w:rsid w:val="004A0816"/>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6"/>
      <w:szCs w:val="20"/>
    </w:rPr>
  </w:style>
  <w:style w:type="paragraph" w:styleId="aff2">
    <w:name w:val="Normal Indent"/>
    <w:basedOn w:val="a"/>
    <w:link w:val="aff3"/>
    <w:rsid w:val="00212AA0"/>
    <w:pPr>
      <w:overflowPunct w:val="0"/>
      <w:autoSpaceDE w:val="0"/>
      <w:autoSpaceDN w:val="0"/>
      <w:adjustRightInd w:val="0"/>
      <w:spacing w:before="60" w:after="0" w:line="240" w:lineRule="auto"/>
      <w:ind w:left="113" w:firstLine="709"/>
    </w:pPr>
    <w:rPr>
      <w:rFonts w:ascii="Times New Roman" w:eastAsia="Times New Roman" w:hAnsi="Times New Roman" w:cs="Times New Roman"/>
      <w:sz w:val="24"/>
      <w:szCs w:val="20"/>
    </w:rPr>
  </w:style>
  <w:style w:type="character" w:customStyle="1" w:styleId="aff3">
    <w:name w:val="Обычный отступ Знак"/>
    <w:basedOn w:val="a0"/>
    <w:link w:val="aff2"/>
    <w:rsid w:val="00212AA0"/>
    <w:rPr>
      <w:rFonts w:ascii="Times New Roman" w:eastAsia="Times New Roman" w:hAnsi="Times New Roman" w:cs="Times New Roman"/>
      <w:sz w:val="24"/>
      <w:szCs w:val="20"/>
    </w:rPr>
  </w:style>
  <w:style w:type="paragraph" w:customStyle="1" w:styleId="12521">
    <w:name w:val="Стиль По ширине Первая строка:  125 см После:  2 пт1"/>
    <w:basedOn w:val="a"/>
    <w:rsid w:val="00B91166"/>
    <w:pPr>
      <w:spacing w:after="40" w:line="240" w:lineRule="auto"/>
      <w:ind w:firstLine="709"/>
      <w:jc w:val="both"/>
    </w:pPr>
    <w:rPr>
      <w:rFonts w:ascii="Times New Roman" w:eastAsia="Times New Roman" w:hAnsi="Times New Roman" w:cs="Times New Roman"/>
      <w:sz w:val="24"/>
      <w:szCs w:val="20"/>
    </w:rPr>
  </w:style>
  <w:style w:type="character" w:customStyle="1" w:styleId="40">
    <w:name w:val="Заголовок 4 Знак"/>
    <w:basedOn w:val="a0"/>
    <w:link w:val="4"/>
    <w:rsid w:val="00BA383B"/>
    <w:rPr>
      <w:rFonts w:ascii="Times New Roman" w:eastAsia="Times New Roman" w:hAnsi="Times New Roman" w:cs="Times New Roman"/>
      <w:b/>
      <w:sz w:val="24"/>
      <w:szCs w:val="24"/>
    </w:rPr>
  </w:style>
  <w:style w:type="character" w:customStyle="1" w:styleId="50">
    <w:name w:val="Заголовок 5 Знак"/>
    <w:basedOn w:val="a0"/>
    <w:link w:val="5"/>
    <w:rsid w:val="00BA383B"/>
    <w:rPr>
      <w:rFonts w:ascii="Calibri" w:eastAsia="Times New Roman" w:hAnsi="Calibri" w:cs="Times New Roman"/>
      <w:b/>
      <w:bCs/>
      <w:i/>
      <w:iCs/>
      <w:sz w:val="26"/>
      <w:szCs w:val="26"/>
    </w:rPr>
  </w:style>
  <w:style w:type="character" w:customStyle="1" w:styleId="60">
    <w:name w:val="Заголовок 6 Знак"/>
    <w:basedOn w:val="a0"/>
    <w:link w:val="6"/>
    <w:rsid w:val="00BA383B"/>
    <w:rPr>
      <w:rFonts w:ascii="Calibri" w:eastAsia="Times New Roman" w:hAnsi="Calibri" w:cs="Times New Roman"/>
      <w:b/>
      <w:bCs/>
    </w:rPr>
  </w:style>
  <w:style w:type="character" w:customStyle="1" w:styleId="70">
    <w:name w:val="Заголовок 7 Знак"/>
    <w:basedOn w:val="a0"/>
    <w:link w:val="7"/>
    <w:rsid w:val="00BA383B"/>
    <w:rPr>
      <w:rFonts w:ascii="Times New Roman" w:eastAsia="Times New Roman" w:hAnsi="Times New Roman" w:cs="Times New Roman"/>
      <w:sz w:val="24"/>
      <w:szCs w:val="24"/>
    </w:rPr>
  </w:style>
  <w:style w:type="character" w:customStyle="1" w:styleId="80">
    <w:name w:val="Заголовок 8 Знак"/>
    <w:basedOn w:val="a0"/>
    <w:link w:val="8"/>
    <w:rsid w:val="00BA383B"/>
    <w:rPr>
      <w:rFonts w:ascii="Times New Roman" w:eastAsia="Times New Roman" w:hAnsi="Times New Roman" w:cs="Times New Roman"/>
      <w:i/>
      <w:iCs/>
      <w:sz w:val="24"/>
      <w:szCs w:val="24"/>
    </w:rPr>
  </w:style>
  <w:style w:type="character" w:customStyle="1" w:styleId="90">
    <w:name w:val="Заголовок 9 Знак"/>
    <w:basedOn w:val="a0"/>
    <w:link w:val="9"/>
    <w:rsid w:val="00BA383B"/>
    <w:rPr>
      <w:rFonts w:ascii="Arial" w:eastAsia="Times New Roman" w:hAnsi="Arial" w:cs="Arial"/>
    </w:rPr>
  </w:style>
  <w:style w:type="character" w:customStyle="1" w:styleId="apple-converted-space">
    <w:name w:val="apple-converted-space"/>
    <w:basedOn w:val="a0"/>
    <w:rsid w:val="008A06D6"/>
  </w:style>
  <w:style w:type="character" w:customStyle="1" w:styleId="mw-editsection-bracket">
    <w:name w:val="mw-editsection-bracket"/>
    <w:basedOn w:val="a0"/>
    <w:rsid w:val="009E5B56"/>
  </w:style>
  <w:style w:type="character" w:customStyle="1" w:styleId="mw-editsection-divider1">
    <w:name w:val="mw-editsection-divider1"/>
    <w:basedOn w:val="a0"/>
    <w:rsid w:val="009E5B56"/>
    <w:rPr>
      <w:color w:val="555555"/>
    </w:rPr>
  </w:style>
  <w:style w:type="paragraph" w:customStyle="1" w:styleId="310">
    <w:name w:val="Основной текст 31"/>
    <w:basedOn w:val="a"/>
    <w:link w:val="311"/>
    <w:rsid w:val="009E5B56"/>
    <w:pPr>
      <w:spacing w:after="0" w:line="240" w:lineRule="auto"/>
      <w:jc w:val="both"/>
    </w:pPr>
    <w:rPr>
      <w:rFonts w:ascii="Times New Roman" w:eastAsia="Times New Roman" w:hAnsi="Times New Roman" w:cs="Times New Roman"/>
      <w:sz w:val="24"/>
      <w:szCs w:val="20"/>
      <w:lang w:eastAsia="ar-SA"/>
    </w:rPr>
  </w:style>
  <w:style w:type="character" w:customStyle="1" w:styleId="311">
    <w:name w:val="Основной текст 31 Знак"/>
    <w:basedOn w:val="a0"/>
    <w:link w:val="310"/>
    <w:rsid w:val="009E5B56"/>
    <w:rPr>
      <w:rFonts w:ascii="Times New Roman" w:eastAsia="Times New Roman" w:hAnsi="Times New Roman" w:cs="Times New Roman"/>
      <w:sz w:val="24"/>
      <w:szCs w:val="20"/>
      <w:lang w:eastAsia="ar-SA"/>
    </w:rPr>
  </w:style>
  <w:style w:type="paragraph" w:customStyle="1" w:styleId="2">
    <w:name w:val="2 уровень"/>
    <w:basedOn w:val="a"/>
    <w:rsid w:val="009E5B56"/>
    <w:pPr>
      <w:numPr>
        <w:ilvl w:val="1"/>
        <w:numId w:val="33"/>
      </w:numPr>
      <w:spacing w:after="0" w:line="240" w:lineRule="auto"/>
    </w:pPr>
    <w:rPr>
      <w:rFonts w:ascii="Times New Roman" w:eastAsia="Times New Roman" w:hAnsi="Times New Roman" w:cs="Times New Roman"/>
      <w:b/>
      <w:sz w:val="24"/>
      <w:szCs w:val="24"/>
    </w:rPr>
  </w:style>
  <w:style w:type="paragraph" w:customStyle="1" w:styleId="3">
    <w:name w:val="3 уровень"/>
    <w:basedOn w:val="a"/>
    <w:rsid w:val="009E5B56"/>
    <w:pPr>
      <w:numPr>
        <w:ilvl w:val="2"/>
        <w:numId w:val="33"/>
      </w:numPr>
      <w:spacing w:after="0" w:line="240" w:lineRule="auto"/>
      <w:ind w:left="1627" w:hanging="907"/>
    </w:pPr>
    <w:rPr>
      <w:rFonts w:ascii="Times New Roman" w:eastAsia="Times New Roman" w:hAnsi="Times New Roman" w:cs="Times New Roman"/>
      <w:b/>
      <w:i/>
      <w:sz w:val="24"/>
      <w:szCs w:val="24"/>
    </w:rPr>
  </w:style>
  <w:style w:type="paragraph" w:styleId="28">
    <w:name w:val="Body Text Indent 2"/>
    <w:basedOn w:val="a"/>
    <w:link w:val="29"/>
    <w:rsid w:val="009E5B56"/>
    <w:pPr>
      <w:spacing w:after="120" w:line="480" w:lineRule="auto"/>
      <w:ind w:left="283"/>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rsid w:val="009E5B56"/>
    <w:rPr>
      <w:rFonts w:ascii="Times New Roman" w:eastAsia="Times New Roman" w:hAnsi="Times New Roman" w:cs="Times New Roman"/>
      <w:sz w:val="24"/>
      <w:szCs w:val="24"/>
    </w:rPr>
  </w:style>
  <w:style w:type="paragraph" w:customStyle="1" w:styleId="2a">
    <w:name w:val="2 уровень + По ширине"/>
    <w:aliases w:val="Слева:  0,63 см,Первая строка:  1,27 см"/>
    <w:basedOn w:val="a"/>
    <w:rsid w:val="009E5B56"/>
    <w:pPr>
      <w:spacing w:after="0" w:line="240" w:lineRule="auto"/>
      <w:ind w:left="360"/>
      <w:jc w:val="both"/>
    </w:pPr>
    <w:rPr>
      <w:rFonts w:ascii="Times New Roman" w:eastAsia="Times New Roman" w:hAnsi="Times New Roman" w:cs="Times New Roman"/>
      <w:b/>
      <w:sz w:val="24"/>
      <w:szCs w:val="24"/>
    </w:rPr>
  </w:style>
  <w:style w:type="character" w:customStyle="1" w:styleId="a7">
    <w:name w:val="Без интервала Знак"/>
    <w:basedOn w:val="a0"/>
    <w:link w:val="a6"/>
    <w:uiPriority w:val="1"/>
    <w:rsid w:val="005E1271"/>
  </w:style>
  <w:style w:type="paragraph" w:customStyle="1" w:styleId="aff4">
    <w:name w:val="ООО  «Институт Территориального Планирования"/>
    <w:basedOn w:val="a"/>
    <w:link w:val="aff5"/>
    <w:qFormat/>
    <w:rsid w:val="0066074D"/>
    <w:pPr>
      <w:spacing w:after="0" w:line="360" w:lineRule="auto"/>
      <w:ind w:left="709"/>
      <w:jc w:val="right"/>
    </w:pPr>
    <w:rPr>
      <w:rFonts w:ascii="Times New Roman" w:eastAsia="Times New Roman" w:hAnsi="Times New Roman" w:cs="Times New Roman"/>
      <w:sz w:val="24"/>
      <w:szCs w:val="24"/>
    </w:rPr>
  </w:style>
  <w:style w:type="character" w:customStyle="1" w:styleId="aff5">
    <w:name w:val="ООО  «Институт Территориального Планирования Знак"/>
    <w:link w:val="aff4"/>
    <w:rsid w:val="0066074D"/>
    <w:rPr>
      <w:rFonts w:ascii="Times New Roman" w:eastAsia="Times New Roman" w:hAnsi="Times New Roman" w:cs="Times New Roman"/>
      <w:sz w:val="24"/>
      <w:szCs w:val="24"/>
    </w:rPr>
  </w:style>
  <w:style w:type="paragraph" w:customStyle="1" w:styleId="aff6">
    <w:name w:val="Абзац"/>
    <w:basedOn w:val="a"/>
    <w:link w:val="aff7"/>
    <w:rsid w:val="001E6EC7"/>
    <w:pPr>
      <w:spacing w:before="120" w:after="60" w:line="240" w:lineRule="auto"/>
      <w:ind w:firstLine="567"/>
      <w:jc w:val="both"/>
    </w:pPr>
    <w:rPr>
      <w:rFonts w:ascii="Times New Roman" w:eastAsia="Times New Roman" w:hAnsi="Times New Roman" w:cs="Times New Roman"/>
      <w:sz w:val="24"/>
      <w:szCs w:val="24"/>
    </w:rPr>
  </w:style>
  <w:style w:type="character" w:customStyle="1" w:styleId="aff7">
    <w:name w:val="Абзац Знак"/>
    <w:link w:val="aff6"/>
    <w:rsid w:val="001E6EC7"/>
    <w:rPr>
      <w:rFonts w:ascii="Times New Roman" w:eastAsia="Times New Roman" w:hAnsi="Times New Roman" w:cs="Times New Roman"/>
      <w:sz w:val="24"/>
      <w:szCs w:val="24"/>
    </w:rPr>
  </w:style>
  <w:style w:type="paragraph" w:customStyle="1" w:styleId="aff8">
    <w:name w:val="Название таблицы"/>
    <w:basedOn w:val="afd"/>
    <w:rsid w:val="00A10DDC"/>
    <w:pPr>
      <w:keepNext/>
      <w:spacing w:before="120" w:after="0"/>
      <w:jc w:val="center"/>
    </w:pPr>
    <w:rPr>
      <w:rFonts w:ascii="Times New Roman" w:eastAsia="Times New Roman" w:hAnsi="Times New Roman" w:cs="Times New Roman"/>
      <w:color w:val="auto"/>
      <w:sz w:val="22"/>
      <w:szCs w:val="22"/>
    </w:rPr>
  </w:style>
  <w:style w:type="paragraph" w:customStyle="1" w:styleId="aff9">
    <w:name w:val="Табличный_заголовки"/>
    <w:basedOn w:val="a"/>
    <w:rsid w:val="00A10DDC"/>
    <w:pPr>
      <w:keepNext/>
      <w:keepLines/>
      <w:spacing w:after="0" w:line="240" w:lineRule="auto"/>
      <w:jc w:val="center"/>
    </w:pPr>
    <w:rPr>
      <w:rFonts w:ascii="Times New Roman" w:eastAsia="Times New Roman" w:hAnsi="Times New Roman" w:cs="Times New Roman"/>
      <w:b/>
      <w:sz w:val="20"/>
      <w:szCs w:val="20"/>
    </w:rPr>
  </w:style>
  <w:style w:type="paragraph" w:customStyle="1" w:styleId="affa">
    <w:name w:val="Табличный_центр"/>
    <w:basedOn w:val="a"/>
    <w:rsid w:val="00A10DDC"/>
    <w:pPr>
      <w:spacing w:after="0" w:line="240" w:lineRule="auto"/>
      <w:jc w:val="center"/>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21826664">
      <w:bodyDiv w:val="1"/>
      <w:marLeft w:val="0"/>
      <w:marRight w:val="0"/>
      <w:marTop w:val="0"/>
      <w:marBottom w:val="0"/>
      <w:divBdr>
        <w:top w:val="none" w:sz="0" w:space="0" w:color="auto"/>
        <w:left w:val="none" w:sz="0" w:space="0" w:color="auto"/>
        <w:bottom w:val="none" w:sz="0" w:space="0" w:color="auto"/>
        <w:right w:val="none" w:sz="0" w:space="0" w:color="auto"/>
      </w:divBdr>
    </w:div>
    <w:div w:id="26563712">
      <w:bodyDiv w:val="1"/>
      <w:marLeft w:val="0"/>
      <w:marRight w:val="0"/>
      <w:marTop w:val="0"/>
      <w:marBottom w:val="0"/>
      <w:divBdr>
        <w:top w:val="none" w:sz="0" w:space="0" w:color="auto"/>
        <w:left w:val="none" w:sz="0" w:space="0" w:color="auto"/>
        <w:bottom w:val="none" w:sz="0" w:space="0" w:color="auto"/>
        <w:right w:val="none" w:sz="0" w:space="0" w:color="auto"/>
      </w:divBdr>
    </w:div>
    <w:div w:id="33626335">
      <w:bodyDiv w:val="1"/>
      <w:marLeft w:val="0"/>
      <w:marRight w:val="0"/>
      <w:marTop w:val="0"/>
      <w:marBottom w:val="0"/>
      <w:divBdr>
        <w:top w:val="none" w:sz="0" w:space="0" w:color="auto"/>
        <w:left w:val="none" w:sz="0" w:space="0" w:color="auto"/>
        <w:bottom w:val="none" w:sz="0" w:space="0" w:color="auto"/>
        <w:right w:val="none" w:sz="0" w:space="0" w:color="auto"/>
      </w:divBdr>
      <w:divsChild>
        <w:div w:id="1775707816">
          <w:marLeft w:val="0"/>
          <w:marRight w:val="0"/>
          <w:marTop w:val="0"/>
          <w:marBottom w:val="0"/>
          <w:divBdr>
            <w:top w:val="none" w:sz="0" w:space="0" w:color="auto"/>
            <w:left w:val="none" w:sz="0" w:space="0" w:color="auto"/>
            <w:bottom w:val="none" w:sz="0" w:space="0" w:color="auto"/>
            <w:right w:val="none" w:sz="0" w:space="0" w:color="auto"/>
          </w:divBdr>
          <w:divsChild>
            <w:div w:id="1362783739">
              <w:marLeft w:val="0"/>
              <w:marRight w:val="0"/>
              <w:marTop w:val="0"/>
              <w:marBottom w:val="0"/>
              <w:divBdr>
                <w:top w:val="none" w:sz="0" w:space="0" w:color="auto"/>
                <w:left w:val="none" w:sz="0" w:space="0" w:color="auto"/>
                <w:bottom w:val="none" w:sz="0" w:space="0" w:color="auto"/>
                <w:right w:val="none" w:sz="0" w:space="0" w:color="auto"/>
              </w:divBdr>
              <w:divsChild>
                <w:div w:id="206263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049">
      <w:bodyDiv w:val="1"/>
      <w:marLeft w:val="0"/>
      <w:marRight w:val="0"/>
      <w:marTop w:val="0"/>
      <w:marBottom w:val="0"/>
      <w:divBdr>
        <w:top w:val="none" w:sz="0" w:space="0" w:color="auto"/>
        <w:left w:val="none" w:sz="0" w:space="0" w:color="auto"/>
        <w:bottom w:val="none" w:sz="0" w:space="0" w:color="auto"/>
        <w:right w:val="none" w:sz="0" w:space="0" w:color="auto"/>
      </w:divBdr>
      <w:divsChild>
        <w:div w:id="1586722491">
          <w:marLeft w:val="0"/>
          <w:marRight w:val="0"/>
          <w:marTop w:val="0"/>
          <w:marBottom w:val="0"/>
          <w:divBdr>
            <w:top w:val="none" w:sz="0" w:space="0" w:color="auto"/>
            <w:left w:val="none" w:sz="0" w:space="0" w:color="auto"/>
            <w:bottom w:val="none" w:sz="0" w:space="0" w:color="auto"/>
            <w:right w:val="none" w:sz="0" w:space="0" w:color="auto"/>
          </w:divBdr>
          <w:divsChild>
            <w:div w:id="20399832">
              <w:marLeft w:val="0"/>
              <w:marRight w:val="0"/>
              <w:marTop w:val="0"/>
              <w:marBottom w:val="0"/>
              <w:divBdr>
                <w:top w:val="none" w:sz="0" w:space="0" w:color="auto"/>
                <w:left w:val="none" w:sz="0" w:space="0" w:color="auto"/>
                <w:bottom w:val="none" w:sz="0" w:space="0" w:color="auto"/>
                <w:right w:val="none" w:sz="0" w:space="0" w:color="auto"/>
              </w:divBdr>
              <w:divsChild>
                <w:div w:id="10191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0167">
      <w:bodyDiv w:val="1"/>
      <w:marLeft w:val="0"/>
      <w:marRight w:val="0"/>
      <w:marTop w:val="0"/>
      <w:marBottom w:val="0"/>
      <w:divBdr>
        <w:top w:val="none" w:sz="0" w:space="0" w:color="auto"/>
        <w:left w:val="none" w:sz="0" w:space="0" w:color="auto"/>
        <w:bottom w:val="none" w:sz="0" w:space="0" w:color="auto"/>
        <w:right w:val="none" w:sz="0" w:space="0" w:color="auto"/>
      </w:divBdr>
    </w:div>
    <w:div w:id="63072613">
      <w:bodyDiv w:val="1"/>
      <w:marLeft w:val="0"/>
      <w:marRight w:val="0"/>
      <w:marTop w:val="0"/>
      <w:marBottom w:val="0"/>
      <w:divBdr>
        <w:top w:val="none" w:sz="0" w:space="0" w:color="auto"/>
        <w:left w:val="none" w:sz="0" w:space="0" w:color="auto"/>
        <w:bottom w:val="none" w:sz="0" w:space="0" w:color="auto"/>
        <w:right w:val="none" w:sz="0" w:space="0" w:color="auto"/>
      </w:divBdr>
      <w:divsChild>
        <w:div w:id="991062374">
          <w:marLeft w:val="0"/>
          <w:marRight w:val="0"/>
          <w:marTop w:val="100"/>
          <w:marBottom w:val="100"/>
          <w:divBdr>
            <w:top w:val="none" w:sz="0" w:space="0" w:color="auto"/>
            <w:left w:val="none" w:sz="0" w:space="0" w:color="auto"/>
            <w:bottom w:val="none" w:sz="0" w:space="0" w:color="auto"/>
            <w:right w:val="none" w:sz="0" w:space="0" w:color="auto"/>
          </w:divBdr>
          <w:divsChild>
            <w:div w:id="871266664">
              <w:marLeft w:val="0"/>
              <w:marRight w:val="0"/>
              <w:marTop w:val="300"/>
              <w:marBottom w:val="0"/>
              <w:divBdr>
                <w:top w:val="none" w:sz="0" w:space="0" w:color="auto"/>
                <w:left w:val="none" w:sz="0" w:space="0" w:color="auto"/>
                <w:bottom w:val="none" w:sz="0" w:space="0" w:color="auto"/>
                <w:right w:val="none" w:sz="0" w:space="0" w:color="auto"/>
              </w:divBdr>
              <w:divsChild>
                <w:div w:id="991955086">
                  <w:marLeft w:val="0"/>
                  <w:marRight w:val="0"/>
                  <w:marTop w:val="0"/>
                  <w:marBottom w:val="0"/>
                  <w:divBdr>
                    <w:top w:val="none" w:sz="0" w:space="0" w:color="auto"/>
                    <w:left w:val="none" w:sz="0" w:space="0" w:color="auto"/>
                    <w:bottom w:val="none" w:sz="0" w:space="0" w:color="auto"/>
                    <w:right w:val="none" w:sz="0" w:space="0" w:color="auto"/>
                  </w:divBdr>
                  <w:divsChild>
                    <w:div w:id="698507269">
                      <w:marLeft w:val="0"/>
                      <w:marRight w:val="0"/>
                      <w:marTop w:val="0"/>
                      <w:marBottom w:val="0"/>
                      <w:divBdr>
                        <w:top w:val="none" w:sz="0" w:space="0" w:color="auto"/>
                        <w:left w:val="none" w:sz="0" w:space="0" w:color="auto"/>
                        <w:bottom w:val="none" w:sz="0" w:space="0" w:color="auto"/>
                        <w:right w:val="none" w:sz="0" w:space="0" w:color="auto"/>
                      </w:divBdr>
                      <w:divsChild>
                        <w:div w:id="654918341">
                          <w:marLeft w:val="0"/>
                          <w:marRight w:val="0"/>
                          <w:marTop w:val="0"/>
                          <w:marBottom w:val="0"/>
                          <w:divBdr>
                            <w:top w:val="none" w:sz="0" w:space="0" w:color="auto"/>
                            <w:left w:val="none" w:sz="0" w:space="0" w:color="auto"/>
                            <w:bottom w:val="none" w:sz="0" w:space="0" w:color="auto"/>
                            <w:right w:val="none" w:sz="0" w:space="0" w:color="auto"/>
                          </w:divBdr>
                          <w:divsChild>
                            <w:div w:id="1838304969">
                              <w:marLeft w:val="0"/>
                              <w:marRight w:val="0"/>
                              <w:marTop w:val="0"/>
                              <w:marBottom w:val="0"/>
                              <w:divBdr>
                                <w:top w:val="none" w:sz="0" w:space="0" w:color="auto"/>
                                <w:left w:val="none" w:sz="0" w:space="0" w:color="auto"/>
                                <w:bottom w:val="none" w:sz="0" w:space="0" w:color="auto"/>
                                <w:right w:val="none" w:sz="0" w:space="0" w:color="auto"/>
                              </w:divBdr>
                              <w:divsChild>
                                <w:div w:id="419758380">
                                  <w:marLeft w:val="0"/>
                                  <w:marRight w:val="0"/>
                                  <w:marTop w:val="0"/>
                                  <w:marBottom w:val="0"/>
                                  <w:divBdr>
                                    <w:top w:val="none" w:sz="0" w:space="0" w:color="auto"/>
                                    <w:left w:val="none" w:sz="0" w:space="0" w:color="auto"/>
                                    <w:bottom w:val="none" w:sz="0" w:space="0" w:color="auto"/>
                                    <w:right w:val="none" w:sz="0" w:space="0" w:color="auto"/>
                                  </w:divBdr>
                                  <w:divsChild>
                                    <w:div w:id="1774279894">
                                      <w:marLeft w:val="0"/>
                                      <w:marRight w:val="0"/>
                                      <w:marTop w:val="0"/>
                                      <w:marBottom w:val="0"/>
                                      <w:divBdr>
                                        <w:top w:val="none" w:sz="0" w:space="0" w:color="auto"/>
                                        <w:left w:val="none" w:sz="0" w:space="0" w:color="auto"/>
                                        <w:bottom w:val="none" w:sz="0" w:space="0" w:color="auto"/>
                                        <w:right w:val="none" w:sz="0" w:space="0" w:color="auto"/>
                                      </w:divBdr>
                                      <w:divsChild>
                                        <w:div w:id="1229264290">
                                          <w:marLeft w:val="0"/>
                                          <w:marRight w:val="0"/>
                                          <w:marTop w:val="0"/>
                                          <w:marBottom w:val="0"/>
                                          <w:divBdr>
                                            <w:top w:val="none" w:sz="0" w:space="0" w:color="auto"/>
                                            <w:left w:val="none" w:sz="0" w:space="0" w:color="auto"/>
                                            <w:bottom w:val="none" w:sz="0" w:space="0" w:color="auto"/>
                                            <w:right w:val="none" w:sz="0" w:space="0" w:color="auto"/>
                                          </w:divBdr>
                                          <w:divsChild>
                                            <w:div w:id="692345420">
                                              <w:marLeft w:val="525"/>
                                              <w:marRight w:val="525"/>
                                              <w:marTop w:val="525"/>
                                              <w:marBottom w:val="525"/>
                                              <w:divBdr>
                                                <w:top w:val="none" w:sz="0" w:space="0" w:color="auto"/>
                                                <w:left w:val="none" w:sz="0" w:space="0" w:color="auto"/>
                                                <w:bottom w:val="none" w:sz="0" w:space="0" w:color="auto"/>
                                                <w:right w:val="none" w:sz="0" w:space="0" w:color="auto"/>
                                              </w:divBdr>
                                              <w:divsChild>
                                                <w:div w:id="41179333">
                                                  <w:marLeft w:val="0"/>
                                                  <w:marRight w:val="0"/>
                                                  <w:marTop w:val="75"/>
                                                  <w:marBottom w:val="0"/>
                                                  <w:divBdr>
                                                    <w:top w:val="none" w:sz="0" w:space="0" w:color="auto"/>
                                                    <w:left w:val="none" w:sz="0" w:space="0" w:color="auto"/>
                                                    <w:bottom w:val="none" w:sz="0" w:space="0" w:color="auto"/>
                                                    <w:right w:val="none" w:sz="0" w:space="0" w:color="auto"/>
                                                  </w:divBdr>
                                                  <w:divsChild>
                                                    <w:div w:id="946473097">
                                                      <w:marLeft w:val="0"/>
                                                      <w:marRight w:val="0"/>
                                                      <w:marTop w:val="0"/>
                                                      <w:marBottom w:val="0"/>
                                                      <w:divBdr>
                                                        <w:top w:val="none" w:sz="0" w:space="0" w:color="auto"/>
                                                        <w:left w:val="none" w:sz="0" w:space="0" w:color="auto"/>
                                                        <w:bottom w:val="none" w:sz="0" w:space="0" w:color="auto"/>
                                                        <w:right w:val="none" w:sz="0" w:space="0" w:color="auto"/>
                                                      </w:divBdr>
                                                      <w:divsChild>
                                                        <w:div w:id="707334353">
                                                          <w:marLeft w:val="0"/>
                                                          <w:marRight w:val="0"/>
                                                          <w:marTop w:val="0"/>
                                                          <w:marBottom w:val="0"/>
                                                          <w:divBdr>
                                                            <w:top w:val="none" w:sz="0" w:space="0" w:color="auto"/>
                                                            <w:left w:val="none" w:sz="0" w:space="0" w:color="auto"/>
                                                            <w:bottom w:val="none" w:sz="0" w:space="0" w:color="auto"/>
                                                            <w:right w:val="none" w:sz="0" w:space="0" w:color="auto"/>
                                                          </w:divBdr>
                                                          <w:divsChild>
                                                            <w:div w:id="562259092">
                                                              <w:marLeft w:val="0"/>
                                                              <w:marRight w:val="0"/>
                                                              <w:marTop w:val="0"/>
                                                              <w:marBottom w:val="0"/>
                                                              <w:divBdr>
                                                                <w:top w:val="none" w:sz="0" w:space="0" w:color="auto"/>
                                                                <w:left w:val="none" w:sz="0" w:space="0" w:color="auto"/>
                                                                <w:bottom w:val="none" w:sz="0" w:space="0" w:color="auto"/>
                                                                <w:right w:val="none" w:sz="0" w:space="0" w:color="auto"/>
                                                              </w:divBdr>
                                                              <w:divsChild>
                                                                <w:div w:id="323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687830">
      <w:bodyDiv w:val="1"/>
      <w:marLeft w:val="0"/>
      <w:marRight w:val="0"/>
      <w:marTop w:val="0"/>
      <w:marBottom w:val="0"/>
      <w:divBdr>
        <w:top w:val="none" w:sz="0" w:space="0" w:color="auto"/>
        <w:left w:val="none" w:sz="0" w:space="0" w:color="auto"/>
        <w:bottom w:val="none" w:sz="0" w:space="0" w:color="auto"/>
        <w:right w:val="none" w:sz="0" w:space="0" w:color="auto"/>
      </w:divBdr>
    </w:div>
    <w:div w:id="66804909">
      <w:bodyDiv w:val="1"/>
      <w:marLeft w:val="0"/>
      <w:marRight w:val="0"/>
      <w:marTop w:val="0"/>
      <w:marBottom w:val="0"/>
      <w:divBdr>
        <w:top w:val="none" w:sz="0" w:space="0" w:color="auto"/>
        <w:left w:val="none" w:sz="0" w:space="0" w:color="auto"/>
        <w:bottom w:val="none" w:sz="0" w:space="0" w:color="auto"/>
        <w:right w:val="none" w:sz="0" w:space="0" w:color="auto"/>
      </w:divBdr>
    </w:div>
    <w:div w:id="78910820">
      <w:bodyDiv w:val="1"/>
      <w:marLeft w:val="0"/>
      <w:marRight w:val="0"/>
      <w:marTop w:val="0"/>
      <w:marBottom w:val="0"/>
      <w:divBdr>
        <w:top w:val="none" w:sz="0" w:space="0" w:color="auto"/>
        <w:left w:val="none" w:sz="0" w:space="0" w:color="auto"/>
        <w:bottom w:val="none" w:sz="0" w:space="0" w:color="auto"/>
        <w:right w:val="none" w:sz="0" w:space="0" w:color="auto"/>
      </w:divBdr>
    </w:div>
    <w:div w:id="81730139">
      <w:bodyDiv w:val="1"/>
      <w:marLeft w:val="0"/>
      <w:marRight w:val="0"/>
      <w:marTop w:val="0"/>
      <w:marBottom w:val="0"/>
      <w:divBdr>
        <w:top w:val="none" w:sz="0" w:space="0" w:color="auto"/>
        <w:left w:val="none" w:sz="0" w:space="0" w:color="auto"/>
        <w:bottom w:val="none" w:sz="0" w:space="0" w:color="auto"/>
        <w:right w:val="none" w:sz="0" w:space="0" w:color="auto"/>
      </w:divBdr>
    </w:div>
    <w:div w:id="86311408">
      <w:bodyDiv w:val="1"/>
      <w:marLeft w:val="0"/>
      <w:marRight w:val="0"/>
      <w:marTop w:val="0"/>
      <w:marBottom w:val="0"/>
      <w:divBdr>
        <w:top w:val="none" w:sz="0" w:space="0" w:color="auto"/>
        <w:left w:val="none" w:sz="0" w:space="0" w:color="auto"/>
        <w:bottom w:val="none" w:sz="0" w:space="0" w:color="auto"/>
        <w:right w:val="none" w:sz="0" w:space="0" w:color="auto"/>
      </w:divBdr>
    </w:div>
    <w:div w:id="121726695">
      <w:bodyDiv w:val="1"/>
      <w:marLeft w:val="0"/>
      <w:marRight w:val="0"/>
      <w:marTop w:val="0"/>
      <w:marBottom w:val="0"/>
      <w:divBdr>
        <w:top w:val="none" w:sz="0" w:space="0" w:color="auto"/>
        <w:left w:val="none" w:sz="0" w:space="0" w:color="auto"/>
        <w:bottom w:val="none" w:sz="0" w:space="0" w:color="auto"/>
        <w:right w:val="none" w:sz="0" w:space="0" w:color="auto"/>
      </w:divBdr>
    </w:div>
    <w:div w:id="129902984">
      <w:bodyDiv w:val="1"/>
      <w:marLeft w:val="0"/>
      <w:marRight w:val="0"/>
      <w:marTop w:val="0"/>
      <w:marBottom w:val="0"/>
      <w:divBdr>
        <w:top w:val="none" w:sz="0" w:space="0" w:color="auto"/>
        <w:left w:val="none" w:sz="0" w:space="0" w:color="auto"/>
        <w:bottom w:val="none" w:sz="0" w:space="0" w:color="auto"/>
        <w:right w:val="none" w:sz="0" w:space="0" w:color="auto"/>
      </w:divBdr>
    </w:div>
    <w:div w:id="129977560">
      <w:bodyDiv w:val="1"/>
      <w:marLeft w:val="0"/>
      <w:marRight w:val="0"/>
      <w:marTop w:val="0"/>
      <w:marBottom w:val="0"/>
      <w:divBdr>
        <w:top w:val="none" w:sz="0" w:space="0" w:color="auto"/>
        <w:left w:val="none" w:sz="0" w:space="0" w:color="auto"/>
        <w:bottom w:val="none" w:sz="0" w:space="0" w:color="auto"/>
        <w:right w:val="none" w:sz="0" w:space="0" w:color="auto"/>
      </w:divBdr>
      <w:divsChild>
        <w:div w:id="298997079">
          <w:marLeft w:val="0"/>
          <w:marRight w:val="0"/>
          <w:marTop w:val="0"/>
          <w:marBottom w:val="0"/>
          <w:divBdr>
            <w:top w:val="none" w:sz="0" w:space="0" w:color="auto"/>
            <w:left w:val="none" w:sz="0" w:space="0" w:color="auto"/>
            <w:bottom w:val="none" w:sz="0" w:space="0" w:color="auto"/>
            <w:right w:val="none" w:sz="0" w:space="0" w:color="auto"/>
          </w:divBdr>
        </w:div>
      </w:divsChild>
    </w:div>
    <w:div w:id="148639719">
      <w:bodyDiv w:val="1"/>
      <w:marLeft w:val="0"/>
      <w:marRight w:val="0"/>
      <w:marTop w:val="0"/>
      <w:marBottom w:val="0"/>
      <w:divBdr>
        <w:top w:val="none" w:sz="0" w:space="0" w:color="auto"/>
        <w:left w:val="none" w:sz="0" w:space="0" w:color="auto"/>
        <w:bottom w:val="none" w:sz="0" w:space="0" w:color="auto"/>
        <w:right w:val="none" w:sz="0" w:space="0" w:color="auto"/>
      </w:divBdr>
    </w:div>
    <w:div w:id="152183410">
      <w:bodyDiv w:val="1"/>
      <w:marLeft w:val="0"/>
      <w:marRight w:val="0"/>
      <w:marTop w:val="0"/>
      <w:marBottom w:val="0"/>
      <w:divBdr>
        <w:top w:val="none" w:sz="0" w:space="0" w:color="auto"/>
        <w:left w:val="none" w:sz="0" w:space="0" w:color="auto"/>
        <w:bottom w:val="none" w:sz="0" w:space="0" w:color="auto"/>
        <w:right w:val="none" w:sz="0" w:space="0" w:color="auto"/>
      </w:divBdr>
    </w:div>
    <w:div w:id="156118205">
      <w:bodyDiv w:val="1"/>
      <w:marLeft w:val="0"/>
      <w:marRight w:val="0"/>
      <w:marTop w:val="0"/>
      <w:marBottom w:val="0"/>
      <w:divBdr>
        <w:top w:val="none" w:sz="0" w:space="0" w:color="auto"/>
        <w:left w:val="none" w:sz="0" w:space="0" w:color="auto"/>
        <w:bottom w:val="none" w:sz="0" w:space="0" w:color="auto"/>
        <w:right w:val="none" w:sz="0" w:space="0" w:color="auto"/>
      </w:divBdr>
    </w:div>
    <w:div w:id="159279184">
      <w:bodyDiv w:val="1"/>
      <w:marLeft w:val="0"/>
      <w:marRight w:val="0"/>
      <w:marTop w:val="0"/>
      <w:marBottom w:val="0"/>
      <w:divBdr>
        <w:top w:val="none" w:sz="0" w:space="0" w:color="auto"/>
        <w:left w:val="none" w:sz="0" w:space="0" w:color="auto"/>
        <w:bottom w:val="none" w:sz="0" w:space="0" w:color="auto"/>
        <w:right w:val="none" w:sz="0" w:space="0" w:color="auto"/>
      </w:divBdr>
    </w:div>
    <w:div w:id="159659553">
      <w:bodyDiv w:val="1"/>
      <w:marLeft w:val="0"/>
      <w:marRight w:val="0"/>
      <w:marTop w:val="0"/>
      <w:marBottom w:val="0"/>
      <w:divBdr>
        <w:top w:val="none" w:sz="0" w:space="0" w:color="auto"/>
        <w:left w:val="none" w:sz="0" w:space="0" w:color="auto"/>
        <w:bottom w:val="none" w:sz="0" w:space="0" w:color="auto"/>
        <w:right w:val="none" w:sz="0" w:space="0" w:color="auto"/>
      </w:divBdr>
      <w:divsChild>
        <w:div w:id="1477916679">
          <w:marLeft w:val="0"/>
          <w:marRight w:val="0"/>
          <w:marTop w:val="0"/>
          <w:marBottom w:val="0"/>
          <w:divBdr>
            <w:top w:val="none" w:sz="0" w:space="0" w:color="auto"/>
            <w:left w:val="none" w:sz="0" w:space="0" w:color="auto"/>
            <w:bottom w:val="none" w:sz="0" w:space="0" w:color="auto"/>
            <w:right w:val="none" w:sz="0" w:space="0" w:color="auto"/>
          </w:divBdr>
          <w:divsChild>
            <w:div w:id="2063869416">
              <w:marLeft w:val="0"/>
              <w:marRight w:val="0"/>
              <w:marTop w:val="0"/>
              <w:marBottom w:val="0"/>
              <w:divBdr>
                <w:top w:val="none" w:sz="0" w:space="0" w:color="auto"/>
                <w:left w:val="none" w:sz="0" w:space="0" w:color="auto"/>
                <w:bottom w:val="none" w:sz="0" w:space="0" w:color="auto"/>
                <w:right w:val="none" w:sz="0" w:space="0" w:color="auto"/>
              </w:divBdr>
              <w:divsChild>
                <w:div w:id="1006708568">
                  <w:marLeft w:val="0"/>
                  <w:marRight w:val="0"/>
                  <w:marTop w:val="0"/>
                  <w:marBottom w:val="0"/>
                  <w:divBdr>
                    <w:top w:val="none" w:sz="0" w:space="0" w:color="auto"/>
                    <w:left w:val="none" w:sz="0" w:space="0" w:color="auto"/>
                    <w:bottom w:val="none" w:sz="0" w:space="0" w:color="auto"/>
                    <w:right w:val="none" w:sz="0" w:space="0" w:color="auto"/>
                  </w:divBdr>
                  <w:divsChild>
                    <w:div w:id="15242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9116">
      <w:bodyDiv w:val="1"/>
      <w:marLeft w:val="0"/>
      <w:marRight w:val="0"/>
      <w:marTop w:val="0"/>
      <w:marBottom w:val="0"/>
      <w:divBdr>
        <w:top w:val="none" w:sz="0" w:space="0" w:color="auto"/>
        <w:left w:val="none" w:sz="0" w:space="0" w:color="auto"/>
        <w:bottom w:val="none" w:sz="0" w:space="0" w:color="auto"/>
        <w:right w:val="none" w:sz="0" w:space="0" w:color="auto"/>
      </w:divBdr>
    </w:div>
    <w:div w:id="175047095">
      <w:bodyDiv w:val="1"/>
      <w:marLeft w:val="0"/>
      <w:marRight w:val="0"/>
      <w:marTop w:val="0"/>
      <w:marBottom w:val="0"/>
      <w:divBdr>
        <w:top w:val="none" w:sz="0" w:space="0" w:color="auto"/>
        <w:left w:val="none" w:sz="0" w:space="0" w:color="auto"/>
        <w:bottom w:val="none" w:sz="0" w:space="0" w:color="auto"/>
        <w:right w:val="none" w:sz="0" w:space="0" w:color="auto"/>
      </w:divBdr>
    </w:div>
    <w:div w:id="177162832">
      <w:bodyDiv w:val="1"/>
      <w:marLeft w:val="0"/>
      <w:marRight w:val="0"/>
      <w:marTop w:val="0"/>
      <w:marBottom w:val="0"/>
      <w:divBdr>
        <w:top w:val="none" w:sz="0" w:space="0" w:color="auto"/>
        <w:left w:val="none" w:sz="0" w:space="0" w:color="auto"/>
        <w:bottom w:val="none" w:sz="0" w:space="0" w:color="auto"/>
        <w:right w:val="none" w:sz="0" w:space="0" w:color="auto"/>
      </w:divBdr>
      <w:divsChild>
        <w:div w:id="1972443485">
          <w:marLeft w:val="0"/>
          <w:marRight w:val="0"/>
          <w:marTop w:val="0"/>
          <w:marBottom w:val="0"/>
          <w:divBdr>
            <w:top w:val="none" w:sz="0" w:space="0" w:color="auto"/>
            <w:left w:val="none" w:sz="0" w:space="0" w:color="auto"/>
            <w:bottom w:val="none" w:sz="0" w:space="0" w:color="auto"/>
            <w:right w:val="none" w:sz="0" w:space="0" w:color="auto"/>
          </w:divBdr>
        </w:div>
      </w:divsChild>
    </w:div>
    <w:div w:id="177935341">
      <w:bodyDiv w:val="1"/>
      <w:marLeft w:val="0"/>
      <w:marRight w:val="0"/>
      <w:marTop w:val="0"/>
      <w:marBottom w:val="0"/>
      <w:divBdr>
        <w:top w:val="none" w:sz="0" w:space="0" w:color="auto"/>
        <w:left w:val="none" w:sz="0" w:space="0" w:color="auto"/>
        <w:bottom w:val="none" w:sz="0" w:space="0" w:color="auto"/>
        <w:right w:val="none" w:sz="0" w:space="0" w:color="auto"/>
      </w:divBdr>
    </w:div>
    <w:div w:id="210852531">
      <w:bodyDiv w:val="1"/>
      <w:marLeft w:val="0"/>
      <w:marRight w:val="0"/>
      <w:marTop w:val="0"/>
      <w:marBottom w:val="0"/>
      <w:divBdr>
        <w:top w:val="none" w:sz="0" w:space="0" w:color="auto"/>
        <w:left w:val="none" w:sz="0" w:space="0" w:color="auto"/>
        <w:bottom w:val="none" w:sz="0" w:space="0" w:color="auto"/>
        <w:right w:val="none" w:sz="0" w:space="0" w:color="auto"/>
      </w:divBdr>
    </w:div>
    <w:div w:id="211383035">
      <w:bodyDiv w:val="1"/>
      <w:marLeft w:val="0"/>
      <w:marRight w:val="0"/>
      <w:marTop w:val="0"/>
      <w:marBottom w:val="0"/>
      <w:divBdr>
        <w:top w:val="none" w:sz="0" w:space="0" w:color="auto"/>
        <w:left w:val="none" w:sz="0" w:space="0" w:color="auto"/>
        <w:bottom w:val="none" w:sz="0" w:space="0" w:color="auto"/>
        <w:right w:val="none" w:sz="0" w:space="0" w:color="auto"/>
      </w:divBdr>
    </w:div>
    <w:div w:id="211431633">
      <w:bodyDiv w:val="1"/>
      <w:marLeft w:val="0"/>
      <w:marRight w:val="0"/>
      <w:marTop w:val="0"/>
      <w:marBottom w:val="0"/>
      <w:divBdr>
        <w:top w:val="none" w:sz="0" w:space="0" w:color="auto"/>
        <w:left w:val="none" w:sz="0" w:space="0" w:color="auto"/>
        <w:bottom w:val="none" w:sz="0" w:space="0" w:color="auto"/>
        <w:right w:val="none" w:sz="0" w:space="0" w:color="auto"/>
      </w:divBdr>
    </w:div>
    <w:div w:id="211700781">
      <w:bodyDiv w:val="1"/>
      <w:marLeft w:val="0"/>
      <w:marRight w:val="0"/>
      <w:marTop w:val="0"/>
      <w:marBottom w:val="0"/>
      <w:divBdr>
        <w:top w:val="none" w:sz="0" w:space="0" w:color="auto"/>
        <w:left w:val="none" w:sz="0" w:space="0" w:color="auto"/>
        <w:bottom w:val="none" w:sz="0" w:space="0" w:color="auto"/>
        <w:right w:val="none" w:sz="0" w:space="0" w:color="auto"/>
      </w:divBdr>
    </w:div>
    <w:div w:id="223757478">
      <w:bodyDiv w:val="1"/>
      <w:marLeft w:val="0"/>
      <w:marRight w:val="0"/>
      <w:marTop w:val="0"/>
      <w:marBottom w:val="0"/>
      <w:divBdr>
        <w:top w:val="none" w:sz="0" w:space="0" w:color="auto"/>
        <w:left w:val="none" w:sz="0" w:space="0" w:color="auto"/>
        <w:bottom w:val="none" w:sz="0" w:space="0" w:color="auto"/>
        <w:right w:val="none" w:sz="0" w:space="0" w:color="auto"/>
      </w:divBdr>
    </w:div>
    <w:div w:id="225840992">
      <w:bodyDiv w:val="1"/>
      <w:marLeft w:val="0"/>
      <w:marRight w:val="0"/>
      <w:marTop w:val="0"/>
      <w:marBottom w:val="0"/>
      <w:divBdr>
        <w:top w:val="none" w:sz="0" w:space="0" w:color="auto"/>
        <w:left w:val="none" w:sz="0" w:space="0" w:color="auto"/>
        <w:bottom w:val="none" w:sz="0" w:space="0" w:color="auto"/>
        <w:right w:val="none" w:sz="0" w:space="0" w:color="auto"/>
      </w:divBdr>
    </w:div>
    <w:div w:id="229313160">
      <w:bodyDiv w:val="1"/>
      <w:marLeft w:val="0"/>
      <w:marRight w:val="0"/>
      <w:marTop w:val="0"/>
      <w:marBottom w:val="0"/>
      <w:divBdr>
        <w:top w:val="none" w:sz="0" w:space="0" w:color="auto"/>
        <w:left w:val="none" w:sz="0" w:space="0" w:color="auto"/>
        <w:bottom w:val="none" w:sz="0" w:space="0" w:color="auto"/>
        <w:right w:val="none" w:sz="0" w:space="0" w:color="auto"/>
      </w:divBdr>
    </w:div>
    <w:div w:id="238373780">
      <w:bodyDiv w:val="1"/>
      <w:marLeft w:val="0"/>
      <w:marRight w:val="0"/>
      <w:marTop w:val="0"/>
      <w:marBottom w:val="0"/>
      <w:divBdr>
        <w:top w:val="none" w:sz="0" w:space="0" w:color="auto"/>
        <w:left w:val="none" w:sz="0" w:space="0" w:color="auto"/>
        <w:bottom w:val="none" w:sz="0" w:space="0" w:color="auto"/>
        <w:right w:val="none" w:sz="0" w:space="0" w:color="auto"/>
      </w:divBdr>
    </w:div>
    <w:div w:id="243298596">
      <w:bodyDiv w:val="1"/>
      <w:marLeft w:val="0"/>
      <w:marRight w:val="0"/>
      <w:marTop w:val="0"/>
      <w:marBottom w:val="0"/>
      <w:divBdr>
        <w:top w:val="none" w:sz="0" w:space="0" w:color="auto"/>
        <w:left w:val="none" w:sz="0" w:space="0" w:color="auto"/>
        <w:bottom w:val="none" w:sz="0" w:space="0" w:color="auto"/>
        <w:right w:val="none" w:sz="0" w:space="0" w:color="auto"/>
      </w:divBdr>
    </w:div>
    <w:div w:id="249123160">
      <w:bodyDiv w:val="1"/>
      <w:marLeft w:val="0"/>
      <w:marRight w:val="0"/>
      <w:marTop w:val="0"/>
      <w:marBottom w:val="0"/>
      <w:divBdr>
        <w:top w:val="none" w:sz="0" w:space="0" w:color="auto"/>
        <w:left w:val="none" w:sz="0" w:space="0" w:color="auto"/>
        <w:bottom w:val="none" w:sz="0" w:space="0" w:color="auto"/>
        <w:right w:val="none" w:sz="0" w:space="0" w:color="auto"/>
      </w:divBdr>
    </w:div>
    <w:div w:id="255795374">
      <w:bodyDiv w:val="1"/>
      <w:marLeft w:val="0"/>
      <w:marRight w:val="0"/>
      <w:marTop w:val="0"/>
      <w:marBottom w:val="0"/>
      <w:divBdr>
        <w:top w:val="none" w:sz="0" w:space="0" w:color="auto"/>
        <w:left w:val="none" w:sz="0" w:space="0" w:color="auto"/>
        <w:bottom w:val="none" w:sz="0" w:space="0" w:color="auto"/>
        <w:right w:val="none" w:sz="0" w:space="0" w:color="auto"/>
      </w:divBdr>
    </w:div>
    <w:div w:id="259221011">
      <w:bodyDiv w:val="1"/>
      <w:marLeft w:val="0"/>
      <w:marRight w:val="0"/>
      <w:marTop w:val="0"/>
      <w:marBottom w:val="0"/>
      <w:divBdr>
        <w:top w:val="none" w:sz="0" w:space="0" w:color="auto"/>
        <w:left w:val="none" w:sz="0" w:space="0" w:color="auto"/>
        <w:bottom w:val="none" w:sz="0" w:space="0" w:color="auto"/>
        <w:right w:val="none" w:sz="0" w:space="0" w:color="auto"/>
      </w:divBdr>
    </w:div>
    <w:div w:id="260573079">
      <w:bodyDiv w:val="1"/>
      <w:marLeft w:val="0"/>
      <w:marRight w:val="0"/>
      <w:marTop w:val="0"/>
      <w:marBottom w:val="0"/>
      <w:divBdr>
        <w:top w:val="none" w:sz="0" w:space="0" w:color="auto"/>
        <w:left w:val="none" w:sz="0" w:space="0" w:color="auto"/>
        <w:bottom w:val="none" w:sz="0" w:space="0" w:color="auto"/>
        <w:right w:val="none" w:sz="0" w:space="0" w:color="auto"/>
      </w:divBdr>
    </w:div>
    <w:div w:id="276642684">
      <w:bodyDiv w:val="1"/>
      <w:marLeft w:val="0"/>
      <w:marRight w:val="0"/>
      <w:marTop w:val="0"/>
      <w:marBottom w:val="0"/>
      <w:divBdr>
        <w:top w:val="none" w:sz="0" w:space="0" w:color="auto"/>
        <w:left w:val="none" w:sz="0" w:space="0" w:color="auto"/>
        <w:bottom w:val="none" w:sz="0" w:space="0" w:color="auto"/>
        <w:right w:val="none" w:sz="0" w:space="0" w:color="auto"/>
      </w:divBdr>
      <w:divsChild>
        <w:div w:id="1922637169">
          <w:marLeft w:val="0"/>
          <w:marRight w:val="0"/>
          <w:marTop w:val="0"/>
          <w:marBottom w:val="0"/>
          <w:divBdr>
            <w:top w:val="none" w:sz="0" w:space="0" w:color="auto"/>
            <w:left w:val="none" w:sz="0" w:space="0" w:color="auto"/>
            <w:bottom w:val="none" w:sz="0" w:space="0" w:color="auto"/>
            <w:right w:val="none" w:sz="0" w:space="0" w:color="auto"/>
          </w:divBdr>
          <w:divsChild>
            <w:div w:id="385495904">
              <w:marLeft w:val="0"/>
              <w:marRight w:val="0"/>
              <w:marTop w:val="0"/>
              <w:marBottom w:val="0"/>
              <w:divBdr>
                <w:top w:val="none" w:sz="0" w:space="0" w:color="auto"/>
                <w:left w:val="none" w:sz="0" w:space="0" w:color="auto"/>
                <w:bottom w:val="none" w:sz="0" w:space="0" w:color="auto"/>
                <w:right w:val="none" w:sz="0" w:space="0" w:color="auto"/>
              </w:divBdr>
              <w:divsChild>
                <w:div w:id="1528057972">
                  <w:marLeft w:val="120"/>
                  <w:marRight w:val="617"/>
                  <w:marTop w:val="0"/>
                  <w:marBottom w:val="0"/>
                  <w:divBdr>
                    <w:top w:val="none" w:sz="0" w:space="0" w:color="auto"/>
                    <w:left w:val="none" w:sz="0" w:space="0" w:color="auto"/>
                    <w:bottom w:val="none" w:sz="0" w:space="0" w:color="auto"/>
                    <w:right w:val="none" w:sz="0" w:space="0" w:color="auto"/>
                  </w:divBdr>
                  <w:divsChild>
                    <w:div w:id="311833476">
                      <w:marLeft w:val="0"/>
                      <w:marRight w:val="0"/>
                      <w:marTop w:val="0"/>
                      <w:marBottom w:val="0"/>
                      <w:divBdr>
                        <w:top w:val="none" w:sz="0" w:space="0" w:color="auto"/>
                        <w:left w:val="none" w:sz="0" w:space="0" w:color="auto"/>
                        <w:bottom w:val="none" w:sz="0" w:space="0" w:color="auto"/>
                        <w:right w:val="none" w:sz="0" w:space="0" w:color="auto"/>
                      </w:divBdr>
                      <w:divsChild>
                        <w:div w:id="1138568776">
                          <w:marLeft w:val="0"/>
                          <w:marRight w:val="0"/>
                          <w:marTop w:val="257"/>
                          <w:marBottom w:val="0"/>
                          <w:divBdr>
                            <w:top w:val="none" w:sz="0" w:space="0" w:color="auto"/>
                            <w:left w:val="none" w:sz="0" w:space="0" w:color="auto"/>
                            <w:bottom w:val="none" w:sz="0" w:space="0" w:color="auto"/>
                            <w:right w:val="none" w:sz="0" w:space="0" w:color="auto"/>
                          </w:divBdr>
                          <w:divsChild>
                            <w:div w:id="724336154">
                              <w:marLeft w:val="0"/>
                              <w:marRight w:val="0"/>
                              <w:marTop w:val="0"/>
                              <w:marBottom w:val="0"/>
                              <w:divBdr>
                                <w:top w:val="none" w:sz="0" w:space="0" w:color="auto"/>
                                <w:left w:val="none" w:sz="0" w:space="0" w:color="auto"/>
                                <w:bottom w:val="none" w:sz="0" w:space="0" w:color="auto"/>
                                <w:right w:val="none" w:sz="0" w:space="0" w:color="auto"/>
                              </w:divBdr>
                            </w:div>
                            <w:div w:id="12320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886557">
      <w:bodyDiv w:val="1"/>
      <w:marLeft w:val="0"/>
      <w:marRight w:val="0"/>
      <w:marTop w:val="0"/>
      <w:marBottom w:val="0"/>
      <w:divBdr>
        <w:top w:val="none" w:sz="0" w:space="0" w:color="auto"/>
        <w:left w:val="none" w:sz="0" w:space="0" w:color="auto"/>
        <w:bottom w:val="none" w:sz="0" w:space="0" w:color="auto"/>
        <w:right w:val="none" w:sz="0" w:space="0" w:color="auto"/>
      </w:divBdr>
      <w:divsChild>
        <w:div w:id="1141650673">
          <w:marLeft w:val="0"/>
          <w:marRight w:val="0"/>
          <w:marTop w:val="0"/>
          <w:marBottom w:val="0"/>
          <w:divBdr>
            <w:top w:val="none" w:sz="0" w:space="0" w:color="auto"/>
            <w:left w:val="none" w:sz="0" w:space="0" w:color="auto"/>
            <w:bottom w:val="none" w:sz="0" w:space="0" w:color="auto"/>
            <w:right w:val="none" w:sz="0" w:space="0" w:color="auto"/>
          </w:divBdr>
          <w:divsChild>
            <w:div w:id="23409829">
              <w:marLeft w:val="0"/>
              <w:marRight w:val="0"/>
              <w:marTop w:val="0"/>
              <w:marBottom w:val="0"/>
              <w:divBdr>
                <w:top w:val="none" w:sz="0" w:space="0" w:color="auto"/>
                <w:left w:val="none" w:sz="0" w:space="0" w:color="auto"/>
                <w:bottom w:val="none" w:sz="0" w:space="0" w:color="auto"/>
                <w:right w:val="none" w:sz="0" w:space="0" w:color="auto"/>
              </w:divBdr>
              <w:divsChild>
                <w:div w:id="1012295871">
                  <w:marLeft w:val="0"/>
                  <w:marRight w:val="0"/>
                  <w:marTop w:val="0"/>
                  <w:marBottom w:val="0"/>
                  <w:divBdr>
                    <w:top w:val="none" w:sz="0" w:space="0" w:color="auto"/>
                    <w:left w:val="none" w:sz="0" w:space="0" w:color="auto"/>
                    <w:bottom w:val="none" w:sz="0" w:space="0" w:color="auto"/>
                    <w:right w:val="none" w:sz="0" w:space="0" w:color="auto"/>
                  </w:divBdr>
                  <w:divsChild>
                    <w:div w:id="12223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50915">
      <w:bodyDiv w:val="1"/>
      <w:marLeft w:val="0"/>
      <w:marRight w:val="0"/>
      <w:marTop w:val="0"/>
      <w:marBottom w:val="0"/>
      <w:divBdr>
        <w:top w:val="none" w:sz="0" w:space="0" w:color="auto"/>
        <w:left w:val="none" w:sz="0" w:space="0" w:color="auto"/>
        <w:bottom w:val="none" w:sz="0" w:space="0" w:color="auto"/>
        <w:right w:val="none" w:sz="0" w:space="0" w:color="auto"/>
      </w:divBdr>
    </w:div>
    <w:div w:id="311522183">
      <w:bodyDiv w:val="1"/>
      <w:marLeft w:val="0"/>
      <w:marRight w:val="0"/>
      <w:marTop w:val="0"/>
      <w:marBottom w:val="0"/>
      <w:divBdr>
        <w:top w:val="none" w:sz="0" w:space="0" w:color="auto"/>
        <w:left w:val="none" w:sz="0" w:space="0" w:color="auto"/>
        <w:bottom w:val="none" w:sz="0" w:space="0" w:color="auto"/>
        <w:right w:val="none" w:sz="0" w:space="0" w:color="auto"/>
      </w:divBdr>
    </w:div>
    <w:div w:id="348216612">
      <w:bodyDiv w:val="1"/>
      <w:marLeft w:val="0"/>
      <w:marRight w:val="0"/>
      <w:marTop w:val="0"/>
      <w:marBottom w:val="0"/>
      <w:divBdr>
        <w:top w:val="none" w:sz="0" w:space="0" w:color="auto"/>
        <w:left w:val="none" w:sz="0" w:space="0" w:color="auto"/>
        <w:bottom w:val="none" w:sz="0" w:space="0" w:color="auto"/>
        <w:right w:val="none" w:sz="0" w:space="0" w:color="auto"/>
      </w:divBdr>
    </w:div>
    <w:div w:id="354694620">
      <w:bodyDiv w:val="1"/>
      <w:marLeft w:val="0"/>
      <w:marRight w:val="0"/>
      <w:marTop w:val="0"/>
      <w:marBottom w:val="0"/>
      <w:divBdr>
        <w:top w:val="none" w:sz="0" w:space="0" w:color="auto"/>
        <w:left w:val="none" w:sz="0" w:space="0" w:color="auto"/>
        <w:bottom w:val="none" w:sz="0" w:space="0" w:color="auto"/>
        <w:right w:val="none" w:sz="0" w:space="0" w:color="auto"/>
      </w:divBdr>
      <w:divsChild>
        <w:div w:id="1405298321">
          <w:marLeft w:val="0"/>
          <w:marRight w:val="0"/>
          <w:marTop w:val="0"/>
          <w:marBottom w:val="0"/>
          <w:divBdr>
            <w:top w:val="none" w:sz="0" w:space="0" w:color="auto"/>
            <w:left w:val="none" w:sz="0" w:space="0" w:color="auto"/>
            <w:bottom w:val="none" w:sz="0" w:space="0" w:color="auto"/>
            <w:right w:val="none" w:sz="0" w:space="0" w:color="auto"/>
          </w:divBdr>
          <w:divsChild>
            <w:div w:id="1390349695">
              <w:marLeft w:val="0"/>
              <w:marRight w:val="0"/>
              <w:marTop w:val="0"/>
              <w:marBottom w:val="0"/>
              <w:divBdr>
                <w:top w:val="none" w:sz="0" w:space="0" w:color="auto"/>
                <w:left w:val="none" w:sz="0" w:space="0" w:color="auto"/>
                <w:bottom w:val="none" w:sz="0" w:space="0" w:color="auto"/>
                <w:right w:val="none" w:sz="0" w:space="0" w:color="auto"/>
              </w:divBdr>
              <w:divsChild>
                <w:div w:id="1861510430">
                  <w:marLeft w:val="0"/>
                  <w:marRight w:val="0"/>
                  <w:marTop w:val="0"/>
                  <w:marBottom w:val="0"/>
                  <w:divBdr>
                    <w:top w:val="none" w:sz="0" w:space="0" w:color="auto"/>
                    <w:left w:val="none" w:sz="0" w:space="0" w:color="auto"/>
                    <w:bottom w:val="none" w:sz="0" w:space="0" w:color="auto"/>
                    <w:right w:val="none" w:sz="0" w:space="0" w:color="auto"/>
                  </w:divBdr>
                  <w:divsChild>
                    <w:div w:id="895705364">
                      <w:marLeft w:val="0"/>
                      <w:marRight w:val="0"/>
                      <w:marTop w:val="0"/>
                      <w:marBottom w:val="0"/>
                      <w:divBdr>
                        <w:top w:val="none" w:sz="0" w:space="0" w:color="auto"/>
                        <w:left w:val="none" w:sz="0" w:space="0" w:color="auto"/>
                        <w:bottom w:val="none" w:sz="0" w:space="0" w:color="auto"/>
                        <w:right w:val="none" w:sz="0" w:space="0" w:color="auto"/>
                      </w:divBdr>
                      <w:divsChild>
                        <w:div w:id="349255705">
                          <w:marLeft w:val="0"/>
                          <w:marRight w:val="0"/>
                          <w:marTop w:val="0"/>
                          <w:marBottom w:val="0"/>
                          <w:divBdr>
                            <w:top w:val="none" w:sz="0" w:space="0" w:color="auto"/>
                            <w:left w:val="none" w:sz="0" w:space="0" w:color="auto"/>
                            <w:bottom w:val="none" w:sz="0" w:space="0" w:color="auto"/>
                            <w:right w:val="none" w:sz="0" w:space="0" w:color="auto"/>
                          </w:divBdr>
                          <w:divsChild>
                            <w:div w:id="5216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088820">
      <w:bodyDiv w:val="1"/>
      <w:marLeft w:val="0"/>
      <w:marRight w:val="0"/>
      <w:marTop w:val="0"/>
      <w:marBottom w:val="0"/>
      <w:divBdr>
        <w:top w:val="none" w:sz="0" w:space="0" w:color="auto"/>
        <w:left w:val="none" w:sz="0" w:space="0" w:color="auto"/>
        <w:bottom w:val="none" w:sz="0" w:space="0" w:color="auto"/>
        <w:right w:val="none" w:sz="0" w:space="0" w:color="auto"/>
      </w:divBdr>
    </w:div>
    <w:div w:id="374351465">
      <w:bodyDiv w:val="1"/>
      <w:marLeft w:val="0"/>
      <w:marRight w:val="0"/>
      <w:marTop w:val="0"/>
      <w:marBottom w:val="0"/>
      <w:divBdr>
        <w:top w:val="none" w:sz="0" w:space="0" w:color="auto"/>
        <w:left w:val="none" w:sz="0" w:space="0" w:color="auto"/>
        <w:bottom w:val="none" w:sz="0" w:space="0" w:color="auto"/>
        <w:right w:val="none" w:sz="0" w:space="0" w:color="auto"/>
      </w:divBdr>
    </w:div>
    <w:div w:id="388848616">
      <w:bodyDiv w:val="1"/>
      <w:marLeft w:val="0"/>
      <w:marRight w:val="0"/>
      <w:marTop w:val="0"/>
      <w:marBottom w:val="0"/>
      <w:divBdr>
        <w:top w:val="none" w:sz="0" w:space="0" w:color="auto"/>
        <w:left w:val="none" w:sz="0" w:space="0" w:color="auto"/>
        <w:bottom w:val="none" w:sz="0" w:space="0" w:color="auto"/>
        <w:right w:val="none" w:sz="0" w:space="0" w:color="auto"/>
      </w:divBdr>
    </w:div>
    <w:div w:id="391734847">
      <w:bodyDiv w:val="1"/>
      <w:marLeft w:val="0"/>
      <w:marRight w:val="0"/>
      <w:marTop w:val="0"/>
      <w:marBottom w:val="0"/>
      <w:divBdr>
        <w:top w:val="none" w:sz="0" w:space="0" w:color="auto"/>
        <w:left w:val="none" w:sz="0" w:space="0" w:color="auto"/>
        <w:bottom w:val="none" w:sz="0" w:space="0" w:color="auto"/>
        <w:right w:val="none" w:sz="0" w:space="0" w:color="auto"/>
      </w:divBdr>
    </w:div>
    <w:div w:id="436490502">
      <w:bodyDiv w:val="1"/>
      <w:marLeft w:val="0"/>
      <w:marRight w:val="0"/>
      <w:marTop w:val="0"/>
      <w:marBottom w:val="0"/>
      <w:divBdr>
        <w:top w:val="none" w:sz="0" w:space="0" w:color="auto"/>
        <w:left w:val="none" w:sz="0" w:space="0" w:color="auto"/>
        <w:bottom w:val="none" w:sz="0" w:space="0" w:color="auto"/>
        <w:right w:val="none" w:sz="0" w:space="0" w:color="auto"/>
      </w:divBdr>
      <w:divsChild>
        <w:div w:id="98306613">
          <w:marLeft w:val="0"/>
          <w:marRight w:val="0"/>
          <w:marTop w:val="0"/>
          <w:marBottom w:val="0"/>
          <w:divBdr>
            <w:top w:val="none" w:sz="0" w:space="0" w:color="auto"/>
            <w:left w:val="none" w:sz="0" w:space="0" w:color="auto"/>
            <w:bottom w:val="none" w:sz="0" w:space="0" w:color="auto"/>
            <w:right w:val="none" w:sz="0" w:space="0" w:color="auto"/>
          </w:divBdr>
          <w:divsChild>
            <w:div w:id="1579361473">
              <w:marLeft w:val="0"/>
              <w:marRight w:val="0"/>
              <w:marTop w:val="0"/>
              <w:marBottom w:val="0"/>
              <w:divBdr>
                <w:top w:val="none" w:sz="0" w:space="0" w:color="auto"/>
                <w:left w:val="none" w:sz="0" w:space="0" w:color="auto"/>
                <w:bottom w:val="none" w:sz="0" w:space="0" w:color="auto"/>
                <w:right w:val="none" w:sz="0" w:space="0" w:color="auto"/>
              </w:divBdr>
              <w:divsChild>
                <w:div w:id="20423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32681">
      <w:bodyDiv w:val="1"/>
      <w:marLeft w:val="0"/>
      <w:marRight w:val="0"/>
      <w:marTop w:val="0"/>
      <w:marBottom w:val="0"/>
      <w:divBdr>
        <w:top w:val="none" w:sz="0" w:space="0" w:color="auto"/>
        <w:left w:val="none" w:sz="0" w:space="0" w:color="auto"/>
        <w:bottom w:val="none" w:sz="0" w:space="0" w:color="auto"/>
        <w:right w:val="none" w:sz="0" w:space="0" w:color="auto"/>
      </w:divBdr>
    </w:div>
    <w:div w:id="453059853">
      <w:bodyDiv w:val="1"/>
      <w:marLeft w:val="0"/>
      <w:marRight w:val="0"/>
      <w:marTop w:val="0"/>
      <w:marBottom w:val="0"/>
      <w:divBdr>
        <w:top w:val="none" w:sz="0" w:space="0" w:color="auto"/>
        <w:left w:val="none" w:sz="0" w:space="0" w:color="auto"/>
        <w:bottom w:val="none" w:sz="0" w:space="0" w:color="auto"/>
        <w:right w:val="none" w:sz="0" w:space="0" w:color="auto"/>
      </w:divBdr>
    </w:div>
    <w:div w:id="458496156">
      <w:bodyDiv w:val="1"/>
      <w:marLeft w:val="0"/>
      <w:marRight w:val="0"/>
      <w:marTop w:val="0"/>
      <w:marBottom w:val="0"/>
      <w:divBdr>
        <w:top w:val="none" w:sz="0" w:space="0" w:color="auto"/>
        <w:left w:val="none" w:sz="0" w:space="0" w:color="auto"/>
        <w:bottom w:val="none" w:sz="0" w:space="0" w:color="auto"/>
        <w:right w:val="none" w:sz="0" w:space="0" w:color="auto"/>
      </w:divBdr>
    </w:div>
    <w:div w:id="460802096">
      <w:bodyDiv w:val="1"/>
      <w:marLeft w:val="0"/>
      <w:marRight w:val="0"/>
      <w:marTop w:val="0"/>
      <w:marBottom w:val="0"/>
      <w:divBdr>
        <w:top w:val="none" w:sz="0" w:space="0" w:color="auto"/>
        <w:left w:val="none" w:sz="0" w:space="0" w:color="auto"/>
        <w:bottom w:val="none" w:sz="0" w:space="0" w:color="auto"/>
        <w:right w:val="none" w:sz="0" w:space="0" w:color="auto"/>
      </w:divBdr>
    </w:div>
    <w:div w:id="463694211">
      <w:bodyDiv w:val="1"/>
      <w:marLeft w:val="0"/>
      <w:marRight w:val="0"/>
      <w:marTop w:val="0"/>
      <w:marBottom w:val="0"/>
      <w:divBdr>
        <w:top w:val="none" w:sz="0" w:space="0" w:color="auto"/>
        <w:left w:val="none" w:sz="0" w:space="0" w:color="auto"/>
        <w:bottom w:val="none" w:sz="0" w:space="0" w:color="auto"/>
        <w:right w:val="none" w:sz="0" w:space="0" w:color="auto"/>
      </w:divBdr>
    </w:div>
    <w:div w:id="464393072">
      <w:bodyDiv w:val="1"/>
      <w:marLeft w:val="0"/>
      <w:marRight w:val="0"/>
      <w:marTop w:val="0"/>
      <w:marBottom w:val="0"/>
      <w:divBdr>
        <w:top w:val="none" w:sz="0" w:space="0" w:color="auto"/>
        <w:left w:val="none" w:sz="0" w:space="0" w:color="auto"/>
        <w:bottom w:val="none" w:sz="0" w:space="0" w:color="auto"/>
        <w:right w:val="none" w:sz="0" w:space="0" w:color="auto"/>
      </w:divBdr>
    </w:div>
    <w:div w:id="475147449">
      <w:bodyDiv w:val="1"/>
      <w:marLeft w:val="0"/>
      <w:marRight w:val="0"/>
      <w:marTop w:val="0"/>
      <w:marBottom w:val="0"/>
      <w:divBdr>
        <w:top w:val="none" w:sz="0" w:space="0" w:color="auto"/>
        <w:left w:val="none" w:sz="0" w:space="0" w:color="auto"/>
        <w:bottom w:val="none" w:sz="0" w:space="0" w:color="auto"/>
        <w:right w:val="none" w:sz="0" w:space="0" w:color="auto"/>
      </w:divBdr>
    </w:div>
    <w:div w:id="475495972">
      <w:bodyDiv w:val="1"/>
      <w:marLeft w:val="0"/>
      <w:marRight w:val="0"/>
      <w:marTop w:val="0"/>
      <w:marBottom w:val="0"/>
      <w:divBdr>
        <w:top w:val="none" w:sz="0" w:space="0" w:color="auto"/>
        <w:left w:val="none" w:sz="0" w:space="0" w:color="auto"/>
        <w:bottom w:val="none" w:sz="0" w:space="0" w:color="auto"/>
        <w:right w:val="none" w:sz="0" w:space="0" w:color="auto"/>
      </w:divBdr>
    </w:div>
    <w:div w:id="480466428">
      <w:bodyDiv w:val="1"/>
      <w:marLeft w:val="0"/>
      <w:marRight w:val="0"/>
      <w:marTop w:val="0"/>
      <w:marBottom w:val="0"/>
      <w:divBdr>
        <w:top w:val="none" w:sz="0" w:space="0" w:color="auto"/>
        <w:left w:val="none" w:sz="0" w:space="0" w:color="auto"/>
        <w:bottom w:val="none" w:sz="0" w:space="0" w:color="auto"/>
        <w:right w:val="none" w:sz="0" w:space="0" w:color="auto"/>
      </w:divBdr>
    </w:div>
    <w:div w:id="483664388">
      <w:bodyDiv w:val="1"/>
      <w:marLeft w:val="0"/>
      <w:marRight w:val="0"/>
      <w:marTop w:val="0"/>
      <w:marBottom w:val="0"/>
      <w:divBdr>
        <w:top w:val="none" w:sz="0" w:space="0" w:color="auto"/>
        <w:left w:val="none" w:sz="0" w:space="0" w:color="auto"/>
        <w:bottom w:val="none" w:sz="0" w:space="0" w:color="auto"/>
        <w:right w:val="none" w:sz="0" w:space="0" w:color="auto"/>
      </w:divBdr>
    </w:div>
    <w:div w:id="495800421">
      <w:bodyDiv w:val="1"/>
      <w:marLeft w:val="0"/>
      <w:marRight w:val="0"/>
      <w:marTop w:val="0"/>
      <w:marBottom w:val="0"/>
      <w:divBdr>
        <w:top w:val="none" w:sz="0" w:space="0" w:color="auto"/>
        <w:left w:val="none" w:sz="0" w:space="0" w:color="auto"/>
        <w:bottom w:val="none" w:sz="0" w:space="0" w:color="auto"/>
        <w:right w:val="none" w:sz="0" w:space="0" w:color="auto"/>
      </w:divBdr>
    </w:div>
    <w:div w:id="503934367">
      <w:bodyDiv w:val="1"/>
      <w:marLeft w:val="0"/>
      <w:marRight w:val="0"/>
      <w:marTop w:val="0"/>
      <w:marBottom w:val="0"/>
      <w:divBdr>
        <w:top w:val="none" w:sz="0" w:space="0" w:color="auto"/>
        <w:left w:val="none" w:sz="0" w:space="0" w:color="auto"/>
        <w:bottom w:val="none" w:sz="0" w:space="0" w:color="auto"/>
        <w:right w:val="none" w:sz="0" w:space="0" w:color="auto"/>
      </w:divBdr>
    </w:div>
    <w:div w:id="522399835">
      <w:bodyDiv w:val="1"/>
      <w:marLeft w:val="0"/>
      <w:marRight w:val="0"/>
      <w:marTop w:val="0"/>
      <w:marBottom w:val="0"/>
      <w:divBdr>
        <w:top w:val="none" w:sz="0" w:space="0" w:color="auto"/>
        <w:left w:val="none" w:sz="0" w:space="0" w:color="auto"/>
        <w:bottom w:val="none" w:sz="0" w:space="0" w:color="auto"/>
        <w:right w:val="none" w:sz="0" w:space="0" w:color="auto"/>
      </w:divBdr>
    </w:div>
    <w:div w:id="527178484">
      <w:bodyDiv w:val="1"/>
      <w:marLeft w:val="0"/>
      <w:marRight w:val="0"/>
      <w:marTop w:val="0"/>
      <w:marBottom w:val="0"/>
      <w:divBdr>
        <w:top w:val="none" w:sz="0" w:space="0" w:color="auto"/>
        <w:left w:val="none" w:sz="0" w:space="0" w:color="auto"/>
        <w:bottom w:val="none" w:sz="0" w:space="0" w:color="auto"/>
        <w:right w:val="none" w:sz="0" w:space="0" w:color="auto"/>
      </w:divBdr>
    </w:div>
    <w:div w:id="530387864">
      <w:bodyDiv w:val="1"/>
      <w:marLeft w:val="0"/>
      <w:marRight w:val="0"/>
      <w:marTop w:val="0"/>
      <w:marBottom w:val="0"/>
      <w:divBdr>
        <w:top w:val="none" w:sz="0" w:space="0" w:color="auto"/>
        <w:left w:val="none" w:sz="0" w:space="0" w:color="auto"/>
        <w:bottom w:val="none" w:sz="0" w:space="0" w:color="auto"/>
        <w:right w:val="none" w:sz="0" w:space="0" w:color="auto"/>
      </w:divBdr>
    </w:div>
    <w:div w:id="530802739">
      <w:bodyDiv w:val="1"/>
      <w:marLeft w:val="0"/>
      <w:marRight w:val="0"/>
      <w:marTop w:val="0"/>
      <w:marBottom w:val="0"/>
      <w:divBdr>
        <w:top w:val="none" w:sz="0" w:space="0" w:color="auto"/>
        <w:left w:val="none" w:sz="0" w:space="0" w:color="auto"/>
        <w:bottom w:val="none" w:sz="0" w:space="0" w:color="auto"/>
        <w:right w:val="none" w:sz="0" w:space="0" w:color="auto"/>
      </w:divBdr>
    </w:div>
    <w:div w:id="531769236">
      <w:bodyDiv w:val="1"/>
      <w:marLeft w:val="0"/>
      <w:marRight w:val="0"/>
      <w:marTop w:val="0"/>
      <w:marBottom w:val="0"/>
      <w:divBdr>
        <w:top w:val="none" w:sz="0" w:space="0" w:color="auto"/>
        <w:left w:val="none" w:sz="0" w:space="0" w:color="auto"/>
        <w:bottom w:val="none" w:sz="0" w:space="0" w:color="auto"/>
        <w:right w:val="none" w:sz="0" w:space="0" w:color="auto"/>
      </w:divBdr>
    </w:div>
    <w:div w:id="543907231">
      <w:bodyDiv w:val="1"/>
      <w:marLeft w:val="0"/>
      <w:marRight w:val="0"/>
      <w:marTop w:val="0"/>
      <w:marBottom w:val="0"/>
      <w:divBdr>
        <w:top w:val="none" w:sz="0" w:space="0" w:color="auto"/>
        <w:left w:val="none" w:sz="0" w:space="0" w:color="auto"/>
        <w:bottom w:val="none" w:sz="0" w:space="0" w:color="auto"/>
        <w:right w:val="none" w:sz="0" w:space="0" w:color="auto"/>
      </w:divBdr>
      <w:divsChild>
        <w:div w:id="623583645">
          <w:marLeft w:val="0"/>
          <w:marRight w:val="0"/>
          <w:marTop w:val="0"/>
          <w:marBottom w:val="0"/>
          <w:divBdr>
            <w:top w:val="none" w:sz="0" w:space="0" w:color="auto"/>
            <w:left w:val="none" w:sz="0" w:space="0" w:color="auto"/>
            <w:bottom w:val="none" w:sz="0" w:space="0" w:color="auto"/>
            <w:right w:val="none" w:sz="0" w:space="0" w:color="auto"/>
          </w:divBdr>
          <w:divsChild>
            <w:div w:id="479150909">
              <w:marLeft w:val="0"/>
              <w:marRight w:val="0"/>
              <w:marTop w:val="0"/>
              <w:marBottom w:val="0"/>
              <w:divBdr>
                <w:top w:val="none" w:sz="0" w:space="0" w:color="auto"/>
                <w:left w:val="none" w:sz="0" w:space="0" w:color="auto"/>
                <w:bottom w:val="none" w:sz="0" w:space="0" w:color="auto"/>
                <w:right w:val="none" w:sz="0" w:space="0" w:color="auto"/>
              </w:divBdr>
              <w:divsChild>
                <w:div w:id="1424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39301">
      <w:bodyDiv w:val="1"/>
      <w:marLeft w:val="0"/>
      <w:marRight w:val="0"/>
      <w:marTop w:val="0"/>
      <w:marBottom w:val="0"/>
      <w:divBdr>
        <w:top w:val="none" w:sz="0" w:space="0" w:color="auto"/>
        <w:left w:val="none" w:sz="0" w:space="0" w:color="auto"/>
        <w:bottom w:val="none" w:sz="0" w:space="0" w:color="auto"/>
        <w:right w:val="none" w:sz="0" w:space="0" w:color="auto"/>
      </w:divBdr>
    </w:div>
    <w:div w:id="561523158">
      <w:bodyDiv w:val="1"/>
      <w:marLeft w:val="0"/>
      <w:marRight w:val="0"/>
      <w:marTop w:val="0"/>
      <w:marBottom w:val="0"/>
      <w:divBdr>
        <w:top w:val="none" w:sz="0" w:space="0" w:color="auto"/>
        <w:left w:val="none" w:sz="0" w:space="0" w:color="auto"/>
        <w:bottom w:val="none" w:sz="0" w:space="0" w:color="auto"/>
        <w:right w:val="none" w:sz="0" w:space="0" w:color="auto"/>
      </w:divBdr>
    </w:div>
    <w:div w:id="573777763">
      <w:bodyDiv w:val="1"/>
      <w:marLeft w:val="0"/>
      <w:marRight w:val="0"/>
      <w:marTop w:val="0"/>
      <w:marBottom w:val="0"/>
      <w:divBdr>
        <w:top w:val="none" w:sz="0" w:space="0" w:color="auto"/>
        <w:left w:val="none" w:sz="0" w:space="0" w:color="auto"/>
        <w:bottom w:val="none" w:sz="0" w:space="0" w:color="auto"/>
        <w:right w:val="none" w:sz="0" w:space="0" w:color="auto"/>
      </w:divBdr>
    </w:div>
    <w:div w:id="578559614">
      <w:bodyDiv w:val="1"/>
      <w:marLeft w:val="0"/>
      <w:marRight w:val="0"/>
      <w:marTop w:val="0"/>
      <w:marBottom w:val="0"/>
      <w:divBdr>
        <w:top w:val="none" w:sz="0" w:space="0" w:color="auto"/>
        <w:left w:val="none" w:sz="0" w:space="0" w:color="auto"/>
        <w:bottom w:val="none" w:sz="0" w:space="0" w:color="auto"/>
        <w:right w:val="none" w:sz="0" w:space="0" w:color="auto"/>
      </w:divBdr>
    </w:div>
    <w:div w:id="586117790">
      <w:bodyDiv w:val="1"/>
      <w:marLeft w:val="0"/>
      <w:marRight w:val="0"/>
      <w:marTop w:val="0"/>
      <w:marBottom w:val="0"/>
      <w:divBdr>
        <w:top w:val="none" w:sz="0" w:space="0" w:color="auto"/>
        <w:left w:val="none" w:sz="0" w:space="0" w:color="auto"/>
        <w:bottom w:val="none" w:sz="0" w:space="0" w:color="auto"/>
        <w:right w:val="none" w:sz="0" w:space="0" w:color="auto"/>
      </w:divBdr>
    </w:div>
    <w:div w:id="626861871">
      <w:bodyDiv w:val="1"/>
      <w:marLeft w:val="0"/>
      <w:marRight w:val="0"/>
      <w:marTop w:val="0"/>
      <w:marBottom w:val="0"/>
      <w:divBdr>
        <w:top w:val="none" w:sz="0" w:space="0" w:color="auto"/>
        <w:left w:val="none" w:sz="0" w:space="0" w:color="auto"/>
        <w:bottom w:val="none" w:sz="0" w:space="0" w:color="auto"/>
        <w:right w:val="none" w:sz="0" w:space="0" w:color="auto"/>
      </w:divBdr>
    </w:div>
    <w:div w:id="634456535">
      <w:bodyDiv w:val="1"/>
      <w:marLeft w:val="0"/>
      <w:marRight w:val="0"/>
      <w:marTop w:val="0"/>
      <w:marBottom w:val="0"/>
      <w:divBdr>
        <w:top w:val="none" w:sz="0" w:space="0" w:color="auto"/>
        <w:left w:val="none" w:sz="0" w:space="0" w:color="auto"/>
        <w:bottom w:val="none" w:sz="0" w:space="0" w:color="auto"/>
        <w:right w:val="none" w:sz="0" w:space="0" w:color="auto"/>
      </w:divBdr>
      <w:divsChild>
        <w:div w:id="1098526184">
          <w:marLeft w:val="0"/>
          <w:marRight w:val="0"/>
          <w:marTop w:val="0"/>
          <w:marBottom w:val="0"/>
          <w:divBdr>
            <w:top w:val="none" w:sz="0" w:space="0" w:color="auto"/>
            <w:left w:val="none" w:sz="0" w:space="0" w:color="auto"/>
            <w:bottom w:val="none" w:sz="0" w:space="0" w:color="auto"/>
            <w:right w:val="none" w:sz="0" w:space="0" w:color="auto"/>
          </w:divBdr>
          <w:divsChild>
            <w:div w:id="1244412053">
              <w:marLeft w:val="0"/>
              <w:marRight w:val="0"/>
              <w:marTop w:val="0"/>
              <w:marBottom w:val="0"/>
              <w:divBdr>
                <w:top w:val="none" w:sz="0" w:space="0" w:color="auto"/>
                <w:left w:val="none" w:sz="0" w:space="0" w:color="auto"/>
                <w:bottom w:val="none" w:sz="0" w:space="0" w:color="auto"/>
                <w:right w:val="dashed" w:sz="4" w:space="12" w:color="BBBBBB"/>
              </w:divBdr>
            </w:div>
          </w:divsChild>
        </w:div>
      </w:divsChild>
    </w:div>
    <w:div w:id="636495908">
      <w:bodyDiv w:val="1"/>
      <w:marLeft w:val="0"/>
      <w:marRight w:val="0"/>
      <w:marTop w:val="0"/>
      <w:marBottom w:val="0"/>
      <w:divBdr>
        <w:top w:val="none" w:sz="0" w:space="0" w:color="auto"/>
        <w:left w:val="none" w:sz="0" w:space="0" w:color="auto"/>
        <w:bottom w:val="none" w:sz="0" w:space="0" w:color="auto"/>
        <w:right w:val="none" w:sz="0" w:space="0" w:color="auto"/>
      </w:divBdr>
    </w:div>
    <w:div w:id="640111405">
      <w:bodyDiv w:val="1"/>
      <w:marLeft w:val="0"/>
      <w:marRight w:val="0"/>
      <w:marTop w:val="0"/>
      <w:marBottom w:val="0"/>
      <w:divBdr>
        <w:top w:val="none" w:sz="0" w:space="0" w:color="auto"/>
        <w:left w:val="none" w:sz="0" w:space="0" w:color="auto"/>
        <w:bottom w:val="none" w:sz="0" w:space="0" w:color="auto"/>
        <w:right w:val="none" w:sz="0" w:space="0" w:color="auto"/>
      </w:divBdr>
    </w:div>
    <w:div w:id="640426419">
      <w:bodyDiv w:val="1"/>
      <w:marLeft w:val="0"/>
      <w:marRight w:val="0"/>
      <w:marTop w:val="0"/>
      <w:marBottom w:val="0"/>
      <w:divBdr>
        <w:top w:val="none" w:sz="0" w:space="0" w:color="auto"/>
        <w:left w:val="none" w:sz="0" w:space="0" w:color="auto"/>
        <w:bottom w:val="none" w:sz="0" w:space="0" w:color="auto"/>
        <w:right w:val="none" w:sz="0" w:space="0" w:color="auto"/>
      </w:divBdr>
    </w:div>
    <w:div w:id="647249328">
      <w:bodyDiv w:val="1"/>
      <w:marLeft w:val="0"/>
      <w:marRight w:val="0"/>
      <w:marTop w:val="0"/>
      <w:marBottom w:val="0"/>
      <w:divBdr>
        <w:top w:val="none" w:sz="0" w:space="0" w:color="auto"/>
        <w:left w:val="none" w:sz="0" w:space="0" w:color="auto"/>
        <w:bottom w:val="none" w:sz="0" w:space="0" w:color="auto"/>
        <w:right w:val="none" w:sz="0" w:space="0" w:color="auto"/>
      </w:divBdr>
    </w:div>
    <w:div w:id="652104173">
      <w:bodyDiv w:val="1"/>
      <w:marLeft w:val="0"/>
      <w:marRight w:val="0"/>
      <w:marTop w:val="0"/>
      <w:marBottom w:val="0"/>
      <w:divBdr>
        <w:top w:val="none" w:sz="0" w:space="0" w:color="auto"/>
        <w:left w:val="none" w:sz="0" w:space="0" w:color="auto"/>
        <w:bottom w:val="none" w:sz="0" w:space="0" w:color="auto"/>
        <w:right w:val="none" w:sz="0" w:space="0" w:color="auto"/>
      </w:divBdr>
    </w:div>
    <w:div w:id="653336301">
      <w:bodyDiv w:val="1"/>
      <w:marLeft w:val="0"/>
      <w:marRight w:val="0"/>
      <w:marTop w:val="0"/>
      <w:marBottom w:val="0"/>
      <w:divBdr>
        <w:top w:val="none" w:sz="0" w:space="0" w:color="auto"/>
        <w:left w:val="none" w:sz="0" w:space="0" w:color="auto"/>
        <w:bottom w:val="none" w:sz="0" w:space="0" w:color="auto"/>
        <w:right w:val="none" w:sz="0" w:space="0" w:color="auto"/>
      </w:divBdr>
    </w:div>
    <w:div w:id="655105700">
      <w:bodyDiv w:val="1"/>
      <w:marLeft w:val="0"/>
      <w:marRight w:val="0"/>
      <w:marTop w:val="0"/>
      <w:marBottom w:val="0"/>
      <w:divBdr>
        <w:top w:val="none" w:sz="0" w:space="0" w:color="auto"/>
        <w:left w:val="none" w:sz="0" w:space="0" w:color="auto"/>
        <w:bottom w:val="none" w:sz="0" w:space="0" w:color="auto"/>
        <w:right w:val="none" w:sz="0" w:space="0" w:color="auto"/>
      </w:divBdr>
    </w:div>
    <w:div w:id="657464639">
      <w:bodyDiv w:val="1"/>
      <w:marLeft w:val="0"/>
      <w:marRight w:val="0"/>
      <w:marTop w:val="0"/>
      <w:marBottom w:val="0"/>
      <w:divBdr>
        <w:top w:val="none" w:sz="0" w:space="0" w:color="auto"/>
        <w:left w:val="none" w:sz="0" w:space="0" w:color="auto"/>
        <w:bottom w:val="none" w:sz="0" w:space="0" w:color="auto"/>
        <w:right w:val="none" w:sz="0" w:space="0" w:color="auto"/>
      </w:divBdr>
    </w:div>
    <w:div w:id="660933512">
      <w:bodyDiv w:val="1"/>
      <w:marLeft w:val="0"/>
      <w:marRight w:val="0"/>
      <w:marTop w:val="0"/>
      <w:marBottom w:val="0"/>
      <w:divBdr>
        <w:top w:val="none" w:sz="0" w:space="0" w:color="auto"/>
        <w:left w:val="none" w:sz="0" w:space="0" w:color="auto"/>
        <w:bottom w:val="none" w:sz="0" w:space="0" w:color="auto"/>
        <w:right w:val="none" w:sz="0" w:space="0" w:color="auto"/>
      </w:divBdr>
    </w:div>
    <w:div w:id="663051376">
      <w:bodyDiv w:val="1"/>
      <w:marLeft w:val="0"/>
      <w:marRight w:val="0"/>
      <w:marTop w:val="0"/>
      <w:marBottom w:val="0"/>
      <w:divBdr>
        <w:top w:val="none" w:sz="0" w:space="0" w:color="auto"/>
        <w:left w:val="none" w:sz="0" w:space="0" w:color="auto"/>
        <w:bottom w:val="none" w:sz="0" w:space="0" w:color="auto"/>
        <w:right w:val="none" w:sz="0" w:space="0" w:color="auto"/>
      </w:divBdr>
    </w:div>
    <w:div w:id="667900289">
      <w:bodyDiv w:val="1"/>
      <w:marLeft w:val="0"/>
      <w:marRight w:val="0"/>
      <w:marTop w:val="0"/>
      <w:marBottom w:val="0"/>
      <w:divBdr>
        <w:top w:val="none" w:sz="0" w:space="0" w:color="auto"/>
        <w:left w:val="none" w:sz="0" w:space="0" w:color="auto"/>
        <w:bottom w:val="none" w:sz="0" w:space="0" w:color="auto"/>
        <w:right w:val="none" w:sz="0" w:space="0" w:color="auto"/>
      </w:divBdr>
    </w:div>
    <w:div w:id="672413527">
      <w:bodyDiv w:val="1"/>
      <w:marLeft w:val="0"/>
      <w:marRight w:val="0"/>
      <w:marTop w:val="0"/>
      <w:marBottom w:val="0"/>
      <w:divBdr>
        <w:top w:val="none" w:sz="0" w:space="0" w:color="auto"/>
        <w:left w:val="none" w:sz="0" w:space="0" w:color="auto"/>
        <w:bottom w:val="none" w:sz="0" w:space="0" w:color="auto"/>
        <w:right w:val="none" w:sz="0" w:space="0" w:color="auto"/>
      </w:divBdr>
    </w:div>
    <w:div w:id="680427368">
      <w:bodyDiv w:val="1"/>
      <w:marLeft w:val="0"/>
      <w:marRight w:val="0"/>
      <w:marTop w:val="0"/>
      <w:marBottom w:val="0"/>
      <w:divBdr>
        <w:top w:val="none" w:sz="0" w:space="0" w:color="auto"/>
        <w:left w:val="none" w:sz="0" w:space="0" w:color="auto"/>
        <w:bottom w:val="none" w:sz="0" w:space="0" w:color="auto"/>
        <w:right w:val="none" w:sz="0" w:space="0" w:color="auto"/>
      </w:divBdr>
    </w:div>
    <w:div w:id="681787266">
      <w:bodyDiv w:val="1"/>
      <w:marLeft w:val="0"/>
      <w:marRight w:val="0"/>
      <w:marTop w:val="0"/>
      <w:marBottom w:val="0"/>
      <w:divBdr>
        <w:top w:val="none" w:sz="0" w:space="0" w:color="auto"/>
        <w:left w:val="none" w:sz="0" w:space="0" w:color="auto"/>
        <w:bottom w:val="none" w:sz="0" w:space="0" w:color="auto"/>
        <w:right w:val="none" w:sz="0" w:space="0" w:color="auto"/>
      </w:divBdr>
    </w:div>
    <w:div w:id="724988950">
      <w:bodyDiv w:val="1"/>
      <w:marLeft w:val="0"/>
      <w:marRight w:val="0"/>
      <w:marTop w:val="0"/>
      <w:marBottom w:val="0"/>
      <w:divBdr>
        <w:top w:val="none" w:sz="0" w:space="0" w:color="auto"/>
        <w:left w:val="none" w:sz="0" w:space="0" w:color="auto"/>
        <w:bottom w:val="none" w:sz="0" w:space="0" w:color="auto"/>
        <w:right w:val="none" w:sz="0" w:space="0" w:color="auto"/>
      </w:divBdr>
    </w:div>
    <w:div w:id="729117126">
      <w:bodyDiv w:val="1"/>
      <w:marLeft w:val="0"/>
      <w:marRight w:val="0"/>
      <w:marTop w:val="0"/>
      <w:marBottom w:val="0"/>
      <w:divBdr>
        <w:top w:val="none" w:sz="0" w:space="0" w:color="auto"/>
        <w:left w:val="none" w:sz="0" w:space="0" w:color="auto"/>
        <w:bottom w:val="none" w:sz="0" w:space="0" w:color="auto"/>
        <w:right w:val="none" w:sz="0" w:space="0" w:color="auto"/>
      </w:divBdr>
    </w:div>
    <w:div w:id="731197236">
      <w:bodyDiv w:val="1"/>
      <w:marLeft w:val="0"/>
      <w:marRight w:val="0"/>
      <w:marTop w:val="0"/>
      <w:marBottom w:val="0"/>
      <w:divBdr>
        <w:top w:val="none" w:sz="0" w:space="0" w:color="auto"/>
        <w:left w:val="none" w:sz="0" w:space="0" w:color="auto"/>
        <w:bottom w:val="none" w:sz="0" w:space="0" w:color="auto"/>
        <w:right w:val="none" w:sz="0" w:space="0" w:color="auto"/>
      </w:divBdr>
    </w:div>
    <w:div w:id="735205618">
      <w:bodyDiv w:val="1"/>
      <w:marLeft w:val="0"/>
      <w:marRight w:val="0"/>
      <w:marTop w:val="0"/>
      <w:marBottom w:val="0"/>
      <w:divBdr>
        <w:top w:val="none" w:sz="0" w:space="0" w:color="auto"/>
        <w:left w:val="none" w:sz="0" w:space="0" w:color="auto"/>
        <w:bottom w:val="none" w:sz="0" w:space="0" w:color="auto"/>
        <w:right w:val="none" w:sz="0" w:space="0" w:color="auto"/>
      </w:divBdr>
      <w:divsChild>
        <w:div w:id="1366324473">
          <w:marLeft w:val="0"/>
          <w:marRight w:val="0"/>
          <w:marTop w:val="0"/>
          <w:marBottom w:val="0"/>
          <w:divBdr>
            <w:top w:val="none" w:sz="0" w:space="0" w:color="auto"/>
            <w:left w:val="none" w:sz="0" w:space="0" w:color="auto"/>
            <w:bottom w:val="none" w:sz="0" w:space="0" w:color="auto"/>
            <w:right w:val="none" w:sz="0" w:space="0" w:color="auto"/>
          </w:divBdr>
          <w:divsChild>
            <w:div w:id="1266696512">
              <w:marLeft w:val="0"/>
              <w:marRight w:val="0"/>
              <w:marTop w:val="0"/>
              <w:marBottom w:val="0"/>
              <w:divBdr>
                <w:top w:val="none" w:sz="0" w:space="0" w:color="auto"/>
                <w:left w:val="none" w:sz="0" w:space="0" w:color="auto"/>
                <w:bottom w:val="none" w:sz="0" w:space="0" w:color="auto"/>
                <w:right w:val="none" w:sz="0" w:space="0" w:color="auto"/>
              </w:divBdr>
              <w:divsChild>
                <w:div w:id="1683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10060">
      <w:bodyDiv w:val="1"/>
      <w:marLeft w:val="0"/>
      <w:marRight w:val="0"/>
      <w:marTop w:val="0"/>
      <w:marBottom w:val="0"/>
      <w:divBdr>
        <w:top w:val="none" w:sz="0" w:space="0" w:color="auto"/>
        <w:left w:val="none" w:sz="0" w:space="0" w:color="auto"/>
        <w:bottom w:val="none" w:sz="0" w:space="0" w:color="auto"/>
        <w:right w:val="none" w:sz="0" w:space="0" w:color="auto"/>
      </w:divBdr>
    </w:div>
    <w:div w:id="745080436">
      <w:bodyDiv w:val="1"/>
      <w:marLeft w:val="0"/>
      <w:marRight w:val="0"/>
      <w:marTop w:val="0"/>
      <w:marBottom w:val="0"/>
      <w:divBdr>
        <w:top w:val="none" w:sz="0" w:space="0" w:color="auto"/>
        <w:left w:val="none" w:sz="0" w:space="0" w:color="auto"/>
        <w:bottom w:val="none" w:sz="0" w:space="0" w:color="auto"/>
        <w:right w:val="none" w:sz="0" w:space="0" w:color="auto"/>
      </w:divBdr>
    </w:div>
    <w:div w:id="748307736">
      <w:bodyDiv w:val="1"/>
      <w:marLeft w:val="0"/>
      <w:marRight w:val="0"/>
      <w:marTop w:val="0"/>
      <w:marBottom w:val="0"/>
      <w:divBdr>
        <w:top w:val="none" w:sz="0" w:space="0" w:color="auto"/>
        <w:left w:val="none" w:sz="0" w:space="0" w:color="auto"/>
        <w:bottom w:val="none" w:sz="0" w:space="0" w:color="auto"/>
        <w:right w:val="none" w:sz="0" w:space="0" w:color="auto"/>
      </w:divBdr>
    </w:div>
    <w:div w:id="764150333">
      <w:bodyDiv w:val="1"/>
      <w:marLeft w:val="0"/>
      <w:marRight w:val="0"/>
      <w:marTop w:val="0"/>
      <w:marBottom w:val="0"/>
      <w:divBdr>
        <w:top w:val="none" w:sz="0" w:space="0" w:color="auto"/>
        <w:left w:val="none" w:sz="0" w:space="0" w:color="auto"/>
        <w:bottom w:val="none" w:sz="0" w:space="0" w:color="auto"/>
        <w:right w:val="none" w:sz="0" w:space="0" w:color="auto"/>
      </w:divBdr>
    </w:div>
    <w:div w:id="777027456">
      <w:bodyDiv w:val="1"/>
      <w:marLeft w:val="0"/>
      <w:marRight w:val="0"/>
      <w:marTop w:val="0"/>
      <w:marBottom w:val="0"/>
      <w:divBdr>
        <w:top w:val="none" w:sz="0" w:space="0" w:color="auto"/>
        <w:left w:val="none" w:sz="0" w:space="0" w:color="auto"/>
        <w:bottom w:val="none" w:sz="0" w:space="0" w:color="auto"/>
        <w:right w:val="none" w:sz="0" w:space="0" w:color="auto"/>
      </w:divBdr>
      <w:divsChild>
        <w:div w:id="1800033337">
          <w:marLeft w:val="0"/>
          <w:marRight w:val="0"/>
          <w:marTop w:val="0"/>
          <w:marBottom w:val="0"/>
          <w:divBdr>
            <w:top w:val="none" w:sz="0" w:space="0" w:color="auto"/>
            <w:left w:val="none" w:sz="0" w:space="0" w:color="auto"/>
            <w:bottom w:val="none" w:sz="0" w:space="0" w:color="auto"/>
            <w:right w:val="none" w:sz="0" w:space="0" w:color="auto"/>
          </w:divBdr>
          <w:divsChild>
            <w:div w:id="1326082552">
              <w:marLeft w:val="0"/>
              <w:marRight w:val="0"/>
              <w:marTop w:val="0"/>
              <w:marBottom w:val="0"/>
              <w:divBdr>
                <w:top w:val="none" w:sz="0" w:space="0" w:color="auto"/>
                <w:left w:val="none" w:sz="0" w:space="0" w:color="auto"/>
                <w:bottom w:val="none" w:sz="0" w:space="0" w:color="auto"/>
                <w:right w:val="none" w:sz="0" w:space="0" w:color="auto"/>
              </w:divBdr>
              <w:divsChild>
                <w:div w:id="1933927410">
                  <w:marLeft w:val="0"/>
                  <w:marRight w:val="0"/>
                  <w:marTop w:val="0"/>
                  <w:marBottom w:val="0"/>
                  <w:divBdr>
                    <w:top w:val="none" w:sz="0" w:space="0" w:color="auto"/>
                    <w:left w:val="none" w:sz="0" w:space="0" w:color="auto"/>
                    <w:bottom w:val="none" w:sz="0" w:space="0" w:color="auto"/>
                    <w:right w:val="none" w:sz="0" w:space="0" w:color="auto"/>
                  </w:divBdr>
                  <w:divsChild>
                    <w:div w:id="15792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83319">
      <w:bodyDiv w:val="1"/>
      <w:marLeft w:val="0"/>
      <w:marRight w:val="0"/>
      <w:marTop w:val="0"/>
      <w:marBottom w:val="0"/>
      <w:divBdr>
        <w:top w:val="none" w:sz="0" w:space="0" w:color="auto"/>
        <w:left w:val="none" w:sz="0" w:space="0" w:color="auto"/>
        <w:bottom w:val="none" w:sz="0" w:space="0" w:color="auto"/>
        <w:right w:val="none" w:sz="0" w:space="0" w:color="auto"/>
      </w:divBdr>
      <w:divsChild>
        <w:div w:id="570427704">
          <w:marLeft w:val="0"/>
          <w:marRight w:val="0"/>
          <w:marTop w:val="0"/>
          <w:marBottom w:val="0"/>
          <w:divBdr>
            <w:top w:val="none" w:sz="0" w:space="0" w:color="auto"/>
            <w:left w:val="none" w:sz="0" w:space="0" w:color="auto"/>
            <w:bottom w:val="none" w:sz="0" w:space="0" w:color="auto"/>
            <w:right w:val="none" w:sz="0" w:space="0" w:color="auto"/>
          </w:divBdr>
          <w:divsChild>
            <w:div w:id="1925526839">
              <w:marLeft w:val="0"/>
              <w:marRight w:val="0"/>
              <w:marTop w:val="0"/>
              <w:marBottom w:val="0"/>
              <w:divBdr>
                <w:top w:val="none" w:sz="0" w:space="0" w:color="auto"/>
                <w:left w:val="none" w:sz="0" w:space="0" w:color="auto"/>
                <w:bottom w:val="none" w:sz="0" w:space="0" w:color="auto"/>
                <w:right w:val="none" w:sz="0" w:space="0" w:color="auto"/>
              </w:divBdr>
              <w:divsChild>
                <w:div w:id="936057691">
                  <w:marLeft w:val="0"/>
                  <w:marRight w:val="0"/>
                  <w:marTop w:val="0"/>
                  <w:marBottom w:val="0"/>
                  <w:divBdr>
                    <w:top w:val="none" w:sz="0" w:space="0" w:color="auto"/>
                    <w:left w:val="none" w:sz="0" w:space="0" w:color="auto"/>
                    <w:bottom w:val="none" w:sz="0" w:space="0" w:color="auto"/>
                    <w:right w:val="none" w:sz="0" w:space="0" w:color="auto"/>
                  </w:divBdr>
                  <w:divsChild>
                    <w:div w:id="15195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732269">
      <w:bodyDiv w:val="1"/>
      <w:marLeft w:val="0"/>
      <w:marRight w:val="0"/>
      <w:marTop w:val="0"/>
      <w:marBottom w:val="0"/>
      <w:divBdr>
        <w:top w:val="none" w:sz="0" w:space="0" w:color="auto"/>
        <w:left w:val="none" w:sz="0" w:space="0" w:color="auto"/>
        <w:bottom w:val="none" w:sz="0" w:space="0" w:color="auto"/>
        <w:right w:val="none" w:sz="0" w:space="0" w:color="auto"/>
      </w:divBdr>
    </w:div>
    <w:div w:id="789015804">
      <w:bodyDiv w:val="1"/>
      <w:marLeft w:val="0"/>
      <w:marRight w:val="0"/>
      <w:marTop w:val="0"/>
      <w:marBottom w:val="0"/>
      <w:divBdr>
        <w:top w:val="none" w:sz="0" w:space="0" w:color="auto"/>
        <w:left w:val="none" w:sz="0" w:space="0" w:color="auto"/>
        <w:bottom w:val="none" w:sz="0" w:space="0" w:color="auto"/>
        <w:right w:val="none" w:sz="0" w:space="0" w:color="auto"/>
      </w:divBdr>
    </w:div>
    <w:div w:id="790780319">
      <w:bodyDiv w:val="1"/>
      <w:marLeft w:val="0"/>
      <w:marRight w:val="0"/>
      <w:marTop w:val="0"/>
      <w:marBottom w:val="0"/>
      <w:divBdr>
        <w:top w:val="none" w:sz="0" w:space="0" w:color="auto"/>
        <w:left w:val="none" w:sz="0" w:space="0" w:color="auto"/>
        <w:bottom w:val="none" w:sz="0" w:space="0" w:color="auto"/>
        <w:right w:val="none" w:sz="0" w:space="0" w:color="auto"/>
      </w:divBdr>
      <w:divsChild>
        <w:div w:id="563568975">
          <w:marLeft w:val="0"/>
          <w:marRight w:val="0"/>
          <w:marTop w:val="0"/>
          <w:marBottom w:val="0"/>
          <w:divBdr>
            <w:top w:val="none" w:sz="0" w:space="0" w:color="auto"/>
            <w:left w:val="none" w:sz="0" w:space="0" w:color="auto"/>
            <w:bottom w:val="none" w:sz="0" w:space="0" w:color="auto"/>
            <w:right w:val="none" w:sz="0" w:space="0" w:color="auto"/>
          </w:divBdr>
          <w:divsChild>
            <w:div w:id="731734744">
              <w:marLeft w:val="0"/>
              <w:marRight w:val="0"/>
              <w:marTop w:val="0"/>
              <w:marBottom w:val="0"/>
              <w:divBdr>
                <w:top w:val="none" w:sz="0" w:space="0" w:color="auto"/>
                <w:left w:val="none" w:sz="0" w:space="0" w:color="auto"/>
                <w:bottom w:val="none" w:sz="0" w:space="0" w:color="auto"/>
                <w:right w:val="none" w:sz="0" w:space="0" w:color="auto"/>
              </w:divBdr>
              <w:divsChild>
                <w:div w:id="1826362030">
                  <w:marLeft w:val="0"/>
                  <w:marRight w:val="0"/>
                  <w:marTop w:val="0"/>
                  <w:marBottom w:val="0"/>
                  <w:divBdr>
                    <w:top w:val="none" w:sz="0" w:space="0" w:color="auto"/>
                    <w:left w:val="none" w:sz="0" w:space="0" w:color="auto"/>
                    <w:bottom w:val="none" w:sz="0" w:space="0" w:color="auto"/>
                    <w:right w:val="none" w:sz="0" w:space="0" w:color="auto"/>
                  </w:divBdr>
                  <w:divsChild>
                    <w:div w:id="116582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823086">
      <w:bodyDiv w:val="1"/>
      <w:marLeft w:val="0"/>
      <w:marRight w:val="0"/>
      <w:marTop w:val="0"/>
      <w:marBottom w:val="0"/>
      <w:divBdr>
        <w:top w:val="none" w:sz="0" w:space="0" w:color="auto"/>
        <w:left w:val="none" w:sz="0" w:space="0" w:color="auto"/>
        <w:bottom w:val="none" w:sz="0" w:space="0" w:color="auto"/>
        <w:right w:val="none" w:sz="0" w:space="0" w:color="auto"/>
      </w:divBdr>
    </w:div>
    <w:div w:id="792092539">
      <w:bodyDiv w:val="1"/>
      <w:marLeft w:val="0"/>
      <w:marRight w:val="0"/>
      <w:marTop w:val="0"/>
      <w:marBottom w:val="0"/>
      <w:divBdr>
        <w:top w:val="none" w:sz="0" w:space="0" w:color="auto"/>
        <w:left w:val="none" w:sz="0" w:space="0" w:color="auto"/>
        <w:bottom w:val="none" w:sz="0" w:space="0" w:color="auto"/>
        <w:right w:val="none" w:sz="0" w:space="0" w:color="auto"/>
      </w:divBdr>
    </w:div>
    <w:div w:id="798691738">
      <w:bodyDiv w:val="1"/>
      <w:marLeft w:val="0"/>
      <w:marRight w:val="0"/>
      <w:marTop w:val="0"/>
      <w:marBottom w:val="0"/>
      <w:divBdr>
        <w:top w:val="none" w:sz="0" w:space="0" w:color="auto"/>
        <w:left w:val="none" w:sz="0" w:space="0" w:color="auto"/>
        <w:bottom w:val="none" w:sz="0" w:space="0" w:color="auto"/>
        <w:right w:val="none" w:sz="0" w:space="0" w:color="auto"/>
      </w:divBdr>
    </w:div>
    <w:div w:id="813839012">
      <w:bodyDiv w:val="1"/>
      <w:marLeft w:val="0"/>
      <w:marRight w:val="0"/>
      <w:marTop w:val="0"/>
      <w:marBottom w:val="0"/>
      <w:divBdr>
        <w:top w:val="none" w:sz="0" w:space="0" w:color="auto"/>
        <w:left w:val="none" w:sz="0" w:space="0" w:color="auto"/>
        <w:bottom w:val="none" w:sz="0" w:space="0" w:color="auto"/>
        <w:right w:val="none" w:sz="0" w:space="0" w:color="auto"/>
      </w:divBdr>
    </w:div>
    <w:div w:id="844594372">
      <w:bodyDiv w:val="1"/>
      <w:marLeft w:val="0"/>
      <w:marRight w:val="0"/>
      <w:marTop w:val="0"/>
      <w:marBottom w:val="0"/>
      <w:divBdr>
        <w:top w:val="none" w:sz="0" w:space="0" w:color="auto"/>
        <w:left w:val="none" w:sz="0" w:space="0" w:color="auto"/>
        <w:bottom w:val="none" w:sz="0" w:space="0" w:color="auto"/>
        <w:right w:val="none" w:sz="0" w:space="0" w:color="auto"/>
      </w:divBdr>
    </w:div>
    <w:div w:id="848789310">
      <w:bodyDiv w:val="1"/>
      <w:marLeft w:val="0"/>
      <w:marRight w:val="0"/>
      <w:marTop w:val="0"/>
      <w:marBottom w:val="0"/>
      <w:divBdr>
        <w:top w:val="none" w:sz="0" w:space="0" w:color="auto"/>
        <w:left w:val="none" w:sz="0" w:space="0" w:color="auto"/>
        <w:bottom w:val="none" w:sz="0" w:space="0" w:color="auto"/>
        <w:right w:val="none" w:sz="0" w:space="0" w:color="auto"/>
      </w:divBdr>
      <w:divsChild>
        <w:div w:id="1470397430">
          <w:marLeft w:val="0"/>
          <w:marRight w:val="0"/>
          <w:marTop w:val="100"/>
          <w:marBottom w:val="100"/>
          <w:divBdr>
            <w:top w:val="none" w:sz="0" w:space="0" w:color="auto"/>
            <w:left w:val="none" w:sz="0" w:space="0" w:color="auto"/>
            <w:bottom w:val="none" w:sz="0" w:space="0" w:color="auto"/>
            <w:right w:val="none" w:sz="0" w:space="0" w:color="auto"/>
          </w:divBdr>
          <w:divsChild>
            <w:div w:id="1206718097">
              <w:marLeft w:val="0"/>
              <w:marRight w:val="0"/>
              <w:marTop w:val="0"/>
              <w:marBottom w:val="0"/>
              <w:divBdr>
                <w:top w:val="none" w:sz="0" w:space="0" w:color="auto"/>
                <w:left w:val="none" w:sz="0" w:space="0" w:color="auto"/>
                <w:bottom w:val="none" w:sz="0" w:space="0" w:color="auto"/>
                <w:right w:val="none" w:sz="0" w:space="0" w:color="auto"/>
              </w:divBdr>
              <w:divsChild>
                <w:div w:id="2128771286">
                  <w:marLeft w:val="0"/>
                  <w:marRight w:val="0"/>
                  <w:marTop w:val="0"/>
                  <w:marBottom w:val="0"/>
                  <w:divBdr>
                    <w:top w:val="none" w:sz="0" w:space="0" w:color="auto"/>
                    <w:left w:val="none" w:sz="0" w:space="0" w:color="auto"/>
                    <w:bottom w:val="none" w:sz="0" w:space="0" w:color="auto"/>
                    <w:right w:val="none" w:sz="0" w:space="0" w:color="auto"/>
                  </w:divBdr>
                  <w:divsChild>
                    <w:div w:id="783384308">
                      <w:marLeft w:val="0"/>
                      <w:marRight w:val="0"/>
                      <w:marTop w:val="0"/>
                      <w:marBottom w:val="0"/>
                      <w:divBdr>
                        <w:top w:val="none" w:sz="0" w:space="0" w:color="auto"/>
                        <w:left w:val="none" w:sz="0" w:space="0" w:color="auto"/>
                        <w:bottom w:val="none" w:sz="0" w:space="0" w:color="auto"/>
                        <w:right w:val="none" w:sz="0" w:space="0" w:color="auto"/>
                      </w:divBdr>
                      <w:divsChild>
                        <w:div w:id="1305158353">
                          <w:marLeft w:val="0"/>
                          <w:marRight w:val="0"/>
                          <w:marTop w:val="0"/>
                          <w:marBottom w:val="0"/>
                          <w:divBdr>
                            <w:top w:val="none" w:sz="0" w:space="0" w:color="auto"/>
                            <w:left w:val="none" w:sz="0" w:space="0" w:color="auto"/>
                            <w:bottom w:val="none" w:sz="0" w:space="0" w:color="auto"/>
                            <w:right w:val="none" w:sz="0" w:space="0" w:color="auto"/>
                          </w:divBdr>
                          <w:divsChild>
                            <w:div w:id="1516577916">
                              <w:marLeft w:val="0"/>
                              <w:marRight w:val="0"/>
                              <w:marTop w:val="0"/>
                              <w:marBottom w:val="0"/>
                              <w:divBdr>
                                <w:top w:val="none" w:sz="0" w:space="0" w:color="auto"/>
                                <w:left w:val="none" w:sz="0" w:space="0" w:color="auto"/>
                                <w:bottom w:val="none" w:sz="0" w:space="0" w:color="auto"/>
                                <w:right w:val="none" w:sz="0" w:space="0" w:color="auto"/>
                              </w:divBdr>
                              <w:divsChild>
                                <w:div w:id="802964434">
                                  <w:marLeft w:val="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295450">
      <w:bodyDiv w:val="1"/>
      <w:marLeft w:val="0"/>
      <w:marRight w:val="0"/>
      <w:marTop w:val="0"/>
      <w:marBottom w:val="0"/>
      <w:divBdr>
        <w:top w:val="none" w:sz="0" w:space="0" w:color="auto"/>
        <w:left w:val="none" w:sz="0" w:space="0" w:color="auto"/>
        <w:bottom w:val="none" w:sz="0" w:space="0" w:color="auto"/>
        <w:right w:val="none" w:sz="0" w:space="0" w:color="auto"/>
      </w:divBdr>
    </w:div>
    <w:div w:id="867182385">
      <w:bodyDiv w:val="1"/>
      <w:marLeft w:val="0"/>
      <w:marRight w:val="0"/>
      <w:marTop w:val="0"/>
      <w:marBottom w:val="0"/>
      <w:divBdr>
        <w:top w:val="none" w:sz="0" w:space="0" w:color="auto"/>
        <w:left w:val="none" w:sz="0" w:space="0" w:color="auto"/>
        <w:bottom w:val="none" w:sz="0" w:space="0" w:color="auto"/>
        <w:right w:val="none" w:sz="0" w:space="0" w:color="auto"/>
      </w:divBdr>
    </w:div>
    <w:div w:id="868763218">
      <w:bodyDiv w:val="1"/>
      <w:marLeft w:val="0"/>
      <w:marRight w:val="0"/>
      <w:marTop w:val="0"/>
      <w:marBottom w:val="0"/>
      <w:divBdr>
        <w:top w:val="none" w:sz="0" w:space="0" w:color="auto"/>
        <w:left w:val="none" w:sz="0" w:space="0" w:color="auto"/>
        <w:bottom w:val="none" w:sz="0" w:space="0" w:color="auto"/>
        <w:right w:val="none" w:sz="0" w:space="0" w:color="auto"/>
      </w:divBdr>
      <w:divsChild>
        <w:div w:id="1919366199">
          <w:marLeft w:val="0"/>
          <w:marRight w:val="0"/>
          <w:marTop w:val="100"/>
          <w:marBottom w:val="100"/>
          <w:divBdr>
            <w:top w:val="none" w:sz="0" w:space="0" w:color="auto"/>
            <w:left w:val="none" w:sz="0" w:space="0" w:color="auto"/>
            <w:bottom w:val="none" w:sz="0" w:space="0" w:color="auto"/>
            <w:right w:val="none" w:sz="0" w:space="0" w:color="auto"/>
          </w:divBdr>
          <w:divsChild>
            <w:div w:id="649554064">
              <w:marLeft w:val="0"/>
              <w:marRight w:val="0"/>
              <w:marTop w:val="300"/>
              <w:marBottom w:val="0"/>
              <w:divBdr>
                <w:top w:val="none" w:sz="0" w:space="0" w:color="auto"/>
                <w:left w:val="none" w:sz="0" w:space="0" w:color="auto"/>
                <w:bottom w:val="none" w:sz="0" w:space="0" w:color="auto"/>
                <w:right w:val="none" w:sz="0" w:space="0" w:color="auto"/>
              </w:divBdr>
              <w:divsChild>
                <w:div w:id="718674283">
                  <w:marLeft w:val="0"/>
                  <w:marRight w:val="0"/>
                  <w:marTop w:val="0"/>
                  <w:marBottom w:val="0"/>
                  <w:divBdr>
                    <w:top w:val="none" w:sz="0" w:space="0" w:color="auto"/>
                    <w:left w:val="none" w:sz="0" w:space="0" w:color="auto"/>
                    <w:bottom w:val="none" w:sz="0" w:space="0" w:color="auto"/>
                    <w:right w:val="none" w:sz="0" w:space="0" w:color="auto"/>
                  </w:divBdr>
                  <w:divsChild>
                    <w:div w:id="2137674739">
                      <w:marLeft w:val="0"/>
                      <w:marRight w:val="0"/>
                      <w:marTop w:val="0"/>
                      <w:marBottom w:val="0"/>
                      <w:divBdr>
                        <w:top w:val="none" w:sz="0" w:space="0" w:color="auto"/>
                        <w:left w:val="none" w:sz="0" w:space="0" w:color="auto"/>
                        <w:bottom w:val="none" w:sz="0" w:space="0" w:color="auto"/>
                        <w:right w:val="none" w:sz="0" w:space="0" w:color="auto"/>
                      </w:divBdr>
                      <w:divsChild>
                        <w:div w:id="720595378">
                          <w:marLeft w:val="0"/>
                          <w:marRight w:val="0"/>
                          <w:marTop w:val="0"/>
                          <w:marBottom w:val="0"/>
                          <w:divBdr>
                            <w:top w:val="none" w:sz="0" w:space="0" w:color="auto"/>
                            <w:left w:val="none" w:sz="0" w:space="0" w:color="auto"/>
                            <w:bottom w:val="none" w:sz="0" w:space="0" w:color="auto"/>
                            <w:right w:val="none" w:sz="0" w:space="0" w:color="auto"/>
                          </w:divBdr>
                          <w:divsChild>
                            <w:div w:id="409933983">
                              <w:marLeft w:val="0"/>
                              <w:marRight w:val="0"/>
                              <w:marTop w:val="0"/>
                              <w:marBottom w:val="0"/>
                              <w:divBdr>
                                <w:top w:val="none" w:sz="0" w:space="0" w:color="auto"/>
                                <w:left w:val="none" w:sz="0" w:space="0" w:color="auto"/>
                                <w:bottom w:val="none" w:sz="0" w:space="0" w:color="auto"/>
                                <w:right w:val="none" w:sz="0" w:space="0" w:color="auto"/>
                              </w:divBdr>
                              <w:divsChild>
                                <w:div w:id="2028747177">
                                  <w:marLeft w:val="0"/>
                                  <w:marRight w:val="0"/>
                                  <w:marTop w:val="0"/>
                                  <w:marBottom w:val="0"/>
                                  <w:divBdr>
                                    <w:top w:val="none" w:sz="0" w:space="0" w:color="auto"/>
                                    <w:left w:val="none" w:sz="0" w:space="0" w:color="auto"/>
                                    <w:bottom w:val="none" w:sz="0" w:space="0" w:color="auto"/>
                                    <w:right w:val="none" w:sz="0" w:space="0" w:color="auto"/>
                                  </w:divBdr>
                                  <w:divsChild>
                                    <w:div w:id="1797210567">
                                      <w:marLeft w:val="0"/>
                                      <w:marRight w:val="0"/>
                                      <w:marTop w:val="0"/>
                                      <w:marBottom w:val="0"/>
                                      <w:divBdr>
                                        <w:top w:val="none" w:sz="0" w:space="0" w:color="auto"/>
                                        <w:left w:val="none" w:sz="0" w:space="0" w:color="auto"/>
                                        <w:bottom w:val="none" w:sz="0" w:space="0" w:color="auto"/>
                                        <w:right w:val="none" w:sz="0" w:space="0" w:color="auto"/>
                                      </w:divBdr>
                                      <w:divsChild>
                                        <w:div w:id="1781144434">
                                          <w:marLeft w:val="0"/>
                                          <w:marRight w:val="0"/>
                                          <w:marTop w:val="0"/>
                                          <w:marBottom w:val="0"/>
                                          <w:divBdr>
                                            <w:top w:val="none" w:sz="0" w:space="0" w:color="auto"/>
                                            <w:left w:val="none" w:sz="0" w:space="0" w:color="auto"/>
                                            <w:bottom w:val="none" w:sz="0" w:space="0" w:color="auto"/>
                                            <w:right w:val="none" w:sz="0" w:space="0" w:color="auto"/>
                                          </w:divBdr>
                                          <w:divsChild>
                                            <w:div w:id="1766536855">
                                              <w:marLeft w:val="525"/>
                                              <w:marRight w:val="525"/>
                                              <w:marTop w:val="525"/>
                                              <w:marBottom w:val="525"/>
                                              <w:divBdr>
                                                <w:top w:val="none" w:sz="0" w:space="0" w:color="auto"/>
                                                <w:left w:val="none" w:sz="0" w:space="0" w:color="auto"/>
                                                <w:bottom w:val="none" w:sz="0" w:space="0" w:color="auto"/>
                                                <w:right w:val="none" w:sz="0" w:space="0" w:color="auto"/>
                                              </w:divBdr>
                                              <w:divsChild>
                                                <w:div w:id="2052338964">
                                                  <w:marLeft w:val="0"/>
                                                  <w:marRight w:val="0"/>
                                                  <w:marTop w:val="75"/>
                                                  <w:marBottom w:val="0"/>
                                                  <w:divBdr>
                                                    <w:top w:val="none" w:sz="0" w:space="0" w:color="auto"/>
                                                    <w:left w:val="none" w:sz="0" w:space="0" w:color="auto"/>
                                                    <w:bottom w:val="none" w:sz="0" w:space="0" w:color="auto"/>
                                                    <w:right w:val="none" w:sz="0" w:space="0" w:color="auto"/>
                                                  </w:divBdr>
                                                  <w:divsChild>
                                                    <w:div w:id="139661917">
                                                      <w:marLeft w:val="0"/>
                                                      <w:marRight w:val="0"/>
                                                      <w:marTop w:val="0"/>
                                                      <w:marBottom w:val="0"/>
                                                      <w:divBdr>
                                                        <w:top w:val="none" w:sz="0" w:space="0" w:color="auto"/>
                                                        <w:left w:val="none" w:sz="0" w:space="0" w:color="auto"/>
                                                        <w:bottom w:val="none" w:sz="0" w:space="0" w:color="auto"/>
                                                        <w:right w:val="none" w:sz="0" w:space="0" w:color="auto"/>
                                                      </w:divBdr>
                                                      <w:divsChild>
                                                        <w:div w:id="549224073">
                                                          <w:marLeft w:val="0"/>
                                                          <w:marRight w:val="0"/>
                                                          <w:marTop w:val="0"/>
                                                          <w:marBottom w:val="0"/>
                                                          <w:divBdr>
                                                            <w:top w:val="none" w:sz="0" w:space="0" w:color="auto"/>
                                                            <w:left w:val="none" w:sz="0" w:space="0" w:color="auto"/>
                                                            <w:bottom w:val="none" w:sz="0" w:space="0" w:color="auto"/>
                                                            <w:right w:val="none" w:sz="0" w:space="0" w:color="auto"/>
                                                          </w:divBdr>
                                                          <w:divsChild>
                                                            <w:div w:id="2040743365">
                                                              <w:marLeft w:val="0"/>
                                                              <w:marRight w:val="0"/>
                                                              <w:marTop w:val="0"/>
                                                              <w:marBottom w:val="0"/>
                                                              <w:divBdr>
                                                                <w:top w:val="none" w:sz="0" w:space="0" w:color="auto"/>
                                                                <w:left w:val="none" w:sz="0" w:space="0" w:color="auto"/>
                                                                <w:bottom w:val="none" w:sz="0" w:space="0" w:color="auto"/>
                                                                <w:right w:val="none" w:sz="0" w:space="0" w:color="auto"/>
                                                              </w:divBdr>
                                                              <w:divsChild>
                                                                <w:div w:id="10846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0383909">
      <w:bodyDiv w:val="1"/>
      <w:marLeft w:val="0"/>
      <w:marRight w:val="0"/>
      <w:marTop w:val="0"/>
      <w:marBottom w:val="0"/>
      <w:divBdr>
        <w:top w:val="none" w:sz="0" w:space="0" w:color="auto"/>
        <w:left w:val="none" w:sz="0" w:space="0" w:color="auto"/>
        <w:bottom w:val="none" w:sz="0" w:space="0" w:color="auto"/>
        <w:right w:val="none" w:sz="0" w:space="0" w:color="auto"/>
      </w:divBdr>
    </w:div>
    <w:div w:id="883833225">
      <w:bodyDiv w:val="1"/>
      <w:marLeft w:val="0"/>
      <w:marRight w:val="0"/>
      <w:marTop w:val="0"/>
      <w:marBottom w:val="0"/>
      <w:divBdr>
        <w:top w:val="none" w:sz="0" w:space="0" w:color="auto"/>
        <w:left w:val="none" w:sz="0" w:space="0" w:color="auto"/>
        <w:bottom w:val="none" w:sz="0" w:space="0" w:color="auto"/>
        <w:right w:val="none" w:sz="0" w:space="0" w:color="auto"/>
      </w:divBdr>
    </w:div>
    <w:div w:id="888683618">
      <w:bodyDiv w:val="1"/>
      <w:marLeft w:val="0"/>
      <w:marRight w:val="0"/>
      <w:marTop w:val="0"/>
      <w:marBottom w:val="0"/>
      <w:divBdr>
        <w:top w:val="none" w:sz="0" w:space="0" w:color="auto"/>
        <w:left w:val="none" w:sz="0" w:space="0" w:color="auto"/>
        <w:bottom w:val="none" w:sz="0" w:space="0" w:color="auto"/>
        <w:right w:val="none" w:sz="0" w:space="0" w:color="auto"/>
      </w:divBdr>
    </w:div>
    <w:div w:id="898710608">
      <w:bodyDiv w:val="1"/>
      <w:marLeft w:val="0"/>
      <w:marRight w:val="0"/>
      <w:marTop w:val="0"/>
      <w:marBottom w:val="0"/>
      <w:divBdr>
        <w:top w:val="none" w:sz="0" w:space="0" w:color="auto"/>
        <w:left w:val="none" w:sz="0" w:space="0" w:color="auto"/>
        <w:bottom w:val="none" w:sz="0" w:space="0" w:color="auto"/>
        <w:right w:val="none" w:sz="0" w:space="0" w:color="auto"/>
      </w:divBdr>
    </w:div>
    <w:div w:id="905530956">
      <w:bodyDiv w:val="1"/>
      <w:marLeft w:val="0"/>
      <w:marRight w:val="0"/>
      <w:marTop w:val="0"/>
      <w:marBottom w:val="0"/>
      <w:divBdr>
        <w:top w:val="none" w:sz="0" w:space="0" w:color="auto"/>
        <w:left w:val="none" w:sz="0" w:space="0" w:color="auto"/>
        <w:bottom w:val="none" w:sz="0" w:space="0" w:color="auto"/>
        <w:right w:val="none" w:sz="0" w:space="0" w:color="auto"/>
      </w:divBdr>
    </w:div>
    <w:div w:id="910427168">
      <w:bodyDiv w:val="1"/>
      <w:marLeft w:val="0"/>
      <w:marRight w:val="0"/>
      <w:marTop w:val="0"/>
      <w:marBottom w:val="0"/>
      <w:divBdr>
        <w:top w:val="none" w:sz="0" w:space="0" w:color="auto"/>
        <w:left w:val="none" w:sz="0" w:space="0" w:color="auto"/>
        <w:bottom w:val="none" w:sz="0" w:space="0" w:color="auto"/>
        <w:right w:val="none" w:sz="0" w:space="0" w:color="auto"/>
      </w:divBdr>
    </w:div>
    <w:div w:id="916592964">
      <w:bodyDiv w:val="1"/>
      <w:marLeft w:val="0"/>
      <w:marRight w:val="0"/>
      <w:marTop w:val="0"/>
      <w:marBottom w:val="0"/>
      <w:divBdr>
        <w:top w:val="none" w:sz="0" w:space="0" w:color="auto"/>
        <w:left w:val="none" w:sz="0" w:space="0" w:color="auto"/>
        <w:bottom w:val="none" w:sz="0" w:space="0" w:color="auto"/>
        <w:right w:val="none" w:sz="0" w:space="0" w:color="auto"/>
      </w:divBdr>
      <w:divsChild>
        <w:div w:id="363213212">
          <w:marLeft w:val="0"/>
          <w:marRight w:val="0"/>
          <w:marTop w:val="0"/>
          <w:marBottom w:val="0"/>
          <w:divBdr>
            <w:top w:val="none" w:sz="0" w:space="0" w:color="auto"/>
            <w:left w:val="none" w:sz="0" w:space="0" w:color="auto"/>
            <w:bottom w:val="none" w:sz="0" w:space="0" w:color="auto"/>
            <w:right w:val="none" w:sz="0" w:space="0" w:color="auto"/>
          </w:divBdr>
        </w:div>
      </w:divsChild>
    </w:div>
    <w:div w:id="921646652">
      <w:bodyDiv w:val="1"/>
      <w:marLeft w:val="0"/>
      <w:marRight w:val="0"/>
      <w:marTop w:val="0"/>
      <w:marBottom w:val="0"/>
      <w:divBdr>
        <w:top w:val="none" w:sz="0" w:space="0" w:color="auto"/>
        <w:left w:val="none" w:sz="0" w:space="0" w:color="auto"/>
        <w:bottom w:val="none" w:sz="0" w:space="0" w:color="auto"/>
        <w:right w:val="none" w:sz="0" w:space="0" w:color="auto"/>
      </w:divBdr>
    </w:div>
    <w:div w:id="923800899">
      <w:bodyDiv w:val="1"/>
      <w:marLeft w:val="0"/>
      <w:marRight w:val="0"/>
      <w:marTop w:val="0"/>
      <w:marBottom w:val="0"/>
      <w:divBdr>
        <w:top w:val="none" w:sz="0" w:space="0" w:color="auto"/>
        <w:left w:val="none" w:sz="0" w:space="0" w:color="auto"/>
        <w:bottom w:val="none" w:sz="0" w:space="0" w:color="auto"/>
        <w:right w:val="none" w:sz="0" w:space="0" w:color="auto"/>
      </w:divBdr>
    </w:div>
    <w:div w:id="926690964">
      <w:bodyDiv w:val="1"/>
      <w:marLeft w:val="0"/>
      <w:marRight w:val="0"/>
      <w:marTop w:val="0"/>
      <w:marBottom w:val="0"/>
      <w:divBdr>
        <w:top w:val="none" w:sz="0" w:space="0" w:color="auto"/>
        <w:left w:val="none" w:sz="0" w:space="0" w:color="auto"/>
        <w:bottom w:val="none" w:sz="0" w:space="0" w:color="auto"/>
        <w:right w:val="none" w:sz="0" w:space="0" w:color="auto"/>
      </w:divBdr>
    </w:div>
    <w:div w:id="935289789">
      <w:bodyDiv w:val="1"/>
      <w:marLeft w:val="0"/>
      <w:marRight w:val="0"/>
      <w:marTop w:val="0"/>
      <w:marBottom w:val="0"/>
      <w:divBdr>
        <w:top w:val="none" w:sz="0" w:space="0" w:color="auto"/>
        <w:left w:val="none" w:sz="0" w:space="0" w:color="auto"/>
        <w:bottom w:val="none" w:sz="0" w:space="0" w:color="auto"/>
        <w:right w:val="none" w:sz="0" w:space="0" w:color="auto"/>
      </w:divBdr>
    </w:div>
    <w:div w:id="939069571">
      <w:bodyDiv w:val="1"/>
      <w:marLeft w:val="0"/>
      <w:marRight w:val="0"/>
      <w:marTop w:val="0"/>
      <w:marBottom w:val="0"/>
      <w:divBdr>
        <w:top w:val="none" w:sz="0" w:space="0" w:color="auto"/>
        <w:left w:val="none" w:sz="0" w:space="0" w:color="auto"/>
        <w:bottom w:val="none" w:sz="0" w:space="0" w:color="auto"/>
        <w:right w:val="none" w:sz="0" w:space="0" w:color="auto"/>
      </w:divBdr>
    </w:div>
    <w:div w:id="948127866">
      <w:bodyDiv w:val="1"/>
      <w:marLeft w:val="0"/>
      <w:marRight w:val="0"/>
      <w:marTop w:val="0"/>
      <w:marBottom w:val="0"/>
      <w:divBdr>
        <w:top w:val="none" w:sz="0" w:space="0" w:color="auto"/>
        <w:left w:val="none" w:sz="0" w:space="0" w:color="auto"/>
        <w:bottom w:val="none" w:sz="0" w:space="0" w:color="auto"/>
        <w:right w:val="none" w:sz="0" w:space="0" w:color="auto"/>
      </w:divBdr>
    </w:div>
    <w:div w:id="953748345">
      <w:bodyDiv w:val="1"/>
      <w:marLeft w:val="0"/>
      <w:marRight w:val="0"/>
      <w:marTop w:val="0"/>
      <w:marBottom w:val="0"/>
      <w:divBdr>
        <w:top w:val="none" w:sz="0" w:space="0" w:color="auto"/>
        <w:left w:val="none" w:sz="0" w:space="0" w:color="auto"/>
        <w:bottom w:val="none" w:sz="0" w:space="0" w:color="auto"/>
        <w:right w:val="none" w:sz="0" w:space="0" w:color="auto"/>
      </w:divBdr>
    </w:div>
    <w:div w:id="965047660">
      <w:bodyDiv w:val="1"/>
      <w:marLeft w:val="0"/>
      <w:marRight w:val="0"/>
      <w:marTop w:val="0"/>
      <w:marBottom w:val="0"/>
      <w:divBdr>
        <w:top w:val="none" w:sz="0" w:space="0" w:color="auto"/>
        <w:left w:val="none" w:sz="0" w:space="0" w:color="auto"/>
        <w:bottom w:val="none" w:sz="0" w:space="0" w:color="auto"/>
        <w:right w:val="none" w:sz="0" w:space="0" w:color="auto"/>
      </w:divBdr>
    </w:div>
    <w:div w:id="971255310">
      <w:bodyDiv w:val="1"/>
      <w:marLeft w:val="0"/>
      <w:marRight w:val="0"/>
      <w:marTop w:val="0"/>
      <w:marBottom w:val="0"/>
      <w:divBdr>
        <w:top w:val="none" w:sz="0" w:space="0" w:color="auto"/>
        <w:left w:val="none" w:sz="0" w:space="0" w:color="auto"/>
        <w:bottom w:val="none" w:sz="0" w:space="0" w:color="auto"/>
        <w:right w:val="none" w:sz="0" w:space="0" w:color="auto"/>
      </w:divBdr>
    </w:div>
    <w:div w:id="980232813">
      <w:bodyDiv w:val="1"/>
      <w:marLeft w:val="0"/>
      <w:marRight w:val="0"/>
      <w:marTop w:val="0"/>
      <w:marBottom w:val="0"/>
      <w:divBdr>
        <w:top w:val="none" w:sz="0" w:space="0" w:color="auto"/>
        <w:left w:val="none" w:sz="0" w:space="0" w:color="auto"/>
        <w:bottom w:val="none" w:sz="0" w:space="0" w:color="auto"/>
        <w:right w:val="none" w:sz="0" w:space="0" w:color="auto"/>
      </w:divBdr>
    </w:div>
    <w:div w:id="992172965">
      <w:bodyDiv w:val="1"/>
      <w:marLeft w:val="0"/>
      <w:marRight w:val="0"/>
      <w:marTop w:val="0"/>
      <w:marBottom w:val="0"/>
      <w:divBdr>
        <w:top w:val="none" w:sz="0" w:space="0" w:color="auto"/>
        <w:left w:val="none" w:sz="0" w:space="0" w:color="auto"/>
        <w:bottom w:val="none" w:sz="0" w:space="0" w:color="auto"/>
        <w:right w:val="none" w:sz="0" w:space="0" w:color="auto"/>
      </w:divBdr>
    </w:div>
    <w:div w:id="1003439029">
      <w:bodyDiv w:val="1"/>
      <w:marLeft w:val="0"/>
      <w:marRight w:val="0"/>
      <w:marTop w:val="0"/>
      <w:marBottom w:val="0"/>
      <w:divBdr>
        <w:top w:val="none" w:sz="0" w:space="0" w:color="auto"/>
        <w:left w:val="none" w:sz="0" w:space="0" w:color="auto"/>
        <w:bottom w:val="none" w:sz="0" w:space="0" w:color="auto"/>
        <w:right w:val="none" w:sz="0" w:space="0" w:color="auto"/>
      </w:divBdr>
      <w:divsChild>
        <w:div w:id="694234547">
          <w:marLeft w:val="0"/>
          <w:marRight w:val="0"/>
          <w:marTop w:val="0"/>
          <w:marBottom w:val="0"/>
          <w:divBdr>
            <w:top w:val="none" w:sz="0" w:space="0" w:color="auto"/>
            <w:left w:val="none" w:sz="0" w:space="0" w:color="auto"/>
            <w:bottom w:val="none" w:sz="0" w:space="0" w:color="auto"/>
            <w:right w:val="none" w:sz="0" w:space="0" w:color="auto"/>
          </w:divBdr>
          <w:divsChild>
            <w:div w:id="173425960">
              <w:marLeft w:val="0"/>
              <w:marRight w:val="0"/>
              <w:marTop w:val="0"/>
              <w:marBottom w:val="0"/>
              <w:divBdr>
                <w:top w:val="none" w:sz="0" w:space="0" w:color="auto"/>
                <w:left w:val="none" w:sz="0" w:space="0" w:color="auto"/>
                <w:bottom w:val="none" w:sz="0" w:space="0" w:color="auto"/>
                <w:right w:val="none" w:sz="0" w:space="0" w:color="auto"/>
              </w:divBdr>
              <w:divsChild>
                <w:div w:id="817920139">
                  <w:marLeft w:val="0"/>
                  <w:marRight w:val="0"/>
                  <w:marTop w:val="0"/>
                  <w:marBottom w:val="0"/>
                  <w:divBdr>
                    <w:top w:val="none" w:sz="0" w:space="0" w:color="auto"/>
                    <w:left w:val="none" w:sz="0" w:space="0" w:color="auto"/>
                    <w:bottom w:val="none" w:sz="0" w:space="0" w:color="auto"/>
                    <w:right w:val="none" w:sz="0" w:space="0" w:color="auto"/>
                  </w:divBdr>
                  <w:divsChild>
                    <w:div w:id="4216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7536">
      <w:bodyDiv w:val="1"/>
      <w:marLeft w:val="0"/>
      <w:marRight w:val="0"/>
      <w:marTop w:val="0"/>
      <w:marBottom w:val="0"/>
      <w:divBdr>
        <w:top w:val="none" w:sz="0" w:space="0" w:color="auto"/>
        <w:left w:val="none" w:sz="0" w:space="0" w:color="auto"/>
        <w:bottom w:val="none" w:sz="0" w:space="0" w:color="auto"/>
        <w:right w:val="none" w:sz="0" w:space="0" w:color="auto"/>
      </w:divBdr>
      <w:divsChild>
        <w:div w:id="715202290">
          <w:marLeft w:val="0"/>
          <w:marRight w:val="0"/>
          <w:marTop w:val="0"/>
          <w:marBottom w:val="0"/>
          <w:divBdr>
            <w:top w:val="none" w:sz="0" w:space="0" w:color="auto"/>
            <w:left w:val="none" w:sz="0" w:space="0" w:color="auto"/>
            <w:bottom w:val="none" w:sz="0" w:space="0" w:color="auto"/>
            <w:right w:val="none" w:sz="0" w:space="0" w:color="auto"/>
          </w:divBdr>
          <w:divsChild>
            <w:div w:id="1812163276">
              <w:marLeft w:val="0"/>
              <w:marRight w:val="0"/>
              <w:marTop w:val="0"/>
              <w:marBottom w:val="0"/>
              <w:divBdr>
                <w:top w:val="none" w:sz="0" w:space="0" w:color="auto"/>
                <w:left w:val="none" w:sz="0" w:space="0" w:color="auto"/>
                <w:bottom w:val="none" w:sz="0" w:space="0" w:color="auto"/>
                <w:right w:val="none" w:sz="0" w:space="0" w:color="auto"/>
              </w:divBdr>
              <w:divsChild>
                <w:div w:id="483664698">
                  <w:marLeft w:val="0"/>
                  <w:marRight w:val="0"/>
                  <w:marTop w:val="0"/>
                  <w:marBottom w:val="0"/>
                  <w:divBdr>
                    <w:top w:val="none" w:sz="0" w:space="0" w:color="auto"/>
                    <w:left w:val="none" w:sz="0" w:space="0" w:color="auto"/>
                    <w:bottom w:val="none" w:sz="0" w:space="0" w:color="auto"/>
                    <w:right w:val="none" w:sz="0" w:space="0" w:color="auto"/>
                  </w:divBdr>
                  <w:divsChild>
                    <w:div w:id="12172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79273">
      <w:bodyDiv w:val="1"/>
      <w:marLeft w:val="0"/>
      <w:marRight w:val="0"/>
      <w:marTop w:val="0"/>
      <w:marBottom w:val="0"/>
      <w:divBdr>
        <w:top w:val="none" w:sz="0" w:space="0" w:color="auto"/>
        <w:left w:val="none" w:sz="0" w:space="0" w:color="auto"/>
        <w:bottom w:val="none" w:sz="0" w:space="0" w:color="auto"/>
        <w:right w:val="none" w:sz="0" w:space="0" w:color="auto"/>
      </w:divBdr>
    </w:div>
    <w:div w:id="1019429706">
      <w:bodyDiv w:val="1"/>
      <w:marLeft w:val="0"/>
      <w:marRight w:val="0"/>
      <w:marTop w:val="0"/>
      <w:marBottom w:val="0"/>
      <w:divBdr>
        <w:top w:val="none" w:sz="0" w:space="0" w:color="auto"/>
        <w:left w:val="none" w:sz="0" w:space="0" w:color="auto"/>
        <w:bottom w:val="none" w:sz="0" w:space="0" w:color="auto"/>
        <w:right w:val="none" w:sz="0" w:space="0" w:color="auto"/>
      </w:divBdr>
    </w:div>
    <w:div w:id="1032733100">
      <w:bodyDiv w:val="1"/>
      <w:marLeft w:val="0"/>
      <w:marRight w:val="0"/>
      <w:marTop w:val="0"/>
      <w:marBottom w:val="0"/>
      <w:divBdr>
        <w:top w:val="none" w:sz="0" w:space="0" w:color="auto"/>
        <w:left w:val="none" w:sz="0" w:space="0" w:color="auto"/>
        <w:bottom w:val="none" w:sz="0" w:space="0" w:color="auto"/>
        <w:right w:val="none" w:sz="0" w:space="0" w:color="auto"/>
      </w:divBdr>
    </w:div>
    <w:div w:id="1040402775">
      <w:bodyDiv w:val="1"/>
      <w:marLeft w:val="0"/>
      <w:marRight w:val="0"/>
      <w:marTop w:val="0"/>
      <w:marBottom w:val="0"/>
      <w:divBdr>
        <w:top w:val="none" w:sz="0" w:space="0" w:color="auto"/>
        <w:left w:val="none" w:sz="0" w:space="0" w:color="auto"/>
        <w:bottom w:val="none" w:sz="0" w:space="0" w:color="auto"/>
        <w:right w:val="none" w:sz="0" w:space="0" w:color="auto"/>
      </w:divBdr>
    </w:div>
    <w:div w:id="1041251035">
      <w:bodyDiv w:val="1"/>
      <w:marLeft w:val="0"/>
      <w:marRight w:val="0"/>
      <w:marTop w:val="0"/>
      <w:marBottom w:val="0"/>
      <w:divBdr>
        <w:top w:val="none" w:sz="0" w:space="0" w:color="auto"/>
        <w:left w:val="none" w:sz="0" w:space="0" w:color="auto"/>
        <w:bottom w:val="none" w:sz="0" w:space="0" w:color="auto"/>
        <w:right w:val="none" w:sz="0" w:space="0" w:color="auto"/>
      </w:divBdr>
    </w:div>
    <w:div w:id="1042246343">
      <w:bodyDiv w:val="1"/>
      <w:marLeft w:val="0"/>
      <w:marRight w:val="0"/>
      <w:marTop w:val="0"/>
      <w:marBottom w:val="0"/>
      <w:divBdr>
        <w:top w:val="none" w:sz="0" w:space="0" w:color="auto"/>
        <w:left w:val="none" w:sz="0" w:space="0" w:color="auto"/>
        <w:bottom w:val="none" w:sz="0" w:space="0" w:color="auto"/>
        <w:right w:val="none" w:sz="0" w:space="0" w:color="auto"/>
      </w:divBdr>
    </w:div>
    <w:div w:id="1048653320">
      <w:bodyDiv w:val="1"/>
      <w:marLeft w:val="0"/>
      <w:marRight w:val="0"/>
      <w:marTop w:val="0"/>
      <w:marBottom w:val="0"/>
      <w:divBdr>
        <w:top w:val="none" w:sz="0" w:space="0" w:color="auto"/>
        <w:left w:val="none" w:sz="0" w:space="0" w:color="auto"/>
        <w:bottom w:val="none" w:sz="0" w:space="0" w:color="auto"/>
        <w:right w:val="none" w:sz="0" w:space="0" w:color="auto"/>
      </w:divBdr>
    </w:div>
    <w:div w:id="1053195563">
      <w:bodyDiv w:val="1"/>
      <w:marLeft w:val="0"/>
      <w:marRight w:val="0"/>
      <w:marTop w:val="0"/>
      <w:marBottom w:val="0"/>
      <w:divBdr>
        <w:top w:val="none" w:sz="0" w:space="0" w:color="auto"/>
        <w:left w:val="none" w:sz="0" w:space="0" w:color="auto"/>
        <w:bottom w:val="none" w:sz="0" w:space="0" w:color="auto"/>
        <w:right w:val="none" w:sz="0" w:space="0" w:color="auto"/>
      </w:divBdr>
    </w:div>
    <w:div w:id="1055396585">
      <w:bodyDiv w:val="1"/>
      <w:marLeft w:val="0"/>
      <w:marRight w:val="0"/>
      <w:marTop w:val="0"/>
      <w:marBottom w:val="0"/>
      <w:divBdr>
        <w:top w:val="none" w:sz="0" w:space="0" w:color="auto"/>
        <w:left w:val="none" w:sz="0" w:space="0" w:color="auto"/>
        <w:bottom w:val="none" w:sz="0" w:space="0" w:color="auto"/>
        <w:right w:val="none" w:sz="0" w:space="0" w:color="auto"/>
      </w:divBdr>
    </w:div>
    <w:div w:id="1070301145">
      <w:bodyDiv w:val="1"/>
      <w:marLeft w:val="0"/>
      <w:marRight w:val="0"/>
      <w:marTop w:val="0"/>
      <w:marBottom w:val="0"/>
      <w:divBdr>
        <w:top w:val="none" w:sz="0" w:space="0" w:color="auto"/>
        <w:left w:val="none" w:sz="0" w:space="0" w:color="auto"/>
        <w:bottom w:val="none" w:sz="0" w:space="0" w:color="auto"/>
        <w:right w:val="none" w:sz="0" w:space="0" w:color="auto"/>
      </w:divBdr>
    </w:div>
    <w:div w:id="1072387584">
      <w:bodyDiv w:val="1"/>
      <w:marLeft w:val="0"/>
      <w:marRight w:val="0"/>
      <w:marTop w:val="0"/>
      <w:marBottom w:val="0"/>
      <w:divBdr>
        <w:top w:val="none" w:sz="0" w:space="0" w:color="auto"/>
        <w:left w:val="none" w:sz="0" w:space="0" w:color="auto"/>
        <w:bottom w:val="none" w:sz="0" w:space="0" w:color="auto"/>
        <w:right w:val="none" w:sz="0" w:space="0" w:color="auto"/>
      </w:divBdr>
    </w:div>
    <w:div w:id="1078095418">
      <w:bodyDiv w:val="1"/>
      <w:marLeft w:val="0"/>
      <w:marRight w:val="0"/>
      <w:marTop w:val="0"/>
      <w:marBottom w:val="0"/>
      <w:divBdr>
        <w:top w:val="none" w:sz="0" w:space="0" w:color="auto"/>
        <w:left w:val="none" w:sz="0" w:space="0" w:color="auto"/>
        <w:bottom w:val="none" w:sz="0" w:space="0" w:color="auto"/>
        <w:right w:val="none" w:sz="0" w:space="0" w:color="auto"/>
      </w:divBdr>
    </w:div>
    <w:div w:id="1079138117">
      <w:bodyDiv w:val="1"/>
      <w:marLeft w:val="0"/>
      <w:marRight w:val="0"/>
      <w:marTop w:val="0"/>
      <w:marBottom w:val="0"/>
      <w:divBdr>
        <w:top w:val="none" w:sz="0" w:space="0" w:color="auto"/>
        <w:left w:val="none" w:sz="0" w:space="0" w:color="auto"/>
        <w:bottom w:val="none" w:sz="0" w:space="0" w:color="auto"/>
        <w:right w:val="none" w:sz="0" w:space="0" w:color="auto"/>
      </w:divBdr>
    </w:div>
    <w:div w:id="1086615053">
      <w:bodyDiv w:val="1"/>
      <w:marLeft w:val="0"/>
      <w:marRight w:val="0"/>
      <w:marTop w:val="0"/>
      <w:marBottom w:val="0"/>
      <w:divBdr>
        <w:top w:val="none" w:sz="0" w:space="0" w:color="auto"/>
        <w:left w:val="none" w:sz="0" w:space="0" w:color="auto"/>
        <w:bottom w:val="none" w:sz="0" w:space="0" w:color="auto"/>
        <w:right w:val="none" w:sz="0" w:space="0" w:color="auto"/>
      </w:divBdr>
    </w:div>
    <w:div w:id="1087924922">
      <w:bodyDiv w:val="1"/>
      <w:marLeft w:val="0"/>
      <w:marRight w:val="0"/>
      <w:marTop w:val="0"/>
      <w:marBottom w:val="0"/>
      <w:divBdr>
        <w:top w:val="none" w:sz="0" w:space="0" w:color="auto"/>
        <w:left w:val="none" w:sz="0" w:space="0" w:color="auto"/>
        <w:bottom w:val="none" w:sz="0" w:space="0" w:color="auto"/>
        <w:right w:val="none" w:sz="0" w:space="0" w:color="auto"/>
      </w:divBdr>
    </w:div>
    <w:div w:id="1096363813">
      <w:bodyDiv w:val="1"/>
      <w:marLeft w:val="0"/>
      <w:marRight w:val="0"/>
      <w:marTop w:val="0"/>
      <w:marBottom w:val="0"/>
      <w:divBdr>
        <w:top w:val="none" w:sz="0" w:space="0" w:color="auto"/>
        <w:left w:val="none" w:sz="0" w:space="0" w:color="auto"/>
        <w:bottom w:val="none" w:sz="0" w:space="0" w:color="auto"/>
        <w:right w:val="none" w:sz="0" w:space="0" w:color="auto"/>
      </w:divBdr>
    </w:div>
    <w:div w:id="1101610976">
      <w:bodyDiv w:val="1"/>
      <w:marLeft w:val="0"/>
      <w:marRight w:val="0"/>
      <w:marTop w:val="0"/>
      <w:marBottom w:val="0"/>
      <w:divBdr>
        <w:top w:val="none" w:sz="0" w:space="0" w:color="auto"/>
        <w:left w:val="none" w:sz="0" w:space="0" w:color="auto"/>
        <w:bottom w:val="none" w:sz="0" w:space="0" w:color="auto"/>
        <w:right w:val="none" w:sz="0" w:space="0" w:color="auto"/>
      </w:divBdr>
    </w:div>
    <w:div w:id="1115561675">
      <w:bodyDiv w:val="1"/>
      <w:marLeft w:val="0"/>
      <w:marRight w:val="0"/>
      <w:marTop w:val="0"/>
      <w:marBottom w:val="0"/>
      <w:divBdr>
        <w:top w:val="none" w:sz="0" w:space="0" w:color="auto"/>
        <w:left w:val="none" w:sz="0" w:space="0" w:color="auto"/>
        <w:bottom w:val="none" w:sz="0" w:space="0" w:color="auto"/>
        <w:right w:val="none" w:sz="0" w:space="0" w:color="auto"/>
      </w:divBdr>
    </w:div>
    <w:div w:id="1116824722">
      <w:bodyDiv w:val="1"/>
      <w:marLeft w:val="0"/>
      <w:marRight w:val="0"/>
      <w:marTop w:val="0"/>
      <w:marBottom w:val="0"/>
      <w:divBdr>
        <w:top w:val="none" w:sz="0" w:space="0" w:color="auto"/>
        <w:left w:val="none" w:sz="0" w:space="0" w:color="auto"/>
        <w:bottom w:val="none" w:sz="0" w:space="0" w:color="auto"/>
        <w:right w:val="none" w:sz="0" w:space="0" w:color="auto"/>
      </w:divBdr>
    </w:div>
    <w:div w:id="1143813593">
      <w:bodyDiv w:val="1"/>
      <w:marLeft w:val="0"/>
      <w:marRight w:val="0"/>
      <w:marTop w:val="0"/>
      <w:marBottom w:val="0"/>
      <w:divBdr>
        <w:top w:val="none" w:sz="0" w:space="0" w:color="auto"/>
        <w:left w:val="none" w:sz="0" w:space="0" w:color="auto"/>
        <w:bottom w:val="none" w:sz="0" w:space="0" w:color="auto"/>
        <w:right w:val="none" w:sz="0" w:space="0" w:color="auto"/>
      </w:divBdr>
    </w:div>
    <w:div w:id="1145270145">
      <w:bodyDiv w:val="1"/>
      <w:marLeft w:val="0"/>
      <w:marRight w:val="0"/>
      <w:marTop w:val="0"/>
      <w:marBottom w:val="0"/>
      <w:divBdr>
        <w:top w:val="none" w:sz="0" w:space="0" w:color="auto"/>
        <w:left w:val="none" w:sz="0" w:space="0" w:color="auto"/>
        <w:bottom w:val="none" w:sz="0" w:space="0" w:color="auto"/>
        <w:right w:val="none" w:sz="0" w:space="0" w:color="auto"/>
      </w:divBdr>
    </w:div>
    <w:div w:id="1149399746">
      <w:bodyDiv w:val="1"/>
      <w:marLeft w:val="0"/>
      <w:marRight w:val="0"/>
      <w:marTop w:val="0"/>
      <w:marBottom w:val="0"/>
      <w:divBdr>
        <w:top w:val="none" w:sz="0" w:space="0" w:color="auto"/>
        <w:left w:val="none" w:sz="0" w:space="0" w:color="auto"/>
        <w:bottom w:val="none" w:sz="0" w:space="0" w:color="auto"/>
        <w:right w:val="none" w:sz="0" w:space="0" w:color="auto"/>
      </w:divBdr>
    </w:div>
    <w:div w:id="1150512471">
      <w:bodyDiv w:val="1"/>
      <w:marLeft w:val="0"/>
      <w:marRight w:val="0"/>
      <w:marTop w:val="0"/>
      <w:marBottom w:val="0"/>
      <w:divBdr>
        <w:top w:val="none" w:sz="0" w:space="0" w:color="auto"/>
        <w:left w:val="none" w:sz="0" w:space="0" w:color="auto"/>
        <w:bottom w:val="none" w:sz="0" w:space="0" w:color="auto"/>
        <w:right w:val="none" w:sz="0" w:space="0" w:color="auto"/>
      </w:divBdr>
    </w:div>
    <w:div w:id="1155343296">
      <w:bodyDiv w:val="1"/>
      <w:marLeft w:val="0"/>
      <w:marRight w:val="0"/>
      <w:marTop w:val="0"/>
      <w:marBottom w:val="0"/>
      <w:divBdr>
        <w:top w:val="none" w:sz="0" w:space="0" w:color="auto"/>
        <w:left w:val="none" w:sz="0" w:space="0" w:color="auto"/>
        <w:bottom w:val="none" w:sz="0" w:space="0" w:color="auto"/>
        <w:right w:val="none" w:sz="0" w:space="0" w:color="auto"/>
      </w:divBdr>
    </w:div>
    <w:div w:id="1164591951">
      <w:bodyDiv w:val="1"/>
      <w:marLeft w:val="0"/>
      <w:marRight w:val="0"/>
      <w:marTop w:val="0"/>
      <w:marBottom w:val="0"/>
      <w:divBdr>
        <w:top w:val="none" w:sz="0" w:space="0" w:color="auto"/>
        <w:left w:val="none" w:sz="0" w:space="0" w:color="auto"/>
        <w:bottom w:val="none" w:sz="0" w:space="0" w:color="auto"/>
        <w:right w:val="none" w:sz="0" w:space="0" w:color="auto"/>
      </w:divBdr>
    </w:div>
    <w:div w:id="1171024435">
      <w:bodyDiv w:val="1"/>
      <w:marLeft w:val="0"/>
      <w:marRight w:val="0"/>
      <w:marTop w:val="0"/>
      <w:marBottom w:val="0"/>
      <w:divBdr>
        <w:top w:val="none" w:sz="0" w:space="0" w:color="auto"/>
        <w:left w:val="none" w:sz="0" w:space="0" w:color="auto"/>
        <w:bottom w:val="none" w:sz="0" w:space="0" w:color="auto"/>
        <w:right w:val="none" w:sz="0" w:space="0" w:color="auto"/>
      </w:divBdr>
      <w:divsChild>
        <w:div w:id="1515222843">
          <w:marLeft w:val="0"/>
          <w:marRight w:val="0"/>
          <w:marTop w:val="0"/>
          <w:marBottom w:val="0"/>
          <w:divBdr>
            <w:top w:val="none" w:sz="0" w:space="0" w:color="auto"/>
            <w:left w:val="none" w:sz="0" w:space="0" w:color="auto"/>
            <w:bottom w:val="none" w:sz="0" w:space="0" w:color="auto"/>
            <w:right w:val="none" w:sz="0" w:space="0" w:color="auto"/>
          </w:divBdr>
          <w:divsChild>
            <w:div w:id="374083834">
              <w:marLeft w:val="0"/>
              <w:marRight w:val="0"/>
              <w:marTop w:val="0"/>
              <w:marBottom w:val="0"/>
              <w:divBdr>
                <w:top w:val="none" w:sz="0" w:space="0" w:color="auto"/>
                <w:left w:val="none" w:sz="0" w:space="0" w:color="auto"/>
                <w:bottom w:val="none" w:sz="0" w:space="0" w:color="auto"/>
                <w:right w:val="none" w:sz="0" w:space="0" w:color="auto"/>
              </w:divBdr>
              <w:divsChild>
                <w:div w:id="2084134402">
                  <w:marLeft w:val="0"/>
                  <w:marRight w:val="0"/>
                  <w:marTop w:val="0"/>
                  <w:marBottom w:val="0"/>
                  <w:divBdr>
                    <w:top w:val="none" w:sz="0" w:space="0" w:color="auto"/>
                    <w:left w:val="none" w:sz="0" w:space="0" w:color="auto"/>
                    <w:bottom w:val="none" w:sz="0" w:space="0" w:color="auto"/>
                    <w:right w:val="none" w:sz="0" w:space="0" w:color="auto"/>
                  </w:divBdr>
                  <w:divsChild>
                    <w:div w:id="951017185">
                      <w:marLeft w:val="0"/>
                      <w:marRight w:val="0"/>
                      <w:marTop w:val="0"/>
                      <w:marBottom w:val="0"/>
                      <w:divBdr>
                        <w:top w:val="none" w:sz="0" w:space="0" w:color="auto"/>
                        <w:left w:val="none" w:sz="0" w:space="0" w:color="auto"/>
                        <w:bottom w:val="none" w:sz="0" w:space="0" w:color="auto"/>
                        <w:right w:val="none" w:sz="0" w:space="0" w:color="auto"/>
                      </w:divBdr>
                      <w:divsChild>
                        <w:div w:id="1931037236">
                          <w:marLeft w:val="0"/>
                          <w:marRight w:val="0"/>
                          <w:marTop w:val="0"/>
                          <w:marBottom w:val="0"/>
                          <w:divBdr>
                            <w:top w:val="none" w:sz="0" w:space="0" w:color="auto"/>
                            <w:left w:val="none" w:sz="0" w:space="0" w:color="auto"/>
                            <w:bottom w:val="none" w:sz="0" w:space="0" w:color="auto"/>
                            <w:right w:val="none" w:sz="0" w:space="0" w:color="auto"/>
                          </w:divBdr>
                          <w:divsChild>
                            <w:div w:id="1934432624">
                              <w:marLeft w:val="0"/>
                              <w:marRight w:val="0"/>
                              <w:marTop w:val="0"/>
                              <w:marBottom w:val="0"/>
                              <w:divBdr>
                                <w:top w:val="none" w:sz="0" w:space="0" w:color="auto"/>
                                <w:left w:val="none" w:sz="0" w:space="0" w:color="auto"/>
                                <w:bottom w:val="none" w:sz="0" w:space="0" w:color="auto"/>
                                <w:right w:val="none" w:sz="0" w:space="0" w:color="auto"/>
                              </w:divBdr>
                              <w:divsChild>
                                <w:div w:id="1856848410">
                                  <w:marLeft w:val="0"/>
                                  <w:marRight w:val="0"/>
                                  <w:marTop w:val="0"/>
                                  <w:marBottom w:val="0"/>
                                  <w:divBdr>
                                    <w:top w:val="none" w:sz="0" w:space="0" w:color="auto"/>
                                    <w:left w:val="none" w:sz="0" w:space="0" w:color="auto"/>
                                    <w:bottom w:val="none" w:sz="0" w:space="0" w:color="auto"/>
                                    <w:right w:val="none" w:sz="0" w:space="0" w:color="auto"/>
                                  </w:divBdr>
                                  <w:divsChild>
                                    <w:div w:id="2014448357">
                                      <w:marLeft w:val="0"/>
                                      <w:marRight w:val="0"/>
                                      <w:marTop w:val="0"/>
                                      <w:marBottom w:val="0"/>
                                      <w:divBdr>
                                        <w:top w:val="none" w:sz="0" w:space="0" w:color="auto"/>
                                        <w:left w:val="none" w:sz="0" w:space="0" w:color="auto"/>
                                        <w:bottom w:val="none" w:sz="0" w:space="0" w:color="auto"/>
                                        <w:right w:val="none" w:sz="0" w:space="0" w:color="auto"/>
                                      </w:divBdr>
                                      <w:divsChild>
                                        <w:div w:id="712998904">
                                          <w:marLeft w:val="0"/>
                                          <w:marRight w:val="0"/>
                                          <w:marTop w:val="0"/>
                                          <w:marBottom w:val="0"/>
                                          <w:divBdr>
                                            <w:top w:val="none" w:sz="0" w:space="0" w:color="auto"/>
                                            <w:left w:val="none" w:sz="0" w:space="0" w:color="auto"/>
                                            <w:bottom w:val="none" w:sz="0" w:space="0" w:color="auto"/>
                                            <w:right w:val="none" w:sz="0" w:space="0" w:color="auto"/>
                                          </w:divBdr>
                                          <w:divsChild>
                                            <w:div w:id="57011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5611204">
      <w:bodyDiv w:val="1"/>
      <w:marLeft w:val="0"/>
      <w:marRight w:val="0"/>
      <w:marTop w:val="0"/>
      <w:marBottom w:val="0"/>
      <w:divBdr>
        <w:top w:val="none" w:sz="0" w:space="0" w:color="auto"/>
        <w:left w:val="none" w:sz="0" w:space="0" w:color="auto"/>
        <w:bottom w:val="none" w:sz="0" w:space="0" w:color="auto"/>
        <w:right w:val="none" w:sz="0" w:space="0" w:color="auto"/>
      </w:divBdr>
    </w:div>
    <w:div w:id="1177112991">
      <w:bodyDiv w:val="1"/>
      <w:marLeft w:val="0"/>
      <w:marRight w:val="0"/>
      <w:marTop w:val="0"/>
      <w:marBottom w:val="0"/>
      <w:divBdr>
        <w:top w:val="none" w:sz="0" w:space="0" w:color="auto"/>
        <w:left w:val="none" w:sz="0" w:space="0" w:color="auto"/>
        <w:bottom w:val="none" w:sz="0" w:space="0" w:color="auto"/>
        <w:right w:val="none" w:sz="0" w:space="0" w:color="auto"/>
      </w:divBdr>
    </w:div>
    <w:div w:id="1192956870">
      <w:bodyDiv w:val="1"/>
      <w:marLeft w:val="0"/>
      <w:marRight w:val="0"/>
      <w:marTop w:val="0"/>
      <w:marBottom w:val="0"/>
      <w:divBdr>
        <w:top w:val="none" w:sz="0" w:space="0" w:color="auto"/>
        <w:left w:val="none" w:sz="0" w:space="0" w:color="auto"/>
        <w:bottom w:val="none" w:sz="0" w:space="0" w:color="auto"/>
        <w:right w:val="none" w:sz="0" w:space="0" w:color="auto"/>
      </w:divBdr>
    </w:div>
    <w:div w:id="1206139207">
      <w:bodyDiv w:val="1"/>
      <w:marLeft w:val="0"/>
      <w:marRight w:val="0"/>
      <w:marTop w:val="0"/>
      <w:marBottom w:val="0"/>
      <w:divBdr>
        <w:top w:val="none" w:sz="0" w:space="0" w:color="auto"/>
        <w:left w:val="none" w:sz="0" w:space="0" w:color="auto"/>
        <w:bottom w:val="none" w:sz="0" w:space="0" w:color="auto"/>
        <w:right w:val="none" w:sz="0" w:space="0" w:color="auto"/>
      </w:divBdr>
    </w:div>
    <w:div w:id="1212379969">
      <w:bodyDiv w:val="1"/>
      <w:marLeft w:val="0"/>
      <w:marRight w:val="0"/>
      <w:marTop w:val="0"/>
      <w:marBottom w:val="0"/>
      <w:divBdr>
        <w:top w:val="none" w:sz="0" w:space="0" w:color="auto"/>
        <w:left w:val="none" w:sz="0" w:space="0" w:color="auto"/>
        <w:bottom w:val="none" w:sz="0" w:space="0" w:color="auto"/>
        <w:right w:val="none" w:sz="0" w:space="0" w:color="auto"/>
      </w:divBdr>
      <w:divsChild>
        <w:div w:id="1632175960">
          <w:marLeft w:val="0"/>
          <w:marRight w:val="0"/>
          <w:marTop w:val="0"/>
          <w:marBottom w:val="0"/>
          <w:divBdr>
            <w:top w:val="none" w:sz="0" w:space="0" w:color="auto"/>
            <w:left w:val="none" w:sz="0" w:space="0" w:color="auto"/>
            <w:bottom w:val="none" w:sz="0" w:space="0" w:color="auto"/>
            <w:right w:val="none" w:sz="0" w:space="0" w:color="auto"/>
          </w:divBdr>
          <w:divsChild>
            <w:div w:id="16272415">
              <w:marLeft w:val="0"/>
              <w:marRight w:val="0"/>
              <w:marTop w:val="0"/>
              <w:marBottom w:val="0"/>
              <w:divBdr>
                <w:top w:val="none" w:sz="0" w:space="0" w:color="auto"/>
                <w:left w:val="none" w:sz="0" w:space="0" w:color="auto"/>
                <w:bottom w:val="none" w:sz="0" w:space="0" w:color="auto"/>
                <w:right w:val="none" w:sz="0" w:space="0" w:color="auto"/>
              </w:divBdr>
              <w:divsChild>
                <w:div w:id="98648429">
                  <w:marLeft w:val="0"/>
                  <w:marRight w:val="0"/>
                  <w:marTop w:val="0"/>
                  <w:marBottom w:val="0"/>
                  <w:divBdr>
                    <w:top w:val="none" w:sz="0" w:space="0" w:color="auto"/>
                    <w:left w:val="none" w:sz="0" w:space="0" w:color="auto"/>
                    <w:bottom w:val="none" w:sz="0" w:space="0" w:color="auto"/>
                    <w:right w:val="none" w:sz="0" w:space="0" w:color="auto"/>
                  </w:divBdr>
                  <w:divsChild>
                    <w:div w:id="92399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07192">
      <w:bodyDiv w:val="1"/>
      <w:marLeft w:val="0"/>
      <w:marRight w:val="0"/>
      <w:marTop w:val="0"/>
      <w:marBottom w:val="0"/>
      <w:divBdr>
        <w:top w:val="none" w:sz="0" w:space="0" w:color="auto"/>
        <w:left w:val="none" w:sz="0" w:space="0" w:color="auto"/>
        <w:bottom w:val="none" w:sz="0" w:space="0" w:color="auto"/>
        <w:right w:val="none" w:sz="0" w:space="0" w:color="auto"/>
      </w:divBdr>
    </w:div>
    <w:div w:id="1228800777">
      <w:bodyDiv w:val="1"/>
      <w:marLeft w:val="0"/>
      <w:marRight w:val="0"/>
      <w:marTop w:val="0"/>
      <w:marBottom w:val="0"/>
      <w:divBdr>
        <w:top w:val="none" w:sz="0" w:space="0" w:color="auto"/>
        <w:left w:val="none" w:sz="0" w:space="0" w:color="auto"/>
        <w:bottom w:val="none" w:sz="0" w:space="0" w:color="auto"/>
        <w:right w:val="none" w:sz="0" w:space="0" w:color="auto"/>
      </w:divBdr>
    </w:div>
    <w:div w:id="1242522716">
      <w:bodyDiv w:val="1"/>
      <w:marLeft w:val="0"/>
      <w:marRight w:val="0"/>
      <w:marTop w:val="0"/>
      <w:marBottom w:val="0"/>
      <w:divBdr>
        <w:top w:val="none" w:sz="0" w:space="0" w:color="auto"/>
        <w:left w:val="none" w:sz="0" w:space="0" w:color="auto"/>
        <w:bottom w:val="none" w:sz="0" w:space="0" w:color="auto"/>
        <w:right w:val="none" w:sz="0" w:space="0" w:color="auto"/>
      </w:divBdr>
    </w:div>
    <w:div w:id="1244685860">
      <w:bodyDiv w:val="1"/>
      <w:marLeft w:val="0"/>
      <w:marRight w:val="0"/>
      <w:marTop w:val="0"/>
      <w:marBottom w:val="0"/>
      <w:divBdr>
        <w:top w:val="none" w:sz="0" w:space="0" w:color="auto"/>
        <w:left w:val="none" w:sz="0" w:space="0" w:color="auto"/>
        <w:bottom w:val="none" w:sz="0" w:space="0" w:color="auto"/>
        <w:right w:val="none" w:sz="0" w:space="0" w:color="auto"/>
      </w:divBdr>
    </w:div>
    <w:div w:id="1265191231">
      <w:bodyDiv w:val="1"/>
      <w:marLeft w:val="0"/>
      <w:marRight w:val="0"/>
      <w:marTop w:val="0"/>
      <w:marBottom w:val="0"/>
      <w:divBdr>
        <w:top w:val="none" w:sz="0" w:space="0" w:color="auto"/>
        <w:left w:val="none" w:sz="0" w:space="0" w:color="auto"/>
        <w:bottom w:val="none" w:sz="0" w:space="0" w:color="auto"/>
        <w:right w:val="none" w:sz="0" w:space="0" w:color="auto"/>
      </w:divBdr>
    </w:div>
    <w:div w:id="1272860300">
      <w:bodyDiv w:val="1"/>
      <w:marLeft w:val="0"/>
      <w:marRight w:val="0"/>
      <w:marTop w:val="0"/>
      <w:marBottom w:val="0"/>
      <w:divBdr>
        <w:top w:val="none" w:sz="0" w:space="0" w:color="auto"/>
        <w:left w:val="none" w:sz="0" w:space="0" w:color="auto"/>
        <w:bottom w:val="none" w:sz="0" w:space="0" w:color="auto"/>
        <w:right w:val="none" w:sz="0" w:space="0" w:color="auto"/>
      </w:divBdr>
      <w:divsChild>
        <w:div w:id="51082690">
          <w:marLeft w:val="0"/>
          <w:marRight w:val="0"/>
          <w:marTop w:val="0"/>
          <w:marBottom w:val="0"/>
          <w:divBdr>
            <w:top w:val="none" w:sz="0" w:space="0" w:color="auto"/>
            <w:left w:val="none" w:sz="0" w:space="0" w:color="auto"/>
            <w:bottom w:val="none" w:sz="0" w:space="0" w:color="auto"/>
            <w:right w:val="none" w:sz="0" w:space="0" w:color="auto"/>
          </w:divBdr>
          <w:divsChild>
            <w:div w:id="1884052533">
              <w:marLeft w:val="0"/>
              <w:marRight w:val="0"/>
              <w:marTop w:val="0"/>
              <w:marBottom w:val="0"/>
              <w:divBdr>
                <w:top w:val="none" w:sz="0" w:space="0" w:color="auto"/>
                <w:left w:val="none" w:sz="0" w:space="0" w:color="auto"/>
                <w:bottom w:val="none" w:sz="0" w:space="0" w:color="auto"/>
                <w:right w:val="none" w:sz="0" w:space="0" w:color="auto"/>
              </w:divBdr>
              <w:divsChild>
                <w:div w:id="437218678">
                  <w:marLeft w:val="0"/>
                  <w:marRight w:val="0"/>
                  <w:marTop w:val="0"/>
                  <w:marBottom w:val="0"/>
                  <w:divBdr>
                    <w:top w:val="none" w:sz="0" w:space="0" w:color="auto"/>
                    <w:left w:val="none" w:sz="0" w:space="0" w:color="auto"/>
                    <w:bottom w:val="none" w:sz="0" w:space="0" w:color="auto"/>
                    <w:right w:val="none" w:sz="0" w:space="0" w:color="auto"/>
                  </w:divBdr>
                  <w:divsChild>
                    <w:div w:id="20710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07538">
      <w:bodyDiv w:val="1"/>
      <w:marLeft w:val="0"/>
      <w:marRight w:val="0"/>
      <w:marTop w:val="0"/>
      <w:marBottom w:val="0"/>
      <w:divBdr>
        <w:top w:val="none" w:sz="0" w:space="0" w:color="auto"/>
        <w:left w:val="none" w:sz="0" w:space="0" w:color="auto"/>
        <w:bottom w:val="none" w:sz="0" w:space="0" w:color="auto"/>
        <w:right w:val="none" w:sz="0" w:space="0" w:color="auto"/>
      </w:divBdr>
    </w:div>
    <w:div w:id="1288125015">
      <w:bodyDiv w:val="1"/>
      <w:marLeft w:val="0"/>
      <w:marRight w:val="0"/>
      <w:marTop w:val="0"/>
      <w:marBottom w:val="0"/>
      <w:divBdr>
        <w:top w:val="none" w:sz="0" w:space="0" w:color="auto"/>
        <w:left w:val="none" w:sz="0" w:space="0" w:color="auto"/>
        <w:bottom w:val="none" w:sz="0" w:space="0" w:color="auto"/>
        <w:right w:val="none" w:sz="0" w:space="0" w:color="auto"/>
      </w:divBdr>
    </w:div>
    <w:div w:id="1306080947">
      <w:bodyDiv w:val="1"/>
      <w:marLeft w:val="0"/>
      <w:marRight w:val="0"/>
      <w:marTop w:val="0"/>
      <w:marBottom w:val="0"/>
      <w:divBdr>
        <w:top w:val="none" w:sz="0" w:space="0" w:color="auto"/>
        <w:left w:val="none" w:sz="0" w:space="0" w:color="auto"/>
        <w:bottom w:val="none" w:sz="0" w:space="0" w:color="auto"/>
        <w:right w:val="none" w:sz="0" w:space="0" w:color="auto"/>
      </w:divBdr>
    </w:div>
    <w:div w:id="1319191158">
      <w:bodyDiv w:val="1"/>
      <w:marLeft w:val="0"/>
      <w:marRight w:val="0"/>
      <w:marTop w:val="0"/>
      <w:marBottom w:val="0"/>
      <w:divBdr>
        <w:top w:val="none" w:sz="0" w:space="0" w:color="auto"/>
        <w:left w:val="none" w:sz="0" w:space="0" w:color="auto"/>
        <w:bottom w:val="none" w:sz="0" w:space="0" w:color="auto"/>
        <w:right w:val="none" w:sz="0" w:space="0" w:color="auto"/>
      </w:divBdr>
    </w:div>
    <w:div w:id="1327056572">
      <w:bodyDiv w:val="1"/>
      <w:marLeft w:val="0"/>
      <w:marRight w:val="0"/>
      <w:marTop w:val="0"/>
      <w:marBottom w:val="0"/>
      <w:divBdr>
        <w:top w:val="none" w:sz="0" w:space="0" w:color="auto"/>
        <w:left w:val="none" w:sz="0" w:space="0" w:color="auto"/>
        <w:bottom w:val="none" w:sz="0" w:space="0" w:color="auto"/>
        <w:right w:val="none" w:sz="0" w:space="0" w:color="auto"/>
      </w:divBdr>
      <w:divsChild>
        <w:div w:id="1600793855">
          <w:marLeft w:val="0"/>
          <w:marRight w:val="0"/>
          <w:marTop w:val="0"/>
          <w:marBottom w:val="0"/>
          <w:divBdr>
            <w:top w:val="none" w:sz="0" w:space="0" w:color="auto"/>
            <w:left w:val="none" w:sz="0" w:space="0" w:color="auto"/>
            <w:bottom w:val="none" w:sz="0" w:space="0" w:color="auto"/>
            <w:right w:val="none" w:sz="0" w:space="0" w:color="auto"/>
          </w:divBdr>
          <w:divsChild>
            <w:div w:id="1332023840">
              <w:marLeft w:val="0"/>
              <w:marRight w:val="0"/>
              <w:marTop w:val="0"/>
              <w:marBottom w:val="0"/>
              <w:divBdr>
                <w:top w:val="none" w:sz="0" w:space="0" w:color="auto"/>
                <w:left w:val="none" w:sz="0" w:space="0" w:color="auto"/>
                <w:bottom w:val="none" w:sz="0" w:space="0" w:color="auto"/>
                <w:right w:val="none" w:sz="0" w:space="0" w:color="auto"/>
              </w:divBdr>
              <w:divsChild>
                <w:div w:id="1006790625">
                  <w:marLeft w:val="0"/>
                  <w:marRight w:val="0"/>
                  <w:marTop w:val="0"/>
                  <w:marBottom w:val="0"/>
                  <w:divBdr>
                    <w:top w:val="none" w:sz="0" w:space="0" w:color="auto"/>
                    <w:left w:val="none" w:sz="0" w:space="0" w:color="auto"/>
                    <w:bottom w:val="none" w:sz="0" w:space="0" w:color="auto"/>
                    <w:right w:val="none" w:sz="0" w:space="0" w:color="auto"/>
                  </w:divBdr>
                  <w:divsChild>
                    <w:div w:id="1213615718">
                      <w:marLeft w:val="0"/>
                      <w:marRight w:val="0"/>
                      <w:marTop w:val="0"/>
                      <w:marBottom w:val="0"/>
                      <w:divBdr>
                        <w:top w:val="none" w:sz="0" w:space="0" w:color="auto"/>
                        <w:left w:val="none" w:sz="0" w:space="0" w:color="auto"/>
                        <w:bottom w:val="none" w:sz="0" w:space="0" w:color="auto"/>
                        <w:right w:val="none" w:sz="0" w:space="0" w:color="auto"/>
                      </w:divBdr>
                      <w:divsChild>
                        <w:div w:id="1142960593">
                          <w:marLeft w:val="0"/>
                          <w:marRight w:val="0"/>
                          <w:marTop w:val="0"/>
                          <w:marBottom w:val="0"/>
                          <w:divBdr>
                            <w:top w:val="none" w:sz="0" w:space="0" w:color="auto"/>
                            <w:left w:val="none" w:sz="0" w:space="0" w:color="auto"/>
                            <w:bottom w:val="none" w:sz="0" w:space="0" w:color="auto"/>
                            <w:right w:val="none" w:sz="0" w:space="0" w:color="auto"/>
                          </w:divBdr>
                          <w:divsChild>
                            <w:div w:id="1509369684">
                              <w:marLeft w:val="0"/>
                              <w:marRight w:val="0"/>
                              <w:marTop w:val="0"/>
                              <w:marBottom w:val="0"/>
                              <w:divBdr>
                                <w:top w:val="none" w:sz="0" w:space="0" w:color="auto"/>
                                <w:left w:val="none" w:sz="0" w:space="0" w:color="auto"/>
                                <w:bottom w:val="none" w:sz="0" w:space="0" w:color="auto"/>
                                <w:right w:val="none" w:sz="0" w:space="0" w:color="auto"/>
                              </w:divBdr>
                              <w:divsChild>
                                <w:div w:id="1863780041">
                                  <w:marLeft w:val="0"/>
                                  <w:marRight w:val="0"/>
                                  <w:marTop w:val="0"/>
                                  <w:marBottom w:val="0"/>
                                  <w:divBdr>
                                    <w:top w:val="none" w:sz="0" w:space="0" w:color="auto"/>
                                    <w:left w:val="none" w:sz="0" w:space="0" w:color="auto"/>
                                    <w:bottom w:val="none" w:sz="0" w:space="0" w:color="auto"/>
                                    <w:right w:val="none" w:sz="0" w:space="0" w:color="auto"/>
                                  </w:divBdr>
                                  <w:divsChild>
                                    <w:div w:id="1718159674">
                                      <w:marLeft w:val="0"/>
                                      <w:marRight w:val="0"/>
                                      <w:marTop w:val="0"/>
                                      <w:marBottom w:val="0"/>
                                      <w:divBdr>
                                        <w:top w:val="none" w:sz="0" w:space="0" w:color="auto"/>
                                        <w:left w:val="none" w:sz="0" w:space="0" w:color="auto"/>
                                        <w:bottom w:val="none" w:sz="0" w:space="0" w:color="auto"/>
                                        <w:right w:val="none" w:sz="0" w:space="0" w:color="auto"/>
                                      </w:divBdr>
                                      <w:divsChild>
                                        <w:div w:id="657656161">
                                          <w:marLeft w:val="0"/>
                                          <w:marRight w:val="0"/>
                                          <w:marTop w:val="0"/>
                                          <w:marBottom w:val="0"/>
                                          <w:divBdr>
                                            <w:top w:val="none" w:sz="0" w:space="0" w:color="auto"/>
                                            <w:left w:val="none" w:sz="0" w:space="0" w:color="auto"/>
                                            <w:bottom w:val="none" w:sz="0" w:space="0" w:color="auto"/>
                                            <w:right w:val="none" w:sz="0" w:space="0" w:color="auto"/>
                                          </w:divBdr>
                                          <w:divsChild>
                                            <w:div w:id="5463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3214054">
      <w:bodyDiv w:val="1"/>
      <w:marLeft w:val="0"/>
      <w:marRight w:val="0"/>
      <w:marTop w:val="0"/>
      <w:marBottom w:val="0"/>
      <w:divBdr>
        <w:top w:val="none" w:sz="0" w:space="0" w:color="auto"/>
        <w:left w:val="none" w:sz="0" w:space="0" w:color="auto"/>
        <w:bottom w:val="none" w:sz="0" w:space="0" w:color="auto"/>
        <w:right w:val="none" w:sz="0" w:space="0" w:color="auto"/>
      </w:divBdr>
    </w:div>
    <w:div w:id="1339037027">
      <w:bodyDiv w:val="1"/>
      <w:marLeft w:val="0"/>
      <w:marRight w:val="0"/>
      <w:marTop w:val="0"/>
      <w:marBottom w:val="0"/>
      <w:divBdr>
        <w:top w:val="none" w:sz="0" w:space="0" w:color="auto"/>
        <w:left w:val="none" w:sz="0" w:space="0" w:color="auto"/>
        <w:bottom w:val="none" w:sz="0" w:space="0" w:color="auto"/>
        <w:right w:val="none" w:sz="0" w:space="0" w:color="auto"/>
      </w:divBdr>
      <w:divsChild>
        <w:div w:id="1166677225">
          <w:marLeft w:val="0"/>
          <w:marRight w:val="0"/>
          <w:marTop w:val="0"/>
          <w:marBottom w:val="0"/>
          <w:divBdr>
            <w:top w:val="none" w:sz="0" w:space="0" w:color="auto"/>
            <w:left w:val="none" w:sz="0" w:space="0" w:color="auto"/>
            <w:bottom w:val="none" w:sz="0" w:space="0" w:color="auto"/>
            <w:right w:val="none" w:sz="0" w:space="0" w:color="auto"/>
          </w:divBdr>
          <w:divsChild>
            <w:div w:id="1580947410">
              <w:marLeft w:val="0"/>
              <w:marRight w:val="0"/>
              <w:marTop w:val="0"/>
              <w:marBottom w:val="0"/>
              <w:divBdr>
                <w:top w:val="none" w:sz="0" w:space="0" w:color="auto"/>
                <w:left w:val="none" w:sz="0" w:space="0" w:color="auto"/>
                <w:bottom w:val="none" w:sz="0" w:space="0" w:color="auto"/>
                <w:right w:val="dashed" w:sz="4" w:space="12" w:color="BBBBBB"/>
              </w:divBdr>
            </w:div>
          </w:divsChild>
        </w:div>
      </w:divsChild>
    </w:div>
    <w:div w:id="1341665230">
      <w:bodyDiv w:val="1"/>
      <w:marLeft w:val="0"/>
      <w:marRight w:val="0"/>
      <w:marTop w:val="0"/>
      <w:marBottom w:val="0"/>
      <w:divBdr>
        <w:top w:val="none" w:sz="0" w:space="0" w:color="auto"/>
        <w:left w:val="none" w:sz="0" w:space="0" w:color="auto"/>
        <w:bottom w:val="none" w:sz="0" w:space="0" w:color="auto"/>
        <w:right w:val="none" w:sz="0" w:space="0" w:color="auto"/>
      </w:divBdr>
    </w:div>
    <w:div w:id="1363625353">
      <w:bodyDiv w:val="1"/>
      <w:marLeft w:val="0"/>
      <w:marRight w:val="0"/>
      <w:marTop w:val="0"/>
      <w:marBottom w:val="0"/>
      <w:divBdr>
        <w:top w:val="none" w:sz="0" w:space="0" w:color="auto"/>
        <w:left w:val="none" w:sz="0" w:space="0" w:color="auto"/>
        <w:bottom w:val="none" w:sz="0" w:space="0" w:color="auto"/>
        <w:right w:val="none" w:sz="0" w:space="0" w:color="auto"/>
      </w:divBdr>
    </w:div>
    <w:div w:id="1369139407">
      <w:bodyDiv w:val="1"/>
      <w:marLeft w:val="0"/>
      <w:marRight w:val="0"/>
      <w:marTop w:val="0"/>
      <w:marBottom w:val="0"/>
      <w:divBdr>
        <w:top w:val="none" w:sz="0" w:space="0" w:color="auto"/>
        <w:left w:val="none" w:sz="0" w:space="0" w:color="auto"/>
        <w:bottom w:val="none" w:sz="0" w:space="0" w:color="auto"/>
        <w:right w:val="none" w:sz="0" w:space="0" w:color="auto"/>
      </w:divBdr>
      <w:divsChild>
        <w:div w:id="1363282763">
          <w:marLeft w:val="0"/>
          <w:marRight w:val="0"/>
          <w:marTop w:val="0"/>
          <w:marBottom w:val="0"/>
          <w:divBdr>
            <w:top w:val="none" w:sz="0" w:space="0" w:color="auto"/>
            <w:left w:val="none" w:sz="0" w:space="0" w:color="auto"/>
            <w:bottom w:val="none" w:sz="0" w:space="0" w:color="auto"/>
            <w:right w:val="none" w:sz="0" w:space="0" w:color="auto"/>
          </w:divBdr>
          <w:divsChild>
            <w:div w:id="137919592">
              <w:marLeft w:val="0"/>
              <w:marRight w:val="0"/>
              <w:marTop w:val="0"/>
              <w:marBottom w:val="0"/>
              <w:divBdr>
                <w:top w:val="none" w:sz="0" w:space="0" w:color="auto"/>
                <w:left w:val="none" w:sz="0" w:space="0" w:color="auto"/>
                <w:bottom w:val="none" w:sz="0" w:space="0" w:color="auto"/>
                <w:right w:val="none" w:sz="0" w:space="0" w:color="auto"/>
              </w:divBdr>
              <w:divsChild>
                <w:div w:id="663048641">
                  <w:marLeft w:val="0"/>
                  <w:marRight w:val="0"/>
                  <w:marTop w:val="0"/>
                  <w:marBottom w:val="0"/>
                  <w:divBdr>
                    <w:top w:val="none" w:sz="0" w:space="0" w:color="auto"/>
                    <w:left w:val="none" w:sz="0" w:space="0" w:color="auto"/>
                    <w:bottom w:val="none" w:sz="0" w:space="0" w:color="auto"/>
                    <w:right w:val="none" w:sz="0" w:space="0" w:color="auto"/>
                  </w:divBdr>
                  <w:divsChild>
                    <w:div w:id="12495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52065">
      <w:bodyDiv w:val="1"/>
      <w:marLeft w:val="0"/>
      <w:marRight w:val="0"/>
      <w:marTop w:val="0"/>
      <w:marBottom w:val="0"/>
      <w:divBdr>
        <w:top w:val="none" w:sz="0" w:space="0" w:color="auto"/>
        <w:left w:val="none" w:sz="0" w:space="0" w:color="auto"/>
        <w:bottom w:val="none" w:sz="0" w:space="0" w:color="auto"/>
        <w:right w:val="none" w:sz="0" w:space="0" w:color="auto"/>
      </w:divBdr>
    </w:div>
    <w:div w:id="1389764200">
      <w:bodyDiv w:val="1"/>
      <w:marLeft w:val="0"/>
      <w:marRight w:val="0"/>
      <w:marTop w:val="0"/>
      <w:marBottom w:val="0"/>
      <w:divBdr>
        <w:top w:val="none" w:sz="0" w:space="0" w:color="auto"/>
        <w:left w:val="none" w:sz="0" w:space="0" w:color="auto"/>
        <w:bottom w:val="none" w:sz="0" w:space="0" w:color="auto"/>
        <w:right w:val="none" w:sz="0" w:space="0" w:color="auto"/>
      </w:divBdr>
    </w:div>
    <w:div w:id="1390610810">
      <w:bodyDiv w:val="1"/>
      <w:marLeft w:val="0"/>
      <w:marRight w:val="0"/>
      <w:marTop w:val="0"/>
      <w:marBottom w:val="0"/>
      <w:divBdr>
        <w:top w:val="none" w:sz="0" w:space="0" w:color="auto"/>
        <w:left w:val="none" w:sz="0" w:space="0" w:color="auto"/>
        <w:bottom w:val="none" w:sz="0" w:space="0" w:color="auto"/>
        <w:right w:val="none" w:sz="0" w:space="0" w:color="auto"/>
      </w:divBdr>
      <w:divsChild>
        <w:div w:id="1568764071">
          <w:marLeft w:val="0"/>
          <w:marRight w:val="0"/>
          <w:marTop w:val="0"/>
          <w:marBottom w:val="0"/>
          <w:divBdr>
            <w:top w:val="none" w:sz="0" w:space="0" w:color="auto"/>
            <w:left w:val="none" w:sz="0" w:space="0" w:color="auto"/>
            <w:bottom w:val="none" w:sz="0" w:space="0" w:color="auto"/>
            <w:right w:val="none" w:sz="0" w:space="0" w:color="auto"/>
          </w:divBdr>
          <w:divsChild>
            <w:div w:id="1112478937">
              <w:marLeft w:val="0"/>
              <w:marRight w:val="0"/>
              <w:marTop w:val="0"/>
              <w:marBottom w:val="0"/>
              <w:divBdr>
                <w:top w:val="none" w:sz="0" w:space="0" w:color="auto"/>
                <w:left w:val="none" w:sz="0" w:space="0" w:color="auto"/>
                <w:bottom w:val="none" w:sz="0" w:space="0" w:color="auto"/>
                <w:right w:val="none" w:sz="0" w:space="0" w:color="auto"/>
              </w:divBdr>
              <w:divsChild>
                <w:div w:id="1109737198">
                  <w:marLeft w:val="93"/>
                  <w:marRight w:val="480"/>
                  <w:marTop w:val="0"/>
                  <w:marBottom w:val="0"/>
                  <w:divBdr>
                    <w:top w:val="none" w:sz="0" w:space="0" w:color="auto"/>
                    <w:left w:val="none" w:sz="0" w:space="0" w:color="auto"/>
                    <w:bottom w:val="none" w:sz="0" w:space="0" w:color="auto"/>
                    <w:right w:val="none" w:sz="0" w:space="0" w:color="auto"/>
                  </w:divBdr>
                  <w:divsChild>
                    <w:div w:id="647394894">
                      <w:marLeft w:val="0"/>
                      <w:marRight w:val="0"/>
                      <w:marTop w:val="0"/>
                      <w:marBottom w:val="0"/>
                      <w:divBdr>
                        <w:top w:val="none" w:sz="0" w:space="0" w:color="auto"/>
                        <w:left w:val="none" w:sz="0" w:space="0" w:color="auto"/>
                        <w:bottom w:val="none" w:sz="0" w:space="0" w:color="auto"/>
                        <w:right w:val="none" w:sz="0" w:space="0" w:color="auto"/>
                      </w:divBdr>
                      <w:divsChild>
                        <w:div w:id="274026142">
                          <w:marLeft w:val="0"/>
                          <w:marRight w:val="0"/>
                          <w:marTop w:val="200"/>
                          <w:marBottom w:val="0"/>
                          <w:divBdr>
                            <w:top w:val="none" w:sz="0" w:space="0" w:color="auto"/>
                            <w:left w:val="none" w:sz="0" w:space="0" w:color="auto"/>
                            <w:bottom w:val="none" w:sz="0" w:space="0" w:color="auto"/>
                            <w:right w:val="none" w:sz="0" w:space="0" w:color="auto"/>
                          </w:divBdr>
                          <w:divsChild>
                            <w:div w:id="1613367533">
                              <w:marLeft w:val="0"/>
                              <w:marRight w:val="0"/>
                              <w:marTop w:val="0"/>
                              <w:marBottom w:val="0"/>
                              <w:divBdr>
                                <w:top w:val="none" w:sz="0" w:space="0" w:color="auto"/>
                                <w:left w:val="none" w:sz="0" w:space="0" w:color="auto"/>
                                <w:bottom w:val="none" w:sz="0" w:space="0" w:color="auto"/>
                                <w:right w:val="none" w:sz="0" w:space="0" w:color="auto"/>
                              </w:divBdr>
                            </w:div>
                            <w:div w:id="21368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501980">
      <w:bodyDiv w:val="1"/>
      <w:marLeft w:val="0"/>
      <w:marRight w:val="0"/>
      <w:marTop w:val="0"/>
      <w:marBottom w:val="0"/>
      <w:divBdr>
        <w:top w:val="none" w:sz="0" w:space="0" w:color="auto"/>
        <w:left w:val="none" w:sz="0" w:space="0" w:color="auto"/>
        <w:bottom w:val="none" w:sz="0" w:space="0" w:color="auto"/>
        <w:right w:val="none" w:sz="0" w:space="0" w:color="auto"/>
      </w:divBdr>
    </w:div>
    <w:div w:id="1454053789">
      <w:bodyDiv w:val="1"/>
      <w:marLeft w:val="0"/>
      <w:marRight w:val="0"/>
      <w:marTop w:val="0"/>
      <w:marBottom w:val="0"/>
      <w:divBdr>
        <w:top w:val="none" w:sz="0" w:space="0" w:color="auto"/>
        <w:left w:val="none" w:sz="0" w:space="0" w:color="auto"/>
        <w:bottom w:val="none" w:sz="0" w:space="0" w:color="auto"/>
        <w:right w:val="none" w:sz="0" w:space="0" w:color="auto"/>
      </w:divBdr>
    </w:div>
    <w:div w:id="1454590751">
      <w:bodyDiv w:val="1"/>
      <w:marLeft w:val="0"/>
      <w:marRight w:val="0"/>
      <w:marTop w:val="0"/>
      <w:marBottom w:val="0"/>
      <w:divBdr>
        <w:top w:val="none" w:sz="0" w:space="0" w:color="auto"/>
        <w:left w:val="none" w:sz="0" w:space="0" w:color="auto"/>
        <w:bottom w:val="none" w:sz="0" w:space="0" w:color="auto"/>
        <w:right w:val="none" w:sz="0" w:space="0" w:color="auto"/>
      </w:divBdr>
      <w:divsChild>
        <w:div w:id="958024958">
          <w:marLeft w:val="0"/>
          <w:marRight w:val="0"/>
          <w:marTop w:val="0"/>
          <w:marBottom w:val="0"/>
          <w:divBdr>
            <w:top w:val="single" w:sz="4" w:space="0" w:color="D1D1D1"/>
            <w:left w:val="single" w:sz="4" w:space="0" w:color="D1D1D1"/>
            <w:bottom w:val="single" w:sz="4" w:space="0" w:color="D1D1D1"/>
            <w:right w:val="single" w:sz="4" w:space="0" w:color="D1D1D1"/>
          </w:divBdr>
          <w:divsChild>
            <w:div w:id="1224178821">
              <w:marLeft w:val="0"/>
              <w:marRight w:val="0"/>
              <w:marTop w:val="0"/>
              <w:marBottom w:val="0"/>
              <w:divBdr>
                <w:top w:val="none" w:sz="0" w:space="0" w:color="auto"/>
                <w:left w:val="none" w:sz="0" w:space="0" w:color="auto"/>
                <w:bottom w:val="none" w:sz="0" w:space="0" w:color="auto"/>
                <w:right w:val="none" w:sz="0" w:space="0" w:color="auto"/>
              </w:divBdr>
              <w:divsChild>
                <w:div w:id="57023448">
                  <w:marLeft w:val="0"/>
                  <w:marRight w:val="0"/>
                  <w:marTop w:val="0"/>
                  <w:marBottom w:val="0"/>
                  <w:divBdr>
                    <w:top w:val="none" w:sz="0" w:space="0" w:color="auto"/>
                    <w:left w:val="none" w:sz="0" w:space="0" w:color="auto"/>
                    <w:bottom w:val="none" w:sz="0" w:space="0" w:color="auto"/>
                    <w:right w:val="none" w:sz="0" w:space="0" w:color="auto"/>
                  </w:divBdr>
                  <w:divsChild>
                    <w:div w:id="1967664992">
                      <w:marLeft w:val="0"/>
                      <w:marRight w:val="0"/>
                      <w:marTop w:val="0"/>
                      <w:marBottom w:val="0"/>
                      <w:divBdr>
                        <w:top w:val="none" w:sz="0" w:space="0" w:color="auto"/>
                        <w:left w:val="none" w:sz="0" w:space="0" w:color="auto"/>
                        <w:bottom w:val="none" w:sz="0" w:space="0" w:color="auto"/>
                        <w:right w:val="none" w:sz="0" w:space="0" w:color="auto"/>
                      </w:divBdr>
                      <w:divsChild>
                        <w:div w:id="939216831">
                          <w:marLeft w:val="0"/>
                          <w:marRight w:val="0"/>
                          <w:marTop w:val="0"/>
                          <w:marBottom w:val="0"/>
                          <w:divBdr>
                            <w:top w:val="none" w:sz="0" w:space="0" w:color="auto"/>
                            <w:left w:val="none" w:sz="0" w:space="0" w:color="auto"/>
                            <w:bottom w:val="none" w:sz="0" w:space="0" w:color="auto"/>
                            <w:right w:val="none" w:sz="0" w:space="0" w:color="auto"/>
                          </w:divBdr>
                          <w:divsChild>
                            <w:div w:id="151915971">
                              <w:marLeft w:val="0"/>
                              <w:marRight w:val="0"/>
                              <w:marTop w:val="0"/>
                              <w:marBottom w:val="0"/>
                              <w:divBdr>
                                <w:top w:val="single" w:sz="4" w:space="10" w:color="D9D9D9"/>
                                <w:left w:val="none" w:sz="0" w:space="0" w:color="auto"/>
                                <w:bottom w:val="single" w:sz="4" w:space="10" w:color="D9D9D9"/>
                                <w:right w:val="none" w:sz="0" w:space="0" w:color="auto"/>
                              </w:divBdr>
                            </w:div>
                            <w:div w:id="14623674">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798576">
      <w:bodyDiv w:val="1"/>
      <w:marLeft w:val="0"/>
      <w:marRight w:val="0"/>
      <w:marTop w:val="0"/>
      <w:marBottom w:val="0"/>
      <w:divBdr>
        <w:top w:val="none" w:sz="0" w:space="0" w:color="auto"/>
        <w:left w:val="none" w:sz="0" w:space="0" w:color="auto"/>
        <w:bottom w:val="none" w:sz="0" w:space="0" w:color="auto"/>
        <w:right w:val="none" w:sz="0" w:space="0" w:color="auto"/>
      </w:divBdr>
    </w:div>
    <w:div w:id="1477339904">
      <w:bodyDiv w:val="1"/>
      <w:marLeft w:val="0"/>
      <w:marRight w:val="0"/>
      <w:marTop w:val="0"/>
      <w:marBottom w:val="0"/>
      <w:divBdr>
        <w:top w:val="none" w:sz="0" w:space="0" w:color="auto"/>
        <w:left w:val="none" w:sz="0" w:space="0" w:color="auto"/>
        <w:bottom w:val="none" w:sz="0" w:space="0" w:color="auto"/>
        <w:right w:val="none" w:sz="0" w:space="0" w:color="auto"/>
      </w:divBdr>
    </w:div>
    <w:div w:id="1480999342">
      <w:bodyDiv w:val="1"/>
      <w:marLeft w:val="0"/>
      <w:marRight w:val="0"/>
      <w:marTop w:val="0"/>
      <w:marBottom w:val="0"/>
      <w:divBdr>
        <w:top w:val="none" w:sz="0" w:space="0" w:color="auto"/>
        <w:left w:val="none" w:sz="0" w:space="0" w:color="auto"/>
        <w:bottom w:val="none" w:sz="0" w:space="0" w:color="auto"/>
        <w:right w:val="none" w:sz="0" w:space="0" w:color="auto"/>
      </w:divBdr>
    </w:div>
    <w:div w:id="1490440858">
      <w:bodyDiv w:val="1"/>
      <w:marLeft w:val="0"/>
      <w:marRight w:val="0"/>
      <w:marTop w:val="0"/>
      <w:marBottom w:val="0"/>
      <w:divBdr>
        <w:top w:val="none" w:sz="0" w:space="0" w:color="auto"/>
        <w:left w:val="none" w:sz="0" w:space="0" w:color="auto"/>
        <w:bottom w:val="none" w:sz="0" w:space="0" w:color="auto"/>
        <w:right w:val="none" w:sz="0" w:space="0" w:color="auto"/>
      </w:divBdr>
    </w:div>
    <w:div w:id="1492215431">
      <w:bodyDiv w:val="1"/>
      <w:marLeft w:val="0"/>
      <w:marRight w:val="0"/>
      <w:marTop w:val="0"/>
      <w:marBottom w:val="0"/>
      <w:divBdr>
        <w:top w:val="none" w:sz="0" w:space="0" w:color="auto"/>
        <w:left w:val="none" w:sz="0" w:space="0" w:color="auto"/>
        <w:bottom w:val="none" w:sz="0" w:space="0" w:color="auto"/>
        <w:right w:val="none" w:sz="0" w:space="0" w:color="auto"/>
      </w:divBdr>
    </w:div>
    <w:div w:id="1498227167">
      <w:bodyDiv w:val="1"/>
      <w:marLeft w:val="0"/>
      <w:marRight w:val="0"/>
      <w:marTop w:val="0"/>
      <w:marBottom w:val="0"/>
      <w:divBdr>
        <w:top w:val="none" w:sz="0" w:space="0" w:color="auto"/>
        <w:left w:val="none" w:sz="0" w:space="0" w:color="auto"/>
        <w:bottom w:val="none" w:sz="0" w:space="0" w:color="auto"/>
        <w:right w:val="none" w:sz="0" w:space="0" w:color="auto"/>
      </w:divBdr>
    </w:div>
    <w:div w:id="1507746498">
      <w:bodyDiv w:val="1"/>
      <w:marLeft w:val="0"/>
      <w:marRight w:val="0"/>
      <w:marTop w:val="0"/>
      <w:marBottom w:val="0"/>
      <w:divBdr>
        <w:top w:val="none" w:sz="0" w:space="0" w:color="auto"/>
        <w:left w:val="none" w:sz="0" w:space="0" w:color="auto"/>
        <w:bottom w:val="none" w:sz="0" w:space="0" w:color="auto"/>
        <w:right w:val="none" w:sz="0" w:space="0" w:color="auto"/>
      </w:divBdr>
    </w:div>
    <w:div w:id="1514951466">
      <w:bodyDiv w:val="1"/>
      <w:marLeft w:val="0"/>
      <w:marRight w:val="0"/>
      <w:marTop w:val="0"/>
      <w:marBottom w:val="0"/>
      <w:divBdr>
        <w:top w:val="none" w:sz="0" w:space="0" w:color="auto"/>
        <w:left w:val="none" w:sz="0" w:space="0" w:color="auto"/>
        <w:bottom w:val="none" w:sz="0" w:space="0" w:color="auto"/>
        <w:right w:val="none" w:sz="0" w:space="0" w:color="auto"/>
      </w:divBdr>
    </w:div>
    <w:div w:id="1524708918">
      <w:bodyDiv w:val="1"/>
      <w:marLeft w:val="0"/>
      <w:marRight w:val="0"/>
      <w:marTop w:val="0"/>
      <w:marBottom w:val="0"/>
      <w:divBdr>
        <w:top w:val="none" w:sz="0" w:space="0" w:color="auto"/>
        <w:left w:val="none" w:sz="0" w:space="0" w:color="auto"/>
        <w:bottom w:val="none" w:sz="0" w:space="0" w:color="auto"/>
        <w:right w:val="none" w:sz="0" w:space="0" w:color="auto"/>
      </w:divBdr>
      <w:divsChild>
        <w:div w:id="1169096813">
          <w:marLeft w:val="0"/>
          <w:marRight w:val="0"/>
          <w:marTop w:val="0"/>
          <w:marBottom w:val="0"/>
          <w:divBdr>
            <w:top w:val="none" w:sz="0" w:space="0" w:color="auto"/>
            <w:left w:val="none" w:sz="0" w:space="0" w:color="auto"/>
            <w:bottom w:val="none" w:sz="0" w:space="0" w:color="auto"/>
            <w:right w:val="none" w:sz="0" w:space="0" w:color="auto"/>
          </w:divBdr>
          <w:divsChild>
            <w:div w:id="1291941665">
              <w:marLeft w:val="0"/>
              <w:marRight w:val="0"/>
              <w:marTop w:val="0"/>
              <w:marBottom w:val="0"/>
              <w:divBdr>
                <w:top w:val="none" w:sz="0" w:space="0" w:color="auto"/>
                <w:left w:val="none" w:sz="0" w:space="0" w:color="auto"/>
                <w:bottom w:val="none" w:sz="0" w:space="0" w:color="auto"/>
                <w:right w:val="none" w:sz="0" w:space="0" w:color="auto"/>
              </w:divBdr>
              <w:divsChild>
                <w:div w:id="1357656603">
                  <w:marLeft w:val="0"/>
                  <w:marRight w:val="0"/>
                  <w:marTop w:val="0"/>
                  <w:marBottom w:val="0"/>
                  <w:divBdr>
                    <w:top w:val="none" w:sz="0" w:space="0" w:color="auto"/>
                    <w:left w:val="none" w:sz="0" w:space="0" w:color="auto"/>
                    <w:bottom w:val="none" w:sz="0" w:space="0" w:color="auto"/>
                    <w:right w:val="none" w:sz="0" w:space="0" w:color="auto"/>
                  </w:divBdr>
                  <w:divsChild>
                    <w:div w:id="1996176330">
                      <w:marLeft w:val="0"/>
                      <w:marRight w:val="0"/>
                      <w:marTop w:val="0"/>
                      <w:marBottom w:val="0"/>
                      <w:divBdr>
                        <w:top w:val="none" w:sz="0" w:space="0" w:color="auto"/>
                        <w:left w:val="none" w:sz="0" w:space="0" w:color="auto"/>
                        <w:bottom w:val="none" w:sz="0" w:space="0" w:color="auto"/>
                        <w:right w:val="none" w:sz="0" w:space="0" w:color="auto"/>
                      </w:divBdr>
                      <w:divsChild>
                        <w:div w:id="1425106067">
                          <w:marLeft w:val="0"/>
                          <w:marRight w:val="0"/>
                          <w:marTop w:val="0"/>
                          <w:marBottom w:val="0"/>
                          <w:divBdr>
                            <w:top w:val="none" w:sz="0" w:space="0" w:color="auto"/>
                            <w:left w:val="none" w:sz="0" w:space="0" w:color="auto"/>
                            <w:bottom w:val="none" w:sz="0" w:space="0" w:color="auto"/>
                            <w:right w:val="none" w:sz="0" w:space="0" w:color="auto"/>
                          </w:divBdr>
                          <w:divsChild>
                            <w:div w:id="268634255">
                              <w:marLeft w:val="0"/>
                              <w:marRight w:val="0"/>
                              <w:marTop w:val="0"/>
                              <w:marBottom w:val="0"/>
                              <w:divBdr>
                                <w:top w:val="none" w:sz="0" w:space="0" w:color="auto"/>
                                <w:left w:val="none" w:sz="0" w:space="0" w:color="auto"/>
                                <w:bottom w:val="none" w:sz="0" w:space="0" w:color="auto"/>
                                <w:right w:val="none" w:sz="0" w:space="0" w:color="auto"/>
                              </w:divBdr>
                              <w:divsChild>
                                <w:div w:id="890380167">
                                  <w:marLeft w:val="-3783"/>
                                  <w:marRight w:val="0"/>
                                  <w:marTop w:val="0"/>
                                  <w:marBottom w:val="0"/>
                                  <w:divBdr>
                                    <w:top w:val="none" w:sz="0" w:space="0" w:color="auto"/>
                                    <w:left w:val="none" w:sz="0" w:space="0" w:color="auto"/>
                                    <w:bottom w:val="none" w:sz="0" w:space="0" w:color="auto"/>
                                    <w:right w:val="none" w:sz="0" w:space="0" w:color="auto"/>
                                  </w:divBdr>
                                  <w:divsChild>
                                    <w:div w:id="1525627919">
                                      <w:marLeft w:val="4149"/>
                                      <w:marRight w:val="0"/>
                                      <w:marTop w:val="0"/>
                                      <w:marBottom w:val="0"/>
                                      <w:divBdr>
                                        <w:top w:val="none" w:sz="0" w:space="0" w:color="auto"/>
                                        <w:left w:val="none" w:sz="0" w:space="0" w:color="auto"/>
                                        <w:bottom w:val="none" w:sz="0" w:space="0" w:color="auto"/>
                                        <w:right w:val="none" w:sz="0" w:space="0" w:color="auto"/>
                                      </w:divBdr>
                                      <w:divsChild>
                                        <w:div w:id="64380590">
                                          <w:marLeft w:val="0"/>
                                          <w:marRight w:val="0"/>
                                          <w:marTop w:val="0"/>
                                          <w:marBottom w:val="0"/>
                                          <w:divBdr>
                                            <w:top w:val="none" w:sz="0" w:space="0" w:color="auto"/>
                                            <w:left w:val="none" w:sz="0" w:space="0" w:color="auto"/>
                                            <w:bottom w:val="none" w:sz="0" w:space="0" w:color="auto"/>
                                            <w:right w:val="none" w:sz="0" w:space="0" w:color="auto"/>
                                          </w:divBdr>
                                          <w:divsChild>
                                            <w:div w:id="1074428353">
                                              <w:marLeft w:val="0"/>
                                              <w:marRight w:val="0"/>
                                              <w:marTop w:val="0"/>
                                              <w:marBottom w:val="0"/>
                                              <w:divBdr>
                                                <w:top w:val="none" w:sz="0" w:space="0" w:color="auto"/>
                                                <w:left w:val="none" w:sz="0" w:space="0" w:color="auto"/>
                                                <w:bottom w:val="none" w:sz="0" w:space="0" w:color="auto"/>
                                                <w:right w:val="none" w:sz="0" w:space="0" w:color="auto"/>
                                              </w:divBdr>
                                              <w:divsChild>
                                                <w:div w:id="14026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548787">
      <w:bodyDiv w:val="1"/>
      <w:marLeft w:val="0"/>
      <w:marRight w:val="0"/>
      <w:marTop w:val="0"/>
      <w:marBottom w:val="0"/>
      <w:divBdr>
        <w:top w:val="none" w:sz="0" w:space="0" w:color="auto"/>
        <w:left w:val="none" w:sz="0" w:space="0" w:color="auto"/>
        <w:bottom w:val="none" w:sz="0" w:space="0" w:color="auto"/>
        <w:right w:val="none" w:sz="0" w:space="0" w:color="auto"/>
      </w:divBdr>
    </w:div>
    <w:div w:id="1541897336">
      <w:bodyDiv w:val="1"/>
      <w:marLeft w:val="0"/>
      <w:marRight w:val="0"/>
      <w:marTop w:val="0"/>
      <w:marBottom w:val="0"/>
      <w:divBdr>
        <w:top w:val="none" w:sz="0" w:space="0" w:color="auto"/>
        <w:left w:val="none" w:sz="0" w:space="0" w:color="auto"/>
        <w:bottom w:val="none" w:sz="0" w:space="0" w:color="auto"/>
        <w:right w:val="none" w:sz="0" w:space="0" w:color="auto"/>
      </w:divBdr>
    </w:div>
    <w:div w:id="1549799823">
      <w:bodyDiv w:val="1"/>
      <w:marLeft w:val="0"/>
      <w:marRight w:val="0"/>
      <w:marTop w:val="0"/>
      <w:marBottom w:val="0"/>
      <w:divBdr>
        <w:top w:val="none" w:sz="0" w:space="0" w:color="auto"/>
        <w:left w:val="none" w:sz="0" w:space="0" w:color="auto"/>
        <w:bottom w:val="none" w:sz="0" w:space="0" w:color="auto"/>
        <w:right w:val="none" w:sz="0" w:space="0" w:color="auto"/>
      </w:divBdr>
    </w:div>
    <w:div w:id="1552032394">
      <w:bodyDiv w:val="1"/>
      <w:marLeft w:val="0"/>
      <w:marRight w:val="0"/>
      <w:marTop w:val="0"/>
      <w:marBottom w:val="0"/>
      <w:divBdr>
        <w:top w:val="none" w:sz="0" w:space="0" w:color="auto"/>
        <w:left w:val="none" w:sz="0" w:space="0" w:color="auto"/>
        <w:bottom w:val="none" w:sz="0" w:space="0" w:color="auto"/>
        <w:right w:val="none" w:sz="0" w:space="0" w:color="auto"/>
      </w:divBdr>
    </w:div>
    <w:div w:id="1553926281">
      <w:bodyDiv w:val="1"/>
      <w:marLeft w:val="0"/>
      <w:marRight w:val="0"/>
      <w:marTop w:val="0"/>
      <w:marBottom w:val="0"/>
      <w:divBdr>
        <w:top w:val="none" w:sz="0" w:space="0" w:color="auto"/>
        <w:left w:val="none" w:sz="0" w:space="0" w:color="auto"/>
        <w:bottom w:val="none" w:sz="0" w:space="0" w:color="auto"/>
        <w:right w:val="none" w:sz="0" w:space="0" w:color="auto"/>
      </w:divBdr>
    </w:div>
    <w:div w:id="1571236622">
      <w:bodyDiv w:val="1"/>
      <w:marLeft w:val="0"/>
      <w:marRight w:val="0"/>
      <w:marTop w:val="0"/>
      <w:marBottom w:val="0"/>
      <w:divBdr>
        <w:top w:val="none" w:sz="0" w:space="0" w:color="auto"/>
        <w:left w:val="none" w:sz="0" w:space="0" w:color="auto"/>
        <w:bottom w:val="none" w:sz="0" w:space="0" w:color="auto"/>
        <w:right w:val="none" w:sz="0" w:space="0" w:color="auto"/>
      </w:divBdr>
    </w:div>
    <w:div w:id="1590844365">
      <w:bodyDiv w:val="1"/>
      <w:marLeft w:val="0"/>
      <w:marRight w:val="0"/>
      <w:marTop w:val="0"/>
      <w:marBottom w:val="0"/>
      <w:divBdr>
        <w:top w:val="none" w:sz="0" w:space="0" w:color="auto"/>
        <w:left w:val="none" w:sz="0" w:space="0" w:color="auto"/>
        <w:bottom w:val="none" w:sz="0" w:space="0" w:color="auto"/>
        <w:right w:val="none" w:sz="0" w:space="0" w:color="auto"/>
      </w:divBdr>
    </w:div>
    <w:div w:id="1597009396">
      <w:bodyDiv w:val="1"/>
      <w:marLeft w:val="0"/>
      <w:marRight w:val="0"/>
      <w:marTop w:val="0"/>
      <w:marBottom w:val="0"/>
      <w:divBdr>
        <w:top w:val="none" w:sz="0" w:space="0" w:color="auto"/>
        <w:left w:val="none" w:sz="0" w:space="0" w:color="auto"/>
        <w:bottom w:val="none" w:sz="0" w:space="0" w:color="auto"/>
        <w:right w:val="none" w:sz="0" w:space="0" w:color="auto"/>
      </w:divBdr>
    </w:div>
    <w:div w:id="1601140315">
      <w:bodyDiv w:val="1"/>
      <w:marLeft w:val="0"/>
      <w:marRight w:val="0"/>
      <w:marTop w:val="0"/>
      <w:marBottom w:val="0"/>
      <w:divBdr>
        <w:top w:val="none" w:sz="0" w:space="0" w:color="auto"/>
        <w:left w:val="none" w:sz="0" w:space="0" w:color="auto"/>
        <w:bottom w:val="none" w:sz="0" w:space="0" w:color="auto"/>
        <w:right w:val="none" w:sz="0" w:space="0" w:color="auto"/>
      </w:divBdr>
    </w:div>
    <w:div w:id="1614168535">
      <w:bodyDiv w:val="1"/>
      <w:marLeft w:val="0"/>
      <w:marRight w:val="0"/>
      <w:marTop w:val="0"/>
      <w:marBottom w:val="0"/>
      <w:divBdr>
        <w:top w:val="none" w:sz="0" w:space="0" w:color="auto"/>
        <w:left w:val="none" w:sz="0" w:space="0" w:color="auto"/>
        <w:bottom w:val="none" w:sz="0" w:space="0" w:color="auto"/>
        <w:right w:val="none" w:sz="0" w:space="0" w:color="auto"/>
      </w:divBdr>
    </w:div>
    <w:div w:id="1621112513">
      <w:bodyDiv w:val="1"/>
      <w:marLeft w:val="0"/>
      <w:marRight w:val="0"/>
      <w:marTop w:val="0"/>
      <w:marBottom w:val="0"/>
      <w:divBdr>
        <w:top w:val="none" w:sz="0" w:space="0" w:color="auto"/>
        <w:left w:val="none" w:sz="0" w:space="0" w:color="auto"/>
        <w:bottom w:val="none" w:sz="0" w:space="0" w:color="auto"/>
        <w:right w:val="none" w:sz="0" w:space="0" w:color="auto"/>
      </w:divBdr>
    </w:div>
    <w:div w:id="1621649007">
      <w:bodyDiv w:val="1"/>
      <w:marLeft w:val="0"/>
      <w:marRight w:val="0"/>
      <w:marTop w:val="0"/>
      <w:marBottom w:val="0"/>
      <w:divBdr>
        <w:top w:val="none" w:sz="0" w:space="0" w:color="auto"/>
        <w:left w:val="none" w:sz="0" w:space="0" w:color="auto"/>
        <w:bottom w:val="none" w:sz="0" w:space="0" w:color="auto"/>
        <w:right w:val="none" w:sz="0" w:space="0" w:color="auto"/>
      </w:divBdr>
    </w:div>
    <w:div w:id="1628968027">
      <w:bodyDiv w:val="1"/>
      <w:marLeft w:val="0"/>
      <w:marRight w:val="0"/>
      <w:marTop w:val="0"/>
      <w:marBottom w:val="0"/>
      <w:divBdr>
        <w:top w:val="none" w:sz="0" w:space="0" w:color="auto"/>
        <w:left w:val="none" w:sz="0" w:space="0" w:color="auto"/>
        <w:bottom w:val="none" w:sz="0" w:space="0" w:color="auto"/>
        <w:right w:val="none" w:sz="0" w:space="0" w:color="auto"/>
      </w:divBdr>
    </w:div>
    <w:div w:id="1632861495">
      <w:bodyDiv w:val="1"/>
      <w:marLeft w:val="0"/>
      <w:marRight w:val="0"/>
      <w:marTop w:val="0"/>
      <w:marBottom w:val="0"/>
      <w:divBdr>
        <w:top w:val="none" w:sz="0" w:space="0" w:color="auto"/>
        <w:left w:val="none" w:sz="0" w:space="0" w:color="auto"/>
        <w:bottom w:val="none" w:sz="0" w:space="0" w:color="auto"/>
        <w:right w:val="none" w:sz="0" w:space="0" w:color="auto"/>
      </w:divBdr>
    </w:div>
    <w:div w:id="1638797134">
      <w:bodyDiv w:val="1"/>
      <w:marLeft w:val="0"/>
      <w:marRight w:val="0"/>
      <w:marTop w:val="0"/>
      <w:marBottom w:val="0"/>
      <w:divBdr>
        <w:top w:val="none" w:sz="0" w:space="0" w:color="auto"/>
        <w:left w:val="none" w:sz="0" w:space="0" w:color="auto"/>
        <w:bottom w:val="none" w:sz="0" w:space="0" w:color="auto"/>
        <w:right w:val="none" w:sz="0" w:space="0" w:color="auto"/>
      </w:divBdr>
    </w:div>
    <w:div w:id="1639649231">
      <w:bodyDiv w:val="1"/>
      <w:marLeft w:val="0"/>
      <w:marRight w:val="0"/>
      <w:marTop w:val="0"/>
      <w:marBottom w:val="0"/>
      <w:divBdr>
        <w:top w:val="none" w:sz="0" w:space="0" w:color="auto"/>
        <w:left w:val="none" w:sz="0" w:space="0" w:color="auto"/>
        <w:bottom w:val="none" w:sz="0" w:space="0" w:color="auto"/>
        <w:right w:val="none" w:sz="0" w:space="0" w:color="auto"/>
      </w:divBdr>
      <w:divsChild>
        <w:div w:id="1625189403">
          <w:marLeft w:val="0"/>
          <w:marRight w:val="0"/>
          <w:marTop w:val="100"/>
          <w:marBottom w:val="100"/>
          <w:divBdr>
            <w:top w:val="none" w:sz="0" w:space="0" w:color="auto"/>
            <w:left w:val="none" w:sz="0" w:space="0" w:color="auto"/>
            <w:bottom w:val="none" w:sz="0" w:space="0" w:color="auto"/>
            <w:right w:val="none" w:sz="0" w:space="0" w:color="auto"/>
          </w:divBdr>
          <w:divsChild>
            <w:div w:id="1780949524">
              <w:marLeft w:val="0"/>
              <w:marRight w:val="0"/>
              <w:marTop w:val="300"/>
              <w:marBottom w:val="0"/>
              <w:divBdr>
                <w:top w:val="none" w:sz="0" w:space="0" w:color="auto"/>
                <w:left w:val="none" w:sz="0" w:space="0" w:color="auto"/>
                <w:bottom w:val="none" w:sz="0" w:space="0" w:color="auto"/>
                <w:right w:val="none" w:sz="0" w:space="0" w:color="auto"/>
              </w:divBdr>
              <w:divsChild>
                <w:div w:id="141192539">
                  <w:marLeft w:val="0"/>
                  <w:marRight w:val="0"/>
                  <w:marTop w:val="0"/>
                  <w:marBottom w:val="0"/>
                  <w:divBdr>
                    <w:top w:val="none" w:sz="0" w:space="0" w:color="auto"/>
                    <w:left w:val="none" w:sz="0" w:space="0" w:color="auto"/>
                    <w:bottom w:val="none" w:sz="0" w:space="0" w:color="auto"/>
                    <w:right w:val="none" w:sz="0" w:space="0" w:color="auto"/>
                  </w:divBdr>
                  <w:divsChild>
                    <w:div w:id="940137832">
                      <w:marLeft w:val="0"/>
                      <w:marRight w:val="0"/>
                      <w:marTop w:val="0"/>
                      <w:marBottom w:val="0"/>
                      <w:divBdr>
                        <w:top w:val="none" w:sz="0" w:space="0" w:color="auto"/>
                        <w:left w:val="none" w:sz="0" w:space="0" w:color="auto"/>
                        <w:bottom w:val="none" w:sz="0" w:space="0" w:color="auto"/>
                        <w:right w:val="none" w:sz="0" w:space="0" w:color="auto"/>
                      </w:divBdr>
                      <w:divsChild>
                        <w:div w:id="291447602">
                          <w:marLeft w:val="0"/>
                          <w:marRight w:val="0"/>
                          <w:marTop w:val="0"/>
                          <w:marBottom w:val="0"/>
                          <w:divBdr>
                            <w:top w:val="none" w:sz="0" w:space="0" w:color="auto"/>
                            <w:left w:val="none" w:sz="0" w:space="0" w:color="auto"/>
                            <w:bottom w:val="none" w:sz="0" w:space="0" w:color="auto"/>
                            <w:right w:val="none" w:sz="0" w:space="0" w:color="auto"/>
                          </w:divBdr>
                          <w:divsChild>
                            <w:div w:id="1243880393">
                              <w:marLeft w:val="0"/>
                              <w:marRight w:val="0"/>
                              <w:marTop w:val="0"/>
                              <w:marBottom w:val="0"/>
                              <w:divBdr>
                                <w:top w:val="none" w:sz="0" w:space="0" w:color="auto"/>
                                <w:left w:val="none" w:sz="0" w:space="0" w:color="auto"/>
                                <w:bottom w:val="none" w:sz="0" w:space="0" w:color="auto"/>
                                <w:right w:val="none" w:sz="0" w:space="0" w:color="auto"/>
                              </w:divBdr>
                              <w:divsChild>
                                <w:div w:id="264650605">
                                  <w:marLeft w:val="0"/>
                                  <w:marRight w:val="0"/>
                                  <w:marTop w:val="0"/>
                                  <w:marBottom w:val="0"/>
                                  <w:divBdr>
                                    <w:top w:val="none" w:sz="0" w:space="0" w:color="auto"/>
                                    <w:left w:val="none" w:sz="0" w:space="0" w:color="auto"/>
                                    <w:bottom w:val="none" w:sz="0" w:space="0" w:color="auto"/>
                                    <w:right w:val="none" w:sz="0" w:space="0" w:color="auto"/>
                                  </w:divBdr>
                                  <w:divsChild>
                                    <w:div w:id="92672532">
                                      <w:marLeft w:val="0"/>
                                      <w:marRight w:val="0"/>
                                      <w:marTop w:val="0"/>
                                      <w:marBottom w:val="0"/>
                                      <w:divBdr>
                                        <w:top w:val="none" w:sz="0" w:space="0" w:color="auto"/>
                                        <w:left w:val="none" w:sz="0" w:space="0" w:color="auto"/>
                                        <w:bottom w:val="none" w:sz="0" w:space="0" w:color="auto"/>
                                        <w:right w:val="none" w:sz="0" w:space="0" w:color="auto"/>
                                      </w:divBdr>
                                      <w:divsChild>
                                        <w:div w:id="257325168">
                                          <w:marLeft w:val="0"/>
                                          <w:marRight w:val="0"/>
                                          <w:marTop w:val="0"/>
                                          <w:marBottom w:val="0"/>
                                          <w:divBdr>
                                            <w:top w:val="none" w:sz="0" w:space="0" w:color="auto"/>
                                            <w:left w:val="none" w:sz="0" w:space="0" w:color="auto"/>
                                            <w:bottom w:val="none" w:sz="0" w:space="0" w:color="auto"/>
                                            <w:right w:val="none" w:sz="0" w:space="0" w:color="auto"/>
                                          </w:divBdr>
                                          <w:divsChild>
                                            <w:div w:id="1998150863">
                                              <w:marLeft w:val="525"/>
                                              <w:marRight w:val="525"/>
                                              <w:marTop w:val="525"/>
                                              <w:marBottom w:val="525"/>
                                              <w:divBdr>
                                                <w:top w:val="none" w:sz="0" w:space="0" w:color="auto"/>
                                                <w:left w:val="none" w:sz="0" w:space="0" w:color="auto"/>
                                                <w:bottom w:val="none" w:sz="0" w:space="0" w:color="auto"/>
                                                <w:right w:val="none" w:sz="0" w:space="0" w:color="auto"/>
                                              </w:divBdr>
                                              <w:divsChild>
                                                <w:div w:id="1900052035">
                                                  <w:marLeft w:val="0"/>
                                                  <w:marRight w:val="0"/>
                                                  <w:marTop w:val="75"/>
                                                  <w:marBottom w:val="0"/>
                                                  <w:divBdr>
                                                    <w:top w:val="none" w:sz="0" w:space="0" w:color="auto"/>
                                                    <w:left w:val="none" w:sz="0" w:space="0" w:color="auto"/>
                                                    <w:bottom w:val="none" w:sz="0" w:space="0" w:color="auto"/>
                                                    <w:right w:val="none" w:sz="0" w:space="0" w:color="auto"/>
                                                  </w:divBdr>
                                                  <w:divsChild>
                                                    <w:div w:id="1021592884">
                                                      <w:marLeft w:val="0"/>
                                                      <w:marRight w:val="0"/>
                                                      <w:marTop w:val="0"/>
                                                      <w:marBottom w:val="0"/>
                                                      <w:divBdr>
                                                        <w:top w:val="none" w:sz="0" w:space="0" w:color="auto"/>
                                                        <w:left w:val="none" w:sz="0" w:space="0" w:color="auto"/>
                                                        <w:bottom w:val="none" w:sz="0" w:space="0" w:color="auto"/>
                                                        <w:right w:val="none" w:sz="0" w:space="0" w:color="auto"/>
                                                      </w:divBdr>
                                                      <w:divsChild>
                                                        <w:div w:id="627515509">
                                                          <w:marLeft w:val="0"/>
                                                          <w:marRight w:val="0"/>
                                                          <w:marTop w:val="0"/>
                                                          <w:marBottom w:val="0"/>
                                                          <w:divBdr>
                                                            <w:top w:val="none" w:sz="0" w:space="0" w:color="auto"/>
                                                            <w:left w:val="none" w:sz="0" w:space="0" w:color="auto"/>
                                                            <w:bottom w:val="none" w:sz="0" w:space="0" w:color="auto"/>
                                                            <w:right w:val="none" w:sz="0" w:space="0" w:color="auto"/>
                                                          </w:divBdr>
                                                          <w:divsChild>
                                                            <w:div w:id="924998700">
                                                              <w:marLeft w:val="0"/>
                                                              <w:marRight w:val="0"/>
                                                              <w:marTop w:val="0"/>
                                                              <w:marBottom w:val="0"/>
                                                              <w:divBdr>
                                                                <w:top w:val="none" w:sz="0" w:space="0" w:color="auto"/>
                                                                <w:left w:val="none" w:sz="0" w:space="0" w:color="auto"/>
                                                                <w:bottom w:val="none" w:sz="0" w:space="0" w:color="auto"/>
                                                                <w:right w:val="none" w:sz="0" w:space="0" w:color="auto"/>
                                                              </w:divBdr>
                                                              <w:divsChild>
                                                                <w:div w:id="7150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2516850">
      <w:bodyDiv w:val="1"/>
      <w:marLeft w:val="0"/>
      <w:marRight w:val="0"/>
      <w:marTop w:val="0"/>
      <w:marBottom w:val="0"/>
      <w:divBdr>
        <w:top w:val="none" w:sz="0" w:space="0" w:color="auto"/>
        <w:left w:val="none" w:sz="0" w:space="0" w:color="auto"/>
        <w:bottom w:val="none" w:sz="0" w:space="0" w:color="auto"/>
        <w:right w:val="none" w:sz="0" w:space="0" w:color="auto"/>
      </w:divBdr>
      <w:divsChild>
        <w:div w:id="260722606">
          <w:marLeft w:val="0"/>
          <w:marRight w:val="0"/>
          <w:marTop w:val="0"/>
          <w:marBottom w:val="0"/>
          <w:divBdr>
            <w:top w:val="none" w:sz="0" w:space="0" w:color="auto"/>
            <w:left w:val="none" w:sz="0" w:space="0" w:color="auto"/>
            <w:bottom w:val="none" w:sz="0" w:space="0" w:color="auto"/>
            <w:right w:val="none" w:sz="0" w:space="0" w:color="auto"/>
          </w:divBdr>
          <w:divsChild>
            <w:div w:id="1426195463">
              <w:marLeft w:val="0"/>
              <w:marRight w:val="0"/>
              <w:marTop w:val="0"/>
              <w:marBottom w:val="0"/>
              <w:divBdr>
                <w:top w:val="none" w:sz="0" w:space="0" w:color="auto"/>
                <w:left w:val="none" w:sz="0" w:space="0" w:color="auto"/>
                <w:bottom w:val="none" w:sz="0" w:space="0" w:color="auto"/>
                <w:right w:val="none" w:sz="0" w:space="0" w:color="auto"/>
              </w:divBdr>
              <w:divsChild>
                <w:div w:id="505093398">
                  <w:marLeft w:val="0"/>
                  <w:marRight w:val="0"/>
                  <w:marTop w:val="0"/>
                  <w:marBottom w:val="0"/>
                  <w:divBdr>
                    <w:top w:val="none" w:sz="0" w:space="0" w:color="auto"/>
                    <w:left w:val="none" w:sz="0" w:space="0" w:color="auto"/>
                    <w:bottom w:val="none" w:sz="0" w:space="0" w:color="auto"/>
                    <w:right w:val="none" w:sz="0" w:space="0" w:color="auto"/>
                  </w:divBdr>
                  <w:divsChild>
                    <w:div w:id="709843495">
                      <w:marLeft w:val="0"/>
                      <w:marRight w:val="0"/>
                      <w:marTop w:val="0"/>
                      <w:marBottom w:val="0"/>
                      <w:divBdr>
                        <w:top w:val="none" w:sz="0" w:space="0" w:color="auto"/>
                        <w:left w:val="none" w:sz="0" w:space="0" w:color="auto"/>
                        <w:bottom w:val="none" w:sz="0" w:space="0" w:color="auto"/>
                        <w:right w:val="none" w:sz="0" w:space="0" w:color="auto"/>
                      </w:divBdr>
                      <w:divsChild>
                        <w:div w:id="9422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081589">
      <w:bodyDiv w:val="1"/>
      <w:marLeft w:val="0"/>
      <w:marRight w:val="0"/>
      <w:marTop w:val="0"/>
      <w:marBottom w:val="0"/>
      <w:divBdr>
        <w:top w:val="none" w:sz="0" w:space="0" w:color="auto"/>
        <w:left w:val="none" w:sz="0" w:space="0" w:color="auto"/>
        <w:bottom w:val="none" w:sz="0" w:space="0" w:color="auto"/>
        <w:right w:val="none" w:sz="0" w:space="0" w:color="auto"/>
      </w:divBdr>
    </w:div>
    <w:div w:id="1668165199">
      <w:bodyDiv w:val="1"/>
      <w:marLeft w:val="0"/>
      <w:marRight w:val="0"/>
      <w:marTop w:val="0"/>
      <w:marBottom w:val="0"/>
      <w:divBdr>
        <w:top w:val="none" w:sz="0" w:space="0" w:color="auto"/>
        <w:left w:val="none" w:sz="0" w:space="0" w:color="auto"/>
        <w:bottom w:val="none" w:sz="0" w:space="0" w:color="auto"/>
        <w:right w:val="none" w:sz="0" w:space="0" w:color="auto"/>
      </w:divBdr>
    </w:div>
    <w:div w:id="1668635543">
      <w:bodyDiv w:val="1"/>
      <w:marLeft w:val="0"/>
      <w:marRight w:val="0"/>
      <w:marTop w:val="0"/>
      <w:marBottom w:val="0"/>
      <w:divBdr>
        <w:top w:val="none" w:sz="0" w:space="0" w:color="auto"/>
        <w:left w:val="none" w:sz="0" w:space="0" w:color="auto"/>
        <w:bottom w:val="none" w:sz="0" w:space="0" w:color="auto"/>
        <w:right w:val="none" w:sz="0" w:space="0" w:color="auto"/>
      </w:divBdr>
    </w:div>
    <w:div w:id="1694962398">
      <w:bodyDiv w:val="1"/>
      <w:marLeft w:val="0"/>
      <w:marRight w:val="0"/>
      <w:marTop w:val="0"/>
      <w:marBottom w:val="0"/>
      <w:divBdr>
        <w:top w:val="none" w:sz="0" w:space="0" w:color="auto"/>
        <w:left w:val="none" w:sz="0" w:space="0" w:color="auto"/>
        <w:bottom w:val="none" w:sz="0" w:space="0" w:color="auto"/>
        <w:right w:val="none" w:sz="0" w:space="0" w:color="auto"/>
      </w:divBdr>
    </w:div>
    <w:div w:id="1703894552">
      <w:bodyDiv w:val="1"/>
      <w:marLeft w:val="0"/>
      <w:marRight w:val="0"/>
      <w:marTop w:val="0"/>
      <w:marBottom w:val="0"/>
      <w:divBdr>
        <w:top w:val="none" w:sz="0" w:space="0" w:color="auto"/>
        <w:left w:val="none" w:sz="0" w:space="0" w:color="auto"/>
        <w:bottom w:val="none" w:sz="0" w:space="0" w:color="auto"/>
        <w:right w:val="none" w:sz="0" w:space="0" w:color="auto"/>
      </w:divBdr>
    </w:div>
    <w:div w:id="1705671975">
      <w:bodyDiv w:val="1"/>
      <w:marLeft w:val="0"/>
      <w:marRight w:val="0"/>
      <w:marTop w:val="0"/>
      <w:marBottom w:val="0"/>
      <w:divBdr>
        <w:top w:val="none" w:sz="0" w:space="0" w:color="auto"/>
        <w:left w:val="none" w:sz="0" w:space="0" w:color="auto"/>
        <w:bottom w:val="none" w:sz="0" w:space="0" w:color="auto"/>
        <w:right w:val="none" w:sz="0" w:space="0" w:color="auto"/>
      </w:divBdr>
    </w:div>
    <w:div w:id="1707607077">
      <w:bodyDiv w:val="1"/>
      <w:marLeft w:val="0"/>
      <w:marRight w:val="0"/>
      <w:marTop w:val="0"/>
      <w:marBottom w:val="0"/>
      <w:divBdr>
        <w:top w:val="none" w:sz="0" w:space="0" w:color="auto"/>
        <w:left w:val="none" w:sz="0" w:space="0" w:color="auto"/>
        <w:bottom w:val="none" w:sz="0" w:space="0" w:color="auto"/>
        <w:right w:val="none" w:sz="0" w:space="0" w:color="auto"/>
      </w:divBdr>
    </w:div>
    <w:div w:id="1711568421">
      <w:bodyDiv w:val="1"/>
      <w:marLeft w:val="0"/>
      <w:marRight w:val="0"/>
      <w:marTop w:val="0"/>
      <w:marBottom w:val="0"/>
      <w:divBdr>
        <w:top w:val="none" w:sz="0" w:space="0" w:color="auto"/>
        <w:left w:val="none" w:sz="0" w:space="0" w:color="auto"/>
        <w:bottom w:val="none" w:sz="0" w:space="0" w:color="auto"/>
        <w:right w:val="none" w:sz="0" w:space="0" w:color="auto"/>
      </w:divBdr>
    </w:div>
    <w:div w:id="1720595542">
      <w:bodyDiv w:val="1"/>
      <w:marLeft w:val="0"/>
      <w:marRight w:val="0"/>
      <w:marTop w:val="0"/>
      <w:marBottom w:val="0"/>
      <w:divBdr>
        <w:top w:val="none" w:sz="0" w:space="0" w:color="auto"/>
        <w:left w:val="none" w:sz="0" w:space="0" w:color="auto"/>
        <w:bottom w:val="none" w:sz="0" w:space="0" w:color="auto"/>
        <w:right w:val="none" w:sz="0" w:space="0" w:color="auto"/>
      </w:divBdr>
    </w:div>
    <w:div w:id="1728796246">
      <w:bodyDiv w:val="1"/>
      <w:marLeft w:val="0"/>
      <w:marRight w:val="0"/>
      <w:marTop w:val="0"/>
      <w:marBottom w:val="0"/>
      <w:divBdr>
        <w:top w:val="none" w:sz="0" w:space="0" w:color="auto"/>
        <w:left w:val="none" w:sz="0" w:space="0" w:color="auto"/>
        <w:bottom w:val="none" w:sz="0" w:space="0" w:color="auto"/>
        <w:right w:val="none" w:sz="0" w:space="0" w:color="auto"/>
      </w:divBdr>
    </w:div>
    <w:div w:id="1729915250">
      <w:bodyDiv w:val="1"/>
      <w:marLeft w:val="0"/>
      <w:marRight w:val="0"/>
      <w:marTop w:val="0"/>
      <w:marBottom w:val="0"/>
      <w:divBdr>
        <w:top w:val="none" w:sz="0" w:space="0" w:color="auto"/>
        <w:left w:val="none" w:sz="0" w:space="0" w:color="auto"/>
        <w:bottom w:val="none" w:sz="0" w:space="0" w:color="auto"/>
        <w:right w:val="none" w:sz="0" w:space="0" w:color="auto"/>
      </w:divBdr>
      <w:divsChild>
        <w:div w:id="584341363">
          <w:marLeft w:val="0"/>
          <w:marRight w:val="0"/>
          <w:marTop w:val="0"/>
          <w:marBottom w:val="0"/>
          <w:divBdr>
            <w:top w:val="none" w:sz="0" w:space="0" w:color="auto"/>
            <w:left w:val="none" w:sz="0" w:space="0" w:color="auto"/>
            <w:bottom w:val="none" w:sz="0" w:space="0" w:color="auto"/>
            <w:right w:val="none" w:sz="0" w:space="0" w:color="auto"/>
          </w:divBdr>
          <w:divsChild>
            <w:div w:id="1417745163">
              <w:marLeft w:val="0"/>
              <w:marRight w:val="0"/>
              <w:marTop w:val="0"/>
              <w:marBottom w:val="0"/>
              <w:divBdr>
                <w:top w:val="none" w:sz="0" w:space="0" w:color="auto"/>
                <w:left w:val="none" w:sz="0" w:space="0" w:color="auto"/>
                <w:bottom w:val="none" w:sz="0" w:space="0" w:color="auto"/>
                <w:right w:val="none" w:sz="0" w:space="0" w:color="auto"/>
              </w:divBdr>
              <w:divsChild>
                <w:div w:id="1191067985">
                  <w:marLeft w:val="0"/>
                  <w:marRight w:val="0"/>
                  <w:marTop w:val="0"/>
                  <w:marBottom w:val="0"/>
                  <w:divBdr>
                    <w:top w:val="none" w:sz="0" w:space="0" w:color="auto"/>
                    <w:left w:val="none" w:sz="0" w:space="0" w:color="auto"/>
                    <w:bottom w:val="none" w:sz="0" w:space="0" w:color="auto"/>
                    <w:right w:val="none" w:sz="0" w:space="0" w:color="auto"/>
                  </w:divBdr>
                  <w:divsChild>
                    <w:div w:id="3988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24621">
      <w:bodyDiv w:val="1"/>
      <w:marLeft w:val="0"/>
      <w:marRight w:val="0"/>
      <w:marTop w:val="0"/>
      <w:marBottom w:val="0"/>
      <w:divBdr>
        <w:top w:val="none" w:sz="0" w:space="0" w:color="auto"/>
        <w:left w:val="none" w:sz="0" w:space="0" w:color="auto"/>
        <w:bottom w:val="none" w:sz="0" w:space="0" w:color="auto"/>
        <w:right w:val="none" w:sz="0" w:space="0" w:color="auto"/>
      </w:divBdr>
    </w:div>
    <w:div w:id="1742868334">
      <w:bodyDiv w:val="1"/>
      <w:marLeft w:val="0"/>
      <w:marRight w:val="0"/>
      <w:marTop w:val="0"/>
      <w:marBottom w:val="0"/>
      <w:divBdr>
        <w:top w:val="none" w:sz="0" w:space="0" w:color="auto"/>
        <w:left w:val="none" w:sz="0" w:space="0" w:color="auto"/>
        <w:bottom w:val="none" w:sz="0" w:space="0" w:color="auto"/>
        <w:right w:val="none" w:sz="0" w:space="0" w:color="auto"/>
      </w:divBdr>
    </w:div>
    <w:div w:id="1747453837">
      <w:bodyDiv w:val="1"/>
      <w:marLeft w:val="0"/>
      <w:marRight w:val="0"/>
      <w:marTop w:val="0"/>
      <w:marBottom w:val="0"/>
      <w:divBdr>
        <w:top w:val="none" w:sz="0" w:space="0" w:color="auto"/>
        <w:left w:val="none" w:sz="0" w:space="0" w:color="auto"/>
        <w:bottom w:val="none" w:sz="0" w:space="0" w:color="auto"/>
        <w:right w:val="none" w:sz="0" w:space="0" w:color="auto"/>
      </w:divBdr>
    </w:div>
    <w:div w:id="1747459446">
      <w:bodyDiv w:val="1"/>
      <w:marLeft w:val="0"/>
      <w:marRight w:val="0"/>
      <w:marTop w:val="0"/>
      <w:marBottom w:val="0"/>
      <w:divBdr>
        <w:top w:val="none" w:sz="0" w:space="0" w:color="auto"/>
        <w:left w:val="none" w:sz="0" w:space="0" w:color="auto"/>
        <w:bottom w:val="none" w:sz="0" w:space="0" w:color="auto"/>
        <w:right w:val="none" w:sz="0" w:space="0" w:color="auto"/>
      </w:divBdr>
    </w:div>
    <w:div w:id="1781952309">
      <w:bodyDiv w:val="1"/>
      <w:marLeft w:val="0"/>
      <w:marRight w:val="0"/>
      <w:marTop w:val="0"/>
      <w:marBottom w:val="0"/>
      <w:divBdr>
        <w:top w:val="none" w:sz="0" w:space="0" w:color="auto"/>
        <w:left w:val="none" w:sz="0" w:space="0" w:color="auto"/>
        <w:bottom w:val="none" w:sz="0" w:space="0" w:color="auto"/>
        <w:right w:val="none" w:sz="0" w:space="0" w:color="auto"/>
      </w:divBdr>
    </w:div>
    <w:div w:id="1794665867">
      <w:bodyDiv w:val="1"/>
      <w:marLeft w:val="0"/>
      <w:marRight w:val="0"/>
      <w:marTop w:val="0"/>
      <w:marBottom w:val="0"/>
      <w:divBdr>
        <w:top w:val="none" w:sz="0" w:space="0" w:color="auto"/>
        <w:left w:val="none" w:sz="0" w:space="0" w:color="auto"/>
        <w:bottom w:val="none" w:sz="0" w:space="0" w:color="auto"/>
        <w:right w:val="none" w:sz="0" w:space="0" w:color="auto"/>
      </w:divBdr>
    </w:div>
    <w:div w:id="1814180761">
      <w:bodyDiv w:val="1"/>
      <w:marLeft w:val="0"/>
      <w:marRight w:val="0"/>
      <w:marTop w:val="0"/>
      <w:marBottom w:val="0"/>
      <w:divBdr>
        <w:top w:val="none" w:sz="0" w:space="0" w:color="auto"/>
        <w:left w:val="none" w:sz="0" w:space="0" w:color="auto"/>
        <w:bottom w:val="none" w:sz="0" w:space="0" w:color="auto"/>
        <w:right w:val="none" w:sz="0" w:space="0" w:color="auto"/>
      </w:divBdr>
    </w:div>
    <w:div w:id="1814978588">
      <w:bodyDiv w:val="1"/>
      <w:marLeft w:val="0"/>
      <w:marRight w:val="0"/>
      <w:marTop w:val="0"/>
      <w:marBottom w:val="0"/>
      <w:divBdr>
        <w:top w:val="none" w:sz="0" w:space="0" w:color="auto"/>
        <w:left w:val="none" w:sz="0" w:space="0" w:color="auto"/>
        <w:bottom w:val="none" w:sz="0" w:space="0" w:color="auto"/>
        <w:right w:val="none" w:sz="0" w:space="0" w:color="auto"/>
      </w:divBdr>
    </w:div>
    <w:div w:id="1817145837">
      <w:bodyDiv w:val="1"/>
      <w:marLeft w:val="0"/>
      <w:marRight w:val="0"/>
      <w:marTop w:val="0"/>
      <w:marBottom w:val="0"/>
      <w:divBdr>
        <w:top w:val="none" w:sz="0" w:space="0" w:color="auto"/>
        <w:left w:val="none" w:sz="0" w:space="0" w:color="auto"/>
        <w:bottom w:val="none" w:sz="0" w:space="0" w:color="auto"/>
        <w:right w:val="none" w:sz="0" w:space="0" w:color="auto"/>
      </w:divBdr>
    </w:div>
    <w:div w:id="1818377960">
      <w:bodyDiv w:val="1"/>
      <w:marLeft w:val="0"/>
      <w:marRight w:val="0"/>
      <w:marTop w:val="0"/>
      <w:marBottom w:val="0"/>
      <w:divBdr>
        <w:top w:val="none" w:sz="0" w:space="0" w:color="auto"/>
        <w:left w:val="none" w:sz="0" w:space="0" w:color="auto"/>
        <w:bottom w:val="none" w:sz="0" w:space="0" w:color="auto"/>
        <w:right w:val="none" w:sz="0" w:space="0" w:color="auto"/>
      </w:divBdr>
    </w:div>
    <w:div w:id="1828279536">
      <w:bodyDiv w:val="1"/>
      <w:marLeft w:val="0"/>
      <w:marRight w:val="0"/>
      <w:marTop w:val="0"/>
      <w:marBottom w:val="0"/>
      <w:divBdr>
        <w:top w:val="none" w:sz="0" w:space="0" w:color="auto"/>
        <w:left w:val="none" w:sz="0" w:space="0" w:color="auto"/>
        <w:bottom w:val="none" w:sz="0" w:space="0" w:color="auto"/>
        <w:right w:val="none" w:sz="0" w:space="0" w:color="auto"/>
      </w:divBdr>
    </w:div>
    <w:div w:id="1831091822">
      <w:bodyDiv w:val="1"/>
      <w:marLeft w:val="0"/>
      <w:marRight w:val="0"/>
      <w:marTop w:val="0"/>
      <w:marBottom w:val="0"/>
      <w:divBdr>
        <w:top w:val="none" w:sz="0" w:space="0" w:color="auto"/>
        <w:left w:val="none" w:sz="0" w:space="0" w:color="auto"/>
        <w:bottom w:val="none" w:sz="0" w:space="0" w:color="auto"/>
        <w:right w:val="none" w:sz="0" w:space="0" w:color="auto"/>
      </w:divBdr>
    </w:div>
    <w:div w:id="1835871468">
      <w:bodyDiv w:val="1"/>
      <w:marLeft w:val="0"/>
      <w:marRight w:val="0"/>
      <w:marTop w:val="0"/>
      <w:marBottom w:val="0"/>
      <w:divBdr>
        <w:top w:val="none" w:sz="0" w:space="0" w:color="auto"/>
        <w:left w:val="none" w:sz="0" w:space="0" w:color="auto"/>
        <w:bottom w:val="none" w:sz="0" w:space="0" w:color="auto"/>
        <w:right w:val="none" w:sz="0" w:space="0" w:color="auto"/>
      </w:divBdr>
    </w:div>
    <w:div w:id="1840387745">
      <w:bodyDiv w:val="1"/>
      <w:marLeft w:val="0"/>
      <w:marRight w:val="0"/>
      <w:marTop w:val="0"/>
      <w:marBottom w:val="0"/>
      <w:divBdr>
        <w:top w:val="none" w:sz="0" w:space="0" w:color="auto"/>
        <w:left w:val="none" w:sz="0" w:space="0" w:color="auto"/>
        <w:bottom w:val="none" w:sz="0" w:space="0" w:color="auto"/>
        <w:right w:val="none" w:sz="0" w:space="0" w:color="auto"/>
      </w:divBdr>
    </w:div>
    <w:div w:id="1841501852">
      <w:bodyDiv w:val="1"/>
      <w:marLeft w:val="0"/>
      <w:marRight w:val="0"/>
      <w:marTop w:val="0"/>
      <w:marBottom w:val="0"/>
      <w:divBdr>
        <w:top w:val="none" w:sz="0" w:space="0" w:color="auto"/>
        <w:left w:val="none" w:sz="0" w:space="0" w:color="auto"/>
        <w:bottom w:val="none" w:sz="0" w:space="0" w:color="auto"/>
        <w:right w:val="none" w:sz="0" w:space="0" w:color="auto"/>
      </w:divBdr>
    </w:div>
    <w:div w:id="1841578485">
      <w:bodyDiv w:val="1"/>
      <w:marLeft w:val="0"/>
      <w:marRight w:val="0"/>
      <w:marTop w:val="0"/>
      <w:marBottom w:val="0"/>
      <w:divBdr>
        <w:top w:val="none" w:sz="0" w:space="0" w:color="auto"/>
        <w:left w:val="none" w:sz="0" w:space="0" w:color="auto"/>
        <w:bottom w:val="none" w:sz="0" w:space="0" w:color="auto"/>
        <w:right w:val="none" w:sz="0" w:space="0" w:color="auto"/>
      </w:divBdr>
    </w:div>
    <w:div w:id="1848976571">
      <w:bodyDiv w:val="1"/>
      <w:marLeft w:val="0"/>
      <w:marRight w:val="0"/>
      <w:marTop w:val="0"/>
      <w:marBottom w:val="0"/>
      <w:divBdr>
        <w:top w:val="none" w:sz="0" w:space="0" w:color="auto"/>
        <w:left w:val="none" w:sz="0" w:space="0" w:color="auto"/>
        <w:bottom w:val="none" w:sz="0" w:space="0" w:color="auto"/>
        <w:right w:val="none" w:sz="0" w:space="0" w:color="auto"/>
      </w:divBdr>
    </w:div>
    <w:div w:id="1865054279">
      <w:bodyDiv w:val="1"/>
      <w:marLeft w:val="0"/>
      <w:marRight w:val="0"/>
      <w:marTop w:val="0"/>
      <w:marBottom w:val="0"/>
      <w:divBdr>
        <w:top w:val="none" w:sz="0" w:space="0" w:color="auto"/>
        <w:left w:val="none" w:sz="0" w:space="0" w:color="auto"/>
        <w:bottom w:val="none" w:sz="0" w:space="0" w:color="auto"/>
        <w:right w:val="none" w:sz="0" w:space="0" w:color="auto"/>
      </w:divBdr>
      <w:divsChild>
        <w:div w:id="2020349072">
          <w:marLeft w:val="0"/>
          <w:marRight w:val="0"/>
          <w:marTop w:val="0"/>
          <w:marBottom w:val="0"/>
          <w:divBdr>
            <w:top w:val="none" w:sz="0" w:space="0" w:color="auto"/>
            <w:left w:val="none" w:sz="0" w:space="0" w:color="auto"/>
            <w:bottom w:val="none" w:sz="0" w:space="0" w:color="auto"/>
            <w:right w:val="none" w:sz="0" w:space="0" w:color="auto"/>
          </w:divBdr>
          <w:divsChild>
            <w:div w:id="1364092478">
              <w:marLeft w:val="0"/>
              <w:marRight w:val="0"/>
              <w:marTop w:val="0"/>
              <w:marBottom w:val="0"/>
              <w:divBdr>
                <w:top w:val="none" w:sz="0" w:space="0" w:color="auto"/>
                <w:left w:val="none" w:sz="0" w:space="0" w:color="auto"/>
                <w:bottom w:val="none" w:sz="0" w:space="0" w:color="auto"/>
                <w:right w:val="none" w:sz="0" w:space="0" w:color="auto"/>
              </w:divBdr>
              <w:divsChild>
                <w:div w:id="585189610">
                  <w:marLeft w:val="0"/>
                  <w:marRight w:val="0"/>
                  <w:marTop w:val="0"/>
                  <w:marBottom w:val="0"/>
                  <w:divBdr>
                    <w:top w:val="none" w:sz="0" w:space="0" w:color="auto"/>
                    <w:left w:val="none" w:sz="0" w:space="0" w:color="auto"/>
                    <w:bottom w:val="none" w:sz="0" w:space="0" w:color="auto"/>
                    <w:right w:val="none" w:sz="0" w:space="0" w:color="auto"/>
                  </w:divBdr>
                  <w:divsChild>
                    <w:div w:id="20433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39824">
      <w:bodyDiv w:val="1"/>
      <w:marLeft w:val="0"/>
      <w:marRight w:val="0"/>
      <w:marTop w:val="0"/>
      <w:marBottom w:val="0"/>
      <w:divBdr>
        <w:top w:val="none" w:sz="0" w:space="0" w:color="auto"/>
        <w:left w:val="none" w:sz="0" w:space="0" w:color="auto"/>
        <w:bottom w:val="none" w:sz="0" w:space="0" w:color="auto"/>
        <w:right w:val="none" w:sz="0" w:space="0" w:color="auto"/>
      </w:divBdr>
    </w:div>
    <w:div w:id="1880122645">
      <w:bodyDiv w:val="1"/>
      <w:marLeft w:val="0"/>
      <w:marRight w:val="0"/>
      <w:marTop w:val="0"/>
      <w:marBottom w:val="0"/>
      <w:divBdr>
        <w:top w:val="none" w:sz="0" w:space="0" w:color="auto"/>
        <w:left w:val="none" w:sz="0" w:space="0" w:color="auto"/>
        <w:bottom w:val="none" w:sz="0" w:space="0" w:color="auto"/>
        <w:right w:val="none" w:sz="0" w:space="0" w:color="auto"/>
      </w:divBdr>
    </w:div>
    <w:div w:id="1881546496">
      <w:bodyDiv w:val="1"/>
      <w:marLeft w:val="0"/>
      <w:marRight w:val="0"/>
      <w:marTop w:val="0"/>
      <w:marBottom w:val="0"/>
      <w:divBdr>
        <w:top w:val="none" w:sz="0" w:space="0" w:color="auto"/>
        <w:left w:val="none" w:sz="0" w:space="0" w:color="auto"/>
        <w:bottom w:val="none" w:sz="0" w:space="0" w:color="auto"/>
        <w:right w:val="none" w:sz="0" w:space="0" w:color="auto"/>
      </w:divBdr>
    </w:div>
    <w:div w:id="1885411963">
      <w:bodyDiv w:val="1"/>
      <w:marLeft w:val="0"/>
      <w:marRight w:val="0"/>
      <w:marTop w:val="0"/>
      <w:marBottom w:val="0"/>
      <w:divBdr>
        <w:top w:val="none" w:sz="0" w:space="0" w:color="auto"/>
        <w:left w:val="none" w:sz="0" w:space="0" w:color="auto"/>
        <w:bottom w:val="none" w:sz="0" w:space="0" w:color="auto"/>
        <w:right w:val="none" w:sz="0" w:space="0" w:color="auto"/>
      </w:divBdr>
    </w:div>
    <w:div w:id="1890191323">
      <w:bodyDiv w:val="1"/>
      <w:marLeft w:val="0"/>
      <w:marRight w:val="0"/>
      <w:marTop w:val="0"/>
      <w:marBottom w:val="0"/>
      <w:divBdr>
        <w:top w:val="none" w:sz="0" w:space="0" w:color="auto"/>
        <w:left w:val="none" w:sz="0" w:space="0" w:color="auto"/>
        <w:bottom w:val="none" w:sz="0" w:space="0" w:color="auto"/>
        <w:right w:val="none" w:sz="0" w:space="0" w:color="auto"/>
      </w:divBdr>
      <w:divsChild>
        <w:div w:id="1322932076">
          <w:marLeft w:val="0"/>
          <w:marRight w:val="0"/>
          <w:marTop w:val="0"/>
          <w:marBottom w:val="0"/>
          <w:divBdr>
            <w:top w:val="none" w:sz="0" w:space="0" w:color="auto"/>
            <w:left w:val="none" w:sz="0" w:space="0" w:color="auto"/>
            <w:bottom w:val="none" w:sz="0" w:space="0" w:color="auto"/>
            <w:right w:val="none" w:sz="0" w:space="0" w:color="auto"/>
          </w:divBdr>
          <w:divsChild>
            <w:div w:id="9071906">
              <w:marLeft w:val="0"/>
              <w:marRight w:val="0"/>
              <w:marTop w:val="0"/>
              <w:marBottom w:val="0"/>
              <w:divBdr>
                <w:top w:val="none" w:sz="0" w:space="0" w:color="auto"/>
                <w:left w:val="none" w:sz="0" w:space="0" w:color="auto"/>
                <w:bottom w:val="none" w:sz="0" w:space="0" w:color="auto"/>
                <w:right w:val="none" w:sz="0" w:space="0" w:color="auto"/>
              </w:divBdr>
              <w:divsChild>
                <w:div w:id="1619724035">
                  <w:marLeft w:val="0"/>
                  <w:marRight w:val="0"/>
                  <w:marTop w:val="0"/>
                  <w:marBottom w:val="0"/>
                  <w:divBdr>
                    <w:top w:val="none" w:sz="0" w:space="0" w:color="auto"/>
                    <w:left w:val="none" w:sz="0" w:space="0" w:color="auto"/>
                    <w:bottom w:val="none" w:sz="0" w:space="0" w:color="auto"/>
                    <w:right w:val="none" w:sz="0" w:space="0" w:color="auto"/>
                  </w:divBdr>
                  <w:divsChild>
                    <w:div w:id="1951009088">
                      <w:marLeft w:val="0"/>
                      <w:marRight w:val="0"/>
                      <w:marTop w:val="0"/>
                      <w:marBottom w:val="0"/>
                      <w:divBdr>
                        <w:top w:val="none" w:sz="0" w:space="0" w:color="auto"/>
                        <w:left w:val="none" w:sz="0" w:space="0" w:color="auto"/>
                        <w:bottom w:val="none" w:sz="0" w:space="0" w:color="auto"/>
                        <w:right w:val="none" w:sz="0" w:space="0" w:color="auto"/>
                      </w:divBdr>
                    </w:div>
                    <w:div w:id="1591349306">
                      <w:marLeft w:val="0"/>
                      <w:marRight w:val="0"/>
                      <w:marTop w:val="0"/>
                      <w:marBottom w:val="0"/>
                      <w:divBdr>
                        <w:top w:val="none" w:sz="0" w:space="0" w:color="auto"/>
                        <w:left w:val="none" w:sz="0" w:space="0" w:color="auto"/>
                        <w:bottom w:val="none" w:sz="0" w:space="0" w:color="auto"/>
                        <w:right w:val="none" w:sz="0" w:space="0" w:color="auto"/>
                      </w:divBdr>
                    </w:div>
                    <w:div w:id="1492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06040">
      <w:bodyDiv w:val="1"/>
      <w:marLeft w:val="0"/>
      <w:marRight w:val="0"/>
      <w:marTop w:val="0"/>
      <w:marBottom w:val="0"/>
      <w:divBdr>
        <w:top w:val="none" w:sz="0" w:space="0" w:color="auto"/>
        <w:left w:val="none" w:sz="0" w:space="0" w:color="auto"/>
        <w:bottom w:val="none" w:sz="0" w:space="0" w:color="auto"/>
        <w:right w:val="none" w:sz="0" w:space="0" w:color="auto"/>
      </w:divBdr>
    </w:div>
    <w:div w:id="1900747605">
      <w:bodyDiv w:val="1"/>
      <w:marLeft w:val="0"/>
      <w:marRight w:val="0"/>
      <w:marTop w:val="0"/>
      <w:marBottom w:val="0"/>
      <w:divBdr>
        <w:top w:val="none" w:sz="0" w:space="0" w:color="auto"/>
        <w:left w:val="none" w:sz="0" w:space="0" w:color="auto"/>
        <w:bottom w:val="none" w:sz="0" w:space="0" w:color="auto"/>
        <w:right w:val="none" w:sz="0" w:space="0" w:color="auto"/>
      </w:divBdr>
    </w:div>
    <w:div w:id="1915161090">
      <w:bodyDiv w:val="1"/>
      <w:marLeft w:val="0"/>
      <w:marRight w:val="0"/>
      <w:marTop w:val="0"/>
      <w:marBottom w:val="0"/>
      <w:divBdr>
        <w:top w:val="none" w:sz="0" w:space="0" w:color="auto"/>
        <w:left w:val="none" w:sz="0" w:space="0" w:color="auto"/>
        <w:bottom w:val="none" w:sz="0" w:space="0" w:color="auto"/>
        <w:right w:val="none" w:sz="0" w:space="0" w:color="auto"/>
      </w:divBdr>
    </w:div>
    <w:div w:id="1916740862">
      <w:bodyDiv w:val="1"/>
      <w:marLeft w:val="0"/>
      <w:marRight w:val="0"/>
      <w:marTop w:val="0"/>
      <w:marBottom w:val="0"/>
      <w:divBdr>
        <w:top w:val="none" w:sz="0" w:space="0" w:color="auto"/>
        <w:left w:val="none" w:sz="0" w:space="0" w:color="auto"/>
        <w:bottom w:val="none" w:sz="0" w:space="0" w:color="auto"/>
        <w:right w:val="none" w:sz="0" w:space="0" w:color="auto"/>
      </w:divBdr>
    </w:div>
    <w:div w:id="1917006942">
      <w:bodyDiv w:val="1"/>
      <w:marLeft w:val="0"/>
      <w:marRight w:val="0"/>
      <w:marTop w:val="0"/>
      <w:marBottom w:val="0"/>
      <w:divBdr>
        <w:top w:val="none" w:sz="0" w:space="0" w:color="auto"/>
        <w:left w:val="none" w:sz="0" w:space="0" w:color="auto"/>
        <w:bottom w:val="none" w:sz="0" w:space="0" w:color="auto"/>
        <w:right w:val="none" w:sz="0" w:space="0" w:color="auto"/>
      </w:divBdr>
    </w:div>
    <w:div w:id="1917544886">
      <w:bodyDiv w:val="1"/>
      <w:marLeft w:val="0"/>
      <w:marRight w:val="0"/>
      <w:marTop w:val="0"/>
      <w:marBottom w:val="0"/>
      <w:divBdr>
        <w:top w:val="none" w:sz="0" w:space="0" w:color="auto"/>
        <w:left w:val="none" w:sz="0" w:space="0" w:color="auto"/>
        <w:bottom w:val="none" w:sz="0" w:space="0" w:color="auto"/>
        <w:right w:val="none" w:sz="0" w:space="0" w:color="auto"/>
      </w:divBdr>
    </w:div>
    <w:div w:id="1925215062">
      <w:bodyDiv w:val="1"/>
      <w:marLeft w:val="0"/>
      <w:marRight w:val="0"/>
      <w:marTop w:val="0"/>
      <w:marBottom w:val="0"/>
      <w:divBdr>
        <w:top w:val="none" w:sz="0" w:space="0" w:color="auto"/>
        <w:left w:val="none" w:sz="0" w:space="0" w:color="auto"/>
        <w:bottom w:val="none" w:sz="0" w:space="0" w:color="auto"/>
        <w:right w:val="none" w:sz="0" w:space="0" w:color="auto"/>
      </w:divBdr>
    </w:div>
    <w:div w:id="1933121642">
      <w:bodyDiv w:val="1"/>
      <w:marLeft w:val="0"/>
      <w:marRight w:val="0"/>
      <w:marTop w:val="0"/>
      <w:marBottom w:val="0"/>
      <w:divBdr>
        <w:top w:val="none" w:sz="0" w:space="0" w:color="auto"/>
        <w:left w:val="none" w:sz="0" w:space="0" w:color="auto"/>
        <w:bottom w:val="none" w:sz="0" w:space="0" w:color="auto"/>
        <w:right w:val="none" w:sz="0" w:space="0" w:color="auto"/>
      </w:divBdr>
    </w:div>
    <w:div w:id="1965379408">
      <w:bodyDiv w:val="1"/>
      <w:marLeft w:val="0"/>
      <w:marRight w:val="0"/>
      <w:marTop w:val="0"/>
      <w:marBottom w:val="0"/>
      <w:divBdr>
        <w:top w:val="none" w:sz="0" w:space="0" w:color="auto"/>
        <w:left w:val="none" w:sz="0" w:space="0" w:color="auto"/>
        <w:bottom w:val="none" w:sz="0" w:space="0" w:color="auto"/>
        <w:right w:val="none" w:sz="0" w:space="0" w:color="auto"/>
      </w:divBdr>
    </w:div>
    <w:div w:id="1976519913">
      <w:bodyDiv w:val="1"/>
      <w:marLeft w:val="0"/>
      <w:marRight w:val="0"/>
      <w:marTop w:val="0"/>
      <w:marBottom w:val="0"/>
      <w:divBdr>
        <w:top w:val="none" w:sz="0" w:space="0" w:color="auto"/>
        <w:left w:val="none" w:sz="0" w:space="0" w:color="auto"/>
        <w:bottom w:val="none" w:sz="0" w:space="0" w:color="auto"/>
        <w:right w:val="none" w:sz="0" w:space="0" w:color="auto"/>
      </w:divBdr>
    </w:div>
    <w:div w:id="1976905337">
      <w:bodyDiv w:val="1"/>
      <w:marLeft w:val="0"/>
      <w:marRight w:val="0"/>
      <w:marTop w:val="0"/>
      <w:marBottom w:val="0"/>
      <w:divBdr>
        <w:top w:val="none" w:sz="0" w:space="0" w:color="auto"/>
        <w:left w:val="none" w:sz="0" w:space="0" w:color="auto"/>
        <w:bottom w:val="none" w:sz="0" w:space="0" w:color="auto"/>
        <w:right w:val="none" w:sz="0" w:space="0" w:color="auto"/>
      </w:divBdr>
    </w:div>
    <w:div w:id="1981183856">
      <w:bodyDiv w:val="1"/>
      <w:marLeft w:val="0"/>
      <w:marRight w:val="0"/>
      <w:marTop w:val="0"/>
      <w:marBottom w:val="0"/>
      <w:divBdr>
        <w:top w:val="none" w:sz="0" w:space="0" w:color="auto"/>
        <w:left w:val="none" w:sz="0" w:space="0" w:color="auto"/>
        <w:bottom w:val="none" w:sz="0" w:space="0" w:color="auto"/>
        <w:right w:val="none" w:sz="0" w:space="0" w:color="auto"/>
      </w:divBdr>
      <w:divsChild>
        <w:div w:id="1628657967">
          <w:marLeft w:val="0"/>
          <w:marRight w:val="0"/>
          <w:marTop w:val="0"/>
          <w:marBottom w:val="0"/>
          <w:divBdr>
            <w:top w:val="none" w:sz="0" w:space="0" w:color="auto"/>
            <w:left w:val="none" w:sz="0" w:space="0" w:color="auto"/>
            <w:bottom w:val="none" w:sz="0" w:space="0" w:color="auto"/>
            <w:right w:val="none" w:sz="0" w:space="0" w:color="auto"/>
          </w:divBdr>
          <w:divsChild>
            <w:div w:id="762918254">
              <w:marLeft w:val="0"/>
              <w:marRight w:val="0"/>
              <w:marTop w:val="0"/>
              <w:marBottom w:val="0"/>
              <w:divBdr>
                <w:top w:val="none" w:sz="0" w:space="0" w:color="auto"/>
                <w:left w:val="none" w:sz="0" w:space="0" w:color="auto"/>
                <w:bottom w:val="none" w:sz="0" w:space="0" w:color="auto"/>
                <w:right w:val="none" w:sz="0" w:space="0" w:color="auto"/>
              </w:divBdr>
              <w:divsChild>
                <w:div w:id="1522086743">
                  <w:marLeft w:val="0"/>
                  <w:marRight w:val="0"/>
                  <w:marTop w:val="0"/>
                  <w:marBottom w:val="0"/>
                  <w:divBdr>
                    <w:top w:val="none" w:sz="0" w:space="0" w:color="auto"/>
                    <w:left w:val="none" w:sz="0" w:space="0" w:color="auto"/>
                    <w:bottom w:val="none" w:sz="0" w:space="0" w:color="auto"/>
                    <w:right w:val="none" w:sz="0" w:space="0" w:color="auto"/>
                  </w:divBdr>
                  <w:divsChild>
                    <w:div w:id="1719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61280">
      <w:bodyDiv w:val="1"/>
      <w:marLeft w:val="0"/>
      <w:marRight w:val="0"/>
      <w:marTop w:val="0"/>
      <w:marBottom w:val="0"/>
      <w:divBdr>
        <w:top w:val="none" w:sz="0" w:space="0" w:color="auto"/>
        <w:left w:val="none" w:sz="0" w:space="0" w:color="auto"/>
        <w:bottom w:val="none" w:sz="0" w:space="0" w:color="auto"/>
        <w:right w:val="none" w:sz="0" w:space="0" w:color="auto"/>
      </w:divBdr>
      <w:divsChild>
        <w:div w:id="1077871059">
          <w:marLeft w:val="0"/>
          <w:marRight w:val="0"/>
          <w:marTop w:val="100"/>
          <w:marBottom w:val="100"/>
          <w:divBdr>
            <w:top w:val="none" w:sz="0" w:space="0" w:color="auto"/>
            <w:left w:val="none" w:sz="0" w:space="0" w:color="auto"/>
            <w:bottom w:val="none" w:sz="0" w:space="0" w:color="auto"/>
            <w:right w:val="none" w:sz="0" w:space="0" w:color="auto"/>
          </w:divBdr>
          <w:divsChild>
            <w:div w:id="949631876">
              <w:marLeft w:val="0"/>
              <w:marRight w:val="0"/>
              <w:marTop w:val="300"/>
              <w:marBottom w:val="0"/>
              <w:divBdr>
                <w:top w:val="none" w:sz="0" w:space="0" w:color="auto"/>
                <w:left w:val="none" w:sz="0" w:space="0" w:color="auto"/>
                <w:bottom w:val="none" w:sz="0" w:space="0" w:color="auto"/>
                <w:right w:val="none" w:sz="0" w:space="0" w:color="auto"/>
              </w:divBdr>
              <w:divsChild>
                <w:div w:id="1607419450">
                  <w:marLeft w:val="0"/>
                  <w:marRight w:val="0"/>
                  <w:marTop w:val="0"/>
                  <w:marBottom w:val="0"/>
                  <w:divBdr>
                    <w:top w:val="none" w:sz="0" w:space="0" w:color="auto"/>
                    <w:left w:val="none" w:sz="0" w:space="0" w:color="auto"/>
                    <w:bottom w:val="none" w:sz="0" w:space="0" w:color="auto"/>
                    <w:right w:val="none" w:sz="0" w:space="0" w:color="auto"/>
                  </w:divBdr>
                  <w:divsChild>
                    <w:div w:id="1136725055">
                      <w:marLeft w:val="0"/>
                      <w:marRight w:val="0"/>
                      <w:marTop w:val="0"/>
                      <w:marBottom w:val="0"/>
                      <w:divBdr>
                        <w:top w:val="none" w:sz="0" w:space="0" w:color="auto"/>
                        <w:left w:val="none" w:sz="0" w:space="0" w:color="auto"/>
                        <w:bottom w:val="none" w:sz="0" w:space="0" w:color="auto"/>
                        <w:right w:val="none" w:sz="0" w:space="0" w:color="auto"/>
                      </w:divBdr>
                      <w:divsChild>
                        <w:div w:id="973173456">
                          <w:marLeft w:val="0"/>
                          <w:marRight w:val="0"/>
                          <w:marTop w:val="0"/>
                          <w:marBottom w:val="0"/>
                          <w:divBdr>
                            <w:top w:val="none" w:sz="0" w:space="0" w:color="auto"/>
                            <w:left w:val="none" w:sz="0" w:space="0" w:color="auto"/>
                            <w:bottom w:val="none" w:sz="0" w:space="0" w:color="auto"/>
                            <w:right w:val="none" w:sz="0" w:space="0" w:color="auto"/>
                          </w:divBdr>
                          <w:divsChild>
                            <w:div w:id="1957524706">
                              <w:marLeft w:val="0"/>
                              <w:marRight w:val="0"/>
                              <w:marTop w:val="0"/>
                              <w:marBottom w:val="0"/>
                              <w:divBdr>
                                <w:top w:val="none" w:sz="0" w:space="0" w:color="auto"/>
                                <w:left w:val="none" w:sz="0" w:space="0" w:color="auto"/>
                                <w:bottom w:val="none" w:sz="0" w:space="0" w:color="auto"/>
                                <w:right w:val="none" w:sz="0" w:space="0" w:color="auto"/>
                              </w:divBdr>
                              <w:divsChild>
                                <w:div w:id="101808676">
                                  <w:marLeft w:val="0"/>
                                  <w:marRight w:val="0"/>
                                  <w:marTop w:val="0"/>
                                  <w:marBottom w:val="0"/>
                                  <w:divBdr>
                                    <w:top w:val="none" w:sz="0" w:space="0" w:color="auto"/>
                                    <w:left w:val="none" w:sz="0" w:space="0" w:color="auto"/>
                                    <w:bottom w:val="none" w:sz="0" w:space="0" w:color="auto"/>
                                    <w:right w:val="none" w:sz="0" w:space="0" w:color="auto"/>
                                  </w:divBdr>
                                  <w:divsChild>
                                    <w:div w:id="2147120326">
                                      <w:marLeft w:val="0"/>
                                      <w:marRight w:val="0"/>
                                      <w:marTop w:val="0"/>
                                      <w:marBottom w:val="0"/>
                                      <w:divBdr>
                                        <w:top w:val="none" w:sz="0" w:space="0" w:color="auto"/>
                                        <w:left w:val="none" w:sz="0" w:space="0" w:color="auto"/>
                                        <w:bottom w:val="none" w:sz="0" w:space="0" w:color="auto"/>
                                        <w:right w:val="none" w:sz="0" w:space="0" w:color="auto"/>
                                      </w:divBdr>
                                      <w:divsChild>
                                        <w:div w:id="1925990765">
                                          <w:marLeft w:val="0"/>
                                          <w:marRight w:val="0"/>
                                          <w:marTop w:val="0"/>
                                          <w:marBottom w:val="0"/>
                                          <w:divBdr>
                                            <w:top w:val="none" w:sz="0" w:space="0" w:color="auto"/>
                                            <w:left w:val="none" w:sz="0" w:space="0" w:color="auto"/>
                                            <w:bottom w:val="none" w:sz="0" w:space="0" w:color="auto"/>
                                            <w:right w:val="none" w:sz="0" w:space="0" w:color="auto"/>
                                          </w:divBdr>
                                          <w:divsChild>
                                            <w:div w:id="1843737813">
                                              <w:marLeft w:val="525"/>
                                              <w:marRight w:val="525"/>
                                              <w:marTop w:val="525"/>
                                              <w:marBottom w:val="525"/>
                                              <w:divBdr>
                                                <w:top w:val="none" w:sz="0" w:space="0" w:color="auto"/>
                                                <w:left w:val="none" w:sz="0" w:space="0" w:color="auto"/>
                                                <w:bottom w:val="none" w:sz="0" w:space="0" w:color="auto"/>
                                                <w:right w:val="none" w:sz="0" w:space="0" w:color="auto"/>
                                              </w:divBdr>
                                              <w:divsChild>
                                                <w:div w:id="1818112260">
                                                  <w:marLeft w:val="0"/>
                                                  <w:marRight w:val="0"/>
                                                  <w:marTop w:val="75"/>
                                                  <w:marBottom w:val="0"/>
                                                  <w:divBdr>
                                                    <w:top w:val="none" w:sz="0" w:space="0" w:color="auto"/>
                                                    <w:left w:val="none" w:sz="0" w:space="0" w:color="auto"/>
                                                    <w:bottom w:val="none" w:sz="0" w:space="0" w:color="auto"/>
                                                    <w:right w:val="none" w:sz="0" w:space="0" w:color="auto"/>
                                                  </w:divBdr>
                                                  <w:divsChild>
                                                    <w:div w:id="576943025">
                                                      <w:marLeft w:val="0"/>
                                                      <w:marRight w:val="0"/>
                                                      <w:marTop w:val="0"/>
                                                      <w:marBottom w:val="0"/>
                                                      <w:divBdr>
                                                        <w:top w:val="none" w:sz="0" w:space="0" w:color="auto"/>
                                                        <w:left w:val="none" w:sz="0" w:space="0" w:color="auto"/>
                                                        <w:bottom w:val="none" w:sz="0" w:space="0" w:color="auto"/>
                                                        <w:right w:val="none" w:sz="0" w:space="0" w:color="auto"/>
                                                      </w:divBdr>
                                                      <w:divsChild>
                                                        <w:div w:id="1885290418">
                                                          <w:marLeft w:val="0"/>
                                                          <w:marRight w:val="0"/>
                                                          <w:marTop w:val="0"/>
                                                          <w:marBottom w:val="0"/>
                                                          <w:divBdr>
                                                            <w:top w:val="none" w:sz="0" w:space="0" w:color="auto"/>
                                                            <w:left w:val="none" w:sz="0" w:space="0" w:color="auto"/>
                                                            <w:bottom w:val="none" w:sz="0" w:space="0" w:color="auto"/>
                                                            <w:right w:val="none" w:sz="0" w:space="0" w:color="auto"/>
                                                          </w:divBdr>
                                                          <w:divsChild>
                                                            <w:div w:id="1692101265">
                                                              <w:marLeft w:val="0"/>
                                                              <w:marRight w:val="0"/>
                                                              <w:marTop w:val="0"/>
                                                              <w:marBottom w:val="0"/>
                                                              <w:divBdr>
                                                                <w:top w:val="none" w:sz="0" w:space="0" w:color="auto"/>
                                                                <w:left w:val="none" w:sz="0" w:space="0" w:color="auto"/>
                                                                <w:bottom w:val="none" w:sz="0" w:space="0" w:color="auto"/>
                                                                <w:right w:val="none" w:sz="0" w:space="0" w:color="auto"/>
                                                              </w:divBdr>
                                                              <w:divsChild>
                                                                <w:div w:id="9791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9166946">
      <w:bodyDiv w:val="1"/>
      <w:marLeft w:val="0"/>
      <w:marRight w:val="0"/>
      <w:marTop w:val="0"/>
      <w:marBottom w:val="0"/>
      <w:divBdr>
        <w:top w:val="none" w:sz="0" w:space="0" w:color="auto"/>
        <w:left w:val="none" w:sz="0" w:space="0" w:color="auto"/>
        <w:bottom w:val="none" w:sz="0" w:space="0" w:color="auto"/>
        <w:right w:val="none" w:sz="0" w:space="0" w:color="auto"/>
      </w:divBdr>
    </w:div>
    <w:div w:id="2013289739">
      <w:bodyDiv w:val="1"/>
      <w:marLeft w:val="0"/>
      <w:marRight w:val="0"/>
      <w:marTop w:val="0"/>
      <w:marBottom w:val="0"/>
      <w:divBdr>
        <w:top w:val="none" w:sz="0" w:space="0" w:color="auto"/>
        <w:left w:val="none" w:sz="0" w:space="0" w:color="auto"/>
        <w:bottom w:val="none" w:sz="0" w:space="0" w:color="auto"/>
        <w:right w:val="none" w:sz="0" w:space="0" w:color="auto"/>
      </w:divBdr>
    </w:div>
    <w:div w:id="2026248504">
      <w:bodyDiv w:val="1"/>
      <w:marLeft w:val="0"/>
      <w:marRight w:val="0"/>
      <w:marTop w:val="0"/>
      <w:marBottom w:val="0"/>
      <w:divBdr>
        <w:top w:val="none" w:sz="0" w:space="0" w:color="auto"/>
        <w:left w:val="none" w:sz="0" w:space="0" w:color="auto"/>
        <w:bottom w:val="none" w:sz="0" w:space="0" w:color="auto"/>
        <w:right w:val="none" w:sz="0" w:space="0" w:color="auto"/>
      </w:divBdr>
    </w:div>
    <w:div w:id="2037149082">
      <w:bodyDiv w:val="1"/>
      <w:marLeft w:val="0"/>
      <w:marRight w:val="0"/>
      <w:marTop w:val="0"/>
      <w:marBottom w:val="0"/>
      <w:divBdr>
        <w:top w:val="none" w:sz="0" w:space="0" w:color="auto"/>
        <w:left w:val="none" w:sz="0" w:space="0" w:color="auto"/>
        <w:bottom w:val="none" w:sz="0" w:space="0" w:color="auto"/>
        <w:right w:val="none" w:sz="0" w:space="0" w:color="auto"/>
      </w:divBdr>
    </w:div>
    <w:div w:id="2037152656">
      <w:bodyDiv w:val="1"/>
      <w:marLeft w:val="0"/>
      <w:marRight w:val="0"/>
      <w:marTop w:val="0"/>
      <w:marBottom w:val="0"/>
      <w:divBdr>
        <w:top w:val="none" w:sz="0" w:space="0" w:color="auto"/>
        <w:left w:val="none" w:sz="0" w:space="0" w:color="auto"/>
        <w:bottom w:val="none" w:sz="0" w:space="0" w:color="auto"/>
        <w:right w:val="none" w:sz="0" w:space="0" w:color="auto"/>
      </w:divBdr>
      <w:divsChild>
        <w:div w:id="1684554967">
          <w:marLeft w:val="0"/>
          <w:marRight w:val="0"/>
          <w:marTop w:val="0"/>
          <w:marBottom w:val="0"/>
          <w:divBdr>
            <w:top w:val="none" w:sz="0" w:space="0" w:color="auto"/>
            <w:left w:val="none" w:sz="0" w:space="0" w:color="auto"/>
            <w:bottom w:val="none" w:sz="0" w:space="0" w:color="auto"/>
            <w:right w:val="none" w:sz="0" w:space="0" w:color="auto"/>
          </w:divBdr>
        </w:div>
      </w:divsChild>
    </w:div>
    <w:div w:id="2041544563">
      <w:bodyDiv w:val="1"/>
      <w:marLeft w:val="0"/>
      <w:marRight w:val="0"/>
      <w:marTop w:val="0"/>
      <w:marBottom w:val="0"/>
      <w:divBdr>
        <w:top w:val="none" w:sz="0" w:space="0" w:color="auto"/>
        <w:left w:val="none" w:sz="0" w:space="0" w:color="auto"/>
        <w:bottom w:val="none" w:sz="0" w:space="0" w:color="auto"/>
        <w:right w:val="none" w:sz="0" w:space="0" w:color="auto"/>
      </w:divBdr>
    </w:div>
    <w:div w:id="2042506658">
      <w:bodyDiv w:val="1"/>
      <w:marLeft w:val="0"/>
      <w:marRight w:val="0"/>
      <w:marTop w:val="0"/>
      <w:marBottom w:val="0"/>
      <w:divBdr>
        <w:top w:val="none" w:sz="0" w:space="0" w:color="auto"/>
        <w:left w:val="none" w:sz="0" w:space="0" w:color="auto"/>
        <w:bottom w:val="none" w:sz="0" w:space="0" w:color="auto"/>
        <w:right w:val="none" w:sz="0" w:space="0" w:color="auto"/>
      </w:divBdr>
    </w:div>
    <w:div w:id="2069958910">
      <w:bodyDiv w:val="1"/>
      <w:marLeft w:val="0"/>
      <w:marRight w:val="0"/>
      <w:marTop w:val="0"/>
      <w:marBottom w:val="0"/>
      <w:divBdr>
        <w:top w:val="none" w:sz="0" w:space="0" w:color="auto"/>
        <w:left w:val="none" w:sz="0" w:space="0" w:color="auto"/>
        <w:bottom w:val="none" w:sz="0" w:space="0" w:color="auto"/>
        <w:right w:val="none" w:sz="0" w:space="0" w:color="auto"/>
      </w:divBdr>
    </w:div>
    <w:div w:id="2070109479">
      <w:bodyDiv w:val="1"/>
      <w:marLeft w:val="0"/>
      <w:marRight w:val="0"/>
      <w:marTop w:val="0"/>
      <w:marBottom w:val="0"/>
      <w:divBdr>
        <w:top w:val="none" w:sz="0" w:space="0" w:color="auto"/>
        <w:left w:val="none" w:sz="0" w:space="0" w:color="auto"/>
        <w:bottom w:val="none" w:sz="0" w:space="0" w:color="auto"/>
        <w:right w:val="none" w:sz="0" w:space="0" w:color="auto"/>
      </w:divBdr>
    </w:div>
    <w:div w:id="2084524603">
      <w:bodyDiv w:val="1"/>
      <w:marLeft w:val="0"/>
      <w:marRight w:val="0"/>
      <w:marTop w:val="0"/>
      <w:marBottom w:val="0"/>
      <w:divBdr>
        <w:top w:val="none" w:sz="0" w:space="0" w:color="auto"/>
        <w:left w:val="none" w:sz="0" w:space="0" w:color="auto"/>
        <w:bottom w:val="none" w:sz="0" w:space="0" w:color="auto"/>
        <w:right w:val="none" w:sz="0" w:space="0" w:color="auto"/>
      </w:divBdr>
    </w:div>
    <w:div w:id="2084913845">
      <w:bodyDiv w:val="1"/>
      <w:marLeft w:val="0"/>
      <w:marRight w:val="0"/>
      <w:marTop w:val="0"/>
      <w:marBottom w:val="0"/>
      <w:divBdr>
        <w:top w:val="none" w:sz="0" w:space="0" w:color="auto"/>
        <w:left w:val="none" w:sz="0" w:space="0" w:color="auto"/>
        <w:bottom w:val="none" w:sz="0" w:space="0" w:color="auto"/>
        <w:right w:val="none" w:sz="0" w:space="0" w:color="auto"/>
      </w:divBdr>
    </w:div>
    <w:div w:id="210379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nkgorodov.ru/place/inform.php?id=32003" TargetMode="External"/><Relationship Id="rId18" Type="http://schemas.openxmlformats.org/officeDocument/2006/relationships/image" Target="media/image2.png"/><Relationship Id="rId26" Type="http://schemas.openxmlformats.org/officeDocument/2006/relationships/footer" Target="footer1.xml"/><Relationship Id="rId39"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hyperlink" Target="http://ru.wikipedia.org/wiki/%D0%9C%D1%83%D0%BD%D0%B8%D1%86%D0%B8%D0%BF%D0%B0%D0%BB%D1%8C%D0%BD%D0%B0%D1%8F_%D1%80%D0%B5%D1%84%D0%BE%D1%80%D0%BC%D0%B0_%D0%B2_%D0%A0%D0%BE%D1%81%D1%81%D0%B8%D0%B8_(2006)" TargetMode="External"/><Relationship Id="rId34" Type="http://schemas.openxmlformats.org/officeDocument/2006/relationships/chart" Target="charts/chart3.xml"/><Relationship Id="rId42" Type="http://schemas.openxmlformats.org/officeDocument/2006/relationships/chart" Target="charts/chart9.xml"/><Relationship Id="rId47" Type="http://schemas.openxmlformats.org/officeDocument/2006/relationships/footer" Target="footer2.xml"/><Relationship Id="rId50"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docs.cntd.ru/document/901725982" TargetMode="External"/><Relationship Id="rId17" Type="http://schemas.openxmlformats.org/officeDocument/2006/relationships/hyperlink" Target="http://www.bankgorodov.ru/place/inform.php?id=160546" TargetMode="External"/><Relationship Id="rId25" Type="http://schemas.openxmlformats.org/officeDocument/2006/relationships/header" Target="header1.xml"/><Relationship Id="rId33" Type="http://schemas.openxmlformats.org/officeDocument/2006/relationships/chart" Target="charts/chart2.xml"/><Relationship Id="rId38" Type="http://schemas.openxmlformats.org/officeDocument/2006/relationships/chart" Target="charts/chart5.xm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ankgorodov.ru/place/inform.php?id=160545" TargetMode="External"/><Relationship Id="rId20" Type="http://schemas.openxmlformats.org/officeDocument/2006/relationships/hyperlink" Target="http://ru.wikipedia.org/wiki/%D0%93%D0%BE%D1%80%D0%BE%D0%B4%D1%81%D0%BA%D0%BE%D0%B5_%D0%BF%D0%BE%D1%81%D0%B5%D0%BB%D0%B5%D0%BD%D0%B8%D0%B5" TargetMode="External"/><Relationship Id="rId29" Type="http://schemas.openxmlformats.org/officeDocument/2006/relationships/hyperlink" Target="http://psmash.ru/burovye_ustanovki/vodonapornye_bashni/vodonapornaya_bashnya_vbr-15m3/" TargetMode="External"/><Relationship Id="rId41" Type="http://schemas.openxmlformats.org/officeDocument/2006/relationships/chart" Target="charts/chart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2186281" TargetMode="External"/><Relationship Id="rId24" Type="http://schemas.openxmlformats.org/officeDocument/2006/relationships/hyperlink" Target="http://bryansk.gks.ru/wps/wcm/connect/rosstat_ts/bryansk/resources/0f50b5804e367fe2afe7afba5f1db840/01-10.xls" TargetMode="External"/><Relationship Id="rId32" Type="http://schemas.openxmlformats.org/officeDocument/2006/relationships/oleObject" Target="embeddings/oleObject2.bin"/><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hyperlink" Target="http://yecom.ru/company/administratsiya-brasovskogo-rayona-1795180"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ankgorodov.ru/place/inform.php?id=32082" TargetMode="External"/><Relationship Id="rId23" Type="http://schemas.openxmlformats.org/officeDocument/2006/relationships/hyperlink" Target="http://ru.wikipedia.org/wiki/%D0%9F%D0%BE%D1%81%D1%81%D0%BE%D0%B2%D0%B5%D1%82" TargetMode="External"/><Relationship Id="rId28" Type="http://schemas.openxmlformats.org/officeDocument/2006/relationships/image" Target="media/image4.jpeg"/><Relationship Id="rId36" Type="http://schemas.openxmlformats.org/officeDocument/2006/relationships/hyperlink" Target="http://querycom.ru/companies/category/751131" TargetMode="External"/><Relationship Id="rId49" Type="http://schemas.openxmlformats.org/officeDocument/2006/relationships/chart" Target="charts/chart11.xml"/><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hyperlink" Target="http://yecom.ru/category/410020" TargetMode="External"/><Relationship Id="rId52"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bankgorodov.ru/place/inform.php?id=160544" TargetMode="External"/><Relationship Id="rId22" Type="http://schemas.openxmlformats.org/officeDocument/2006/relationships/hyperlink" Target="http://ru.wikipedia.org/wiki/2005_%D0%B3%D0%BE%D0%B4" TargetMode="External"/><Relationship Id="rId27" Type="http://schemas.openxmlformats.org/officeDocument/2006/relationships/chart" Target="charts/chart1.xml"/><Relationship Id="rId30" Type="http://schemas.openxmlformats.org/officeDocument/2006/relationships/image" Target="media/image5.jpeg"/><Relationship Id="rId35" Type="http://schemas.openxmlformats.org/officeDocument/2006/relationships/hyperlink" Target="http://querycom.ru/companies/category/751131/region/8" TargetMode="External"/><Relationship Id="rId43" Type="http://schemas.openxmlformats.org/officeDocument/2006/relationships/hyperlink" Target="http://yecom.ru/category/410020/region/32" TargetMode="External"/><Relationship Id="rId48" Type="http://schemas.openxmlformats.org/officeDocument/2006/relationships/chart" Target="charts/chart10.xml"/><Relationship Id="rId8" Type="http://schemas.openxmlformats.org/officeDocument/2006/relationships/endnotes" Target="endnotes.xml"/><Relationship Id="rId51"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mailto:TEKtest32@mail.ru" TargetMode="External"/><Relationship Id="rId1" Type="http://schemas.openxmlformats.org/officeDocument/2006/relationships/hyperlink" Target="mailto:energoaudit-br@mail.r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TEKtest32@mail.ru" TargetMode="External"/><Relationship Id="rId1" Type="http://schemas.openxmlformats.org/officeDocument/2006/relationships/hyperlink" Target="mailto:energoaudit-br@mail.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дебит, м3/час</c:v>
                </c:pt>
              </c:strCache>
            </c:strRef>
          </c:tx>
          <c:dLbls>
            <c:dLbl>
              <c:idx val="0"/>
              <c:layout>
                <c:manualLayout>
                  <c:x val="1.0460512540686645E-2"/>
                  <c:y val="-0.11440598227108421"/>
                </c:manualLayout>
              </c:layout>
              <c:showVal val="1"/>
            </c:dLbl>
            <c:dLbl>
              <c:idx val="1"/>
              <c:layout>
                <c:manualLayout>
                  <c:x val="4.6296296296296523E-2"/>
                  <c:y val="-3.5714285714285712E-2"/>
                </c:manualLayout>
              </c:layout>
              <c:showVal val="1"/>
            </c:dLbl>
            <c:txPr>
              <a:bodyPr/>
              <a:lstStyle/>
              <a:p>
                <a:pPr>
                  <a:defRPr sz="1200" b="1" i="0" baseline="0"/>
                </a:pPr>
                <a:endParaRPr lang="ru-RU"/>
              </a:p>
            </c:txPr>
            <c:showVal val="1"/>
          </c:dLbls>
          <c:cat>
            <c:strRef>
              <c:f>Лист1!$A$2</c:f>
              <c:strCache>
                <c:ptCount val="1"/>
                <c:pt idx="0">
                  <c:v>всего по водозабрным сооружениям МО</c:v>
                </c:pt>
              </c:strCache>
            </c:strRef>
          </c:cat>
          <c:val>
            <c:numRef>
              <c:f>Лист1!$B$2</c:f>
              <c:numCache>
                <c:formatCode>General</c:formatCode>
                <c:ptCount val="1"/>
                <c:pt idx="0">
                  <c:v>291.5</c:v>
                </c:pt>
              </c:numCache>
            </c:numRef>
          </c:val>
        </c:ser>
        <c:ser>
          <c:idx val="1"/>
          <c:order val="1"/>
          <c:tx>
            <c:strRef>
              <c:f>Лист1!$C$1</c:f>
              <c:strCache>
                <c:ptCount val="1"/>
                <c:pt idx="0">
                  <c:v>факт, м3/час</c:v>
                </c:pt>
              </c:strCache>
            </c:strRef>
          </c:tx>
          <c:dLbls>
            <c:dLbl>
              <c:idx val="0"/>
              <c:layout>
                <c:manualLayout>
                  <c:x val="3.3521036502185818E-2"/>
                  <c:y val="-0.14195884712524179"/>
                </c:manualLayout>
              </c:layout>
              <c:showVal val="1"/>
            </c:dLbl>
            <c:dLbl>
              <c:idx val="1"/>
              <c:layout>
                <c:manualLayout>
                  <c:x val="5.5555555555555643E-2"/>
                  <c:y val="-3.1746031746031744E-2"/>
                </c:manualLayout>
              </c:layout>
              <c:showVal val="1"/>
            </c:dLbl>
            <c:txPr>
              <a:bodyPr/>
              <a:lstStyle/>
              <a:p>
                <a:pPr>
                  <a:defRPr sz="1200" b="1" i="0" baseline="0"/>
                </a:pPr>
                <a:endParaRPr lang="ru-RU"/>
              </a:p>
            </c:txPr>
            <c:showVal val="1"/>
          </c:dLbls>
          <c:cat>
            <c:strRef>
              <c:f>Лист1!$A$2</c:f>
              <c:strCache>
                <c:ptCount val="1"/>
                <c:pt idx="0">
                  <c:v>всего по водозабрным сооружениям МО</c:v>
                </c:pt>
              </c:strCache>
            </c:strRef>
          </c:cat>
          <c:val>
            <c:numRef>
              <c:f>Лист1!$C$2</c:f>
              <c:numCache>
                <c:formatCode>General</c:formatCode>
                <c:ptCount val="1"/>
                <c:pt idx="0">
                  <c:v>93.8</c:v>
                </c:pt>
              </c:numCache>
            </c:numRef>
          </c:val>
        </c:ser>
        <c:shape val="box"/>
        <c:axId val="93320704"/>
        <c:axId val="93322240"/>
        <c:axId val="0"/>
      </c:bar3DChart>
      <c:catAx>
        <c:axId val="93320704"/>
        <c:scaling>
          <c:orientation val="minMax"/>
        </c:scaling>
        <c:axPos val="b"/>
        <c:tickLblPos val="nextTo"/>
        <c:crossAx val="93322240"/>
        <c:crosses val="autoZero"/>
        <c:auto val="1"/>
        <c:lblAlgn val="ctr"/>
        <c:lblOffset val="100"/>
      </c:catAx>
      <c:valAx>
        <c:axId val="93322240"/>
        <c:scaling>
          <c:orientation val="minMax"/>
        </c:scaling>
        <c:axPos val="l"/>
        <c:majorGridlines/>
        <c:numFmt formatCode="General" sourceLinked="1"/>
        <c:tickLblPos val="nextTo"/>
        <c:crossAx val="93320704"/>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6.8597059498017754E-2"/>
          <c:y val="0.12332701113090791"/>
          <c:w val="0.55466495319331022"/>
          <c:h val="0.74118052761652964"/>
        </c:manualLayout>
      </c:layout>
      <c:pie3DChart>
        <c:varyColors val="1"/>
        <c:ser>
          <c:idx val="0"/>
          <c:order val="0"/>
          <c:tx>
            <c:strRef>
              <c:f>Лист1!$B$1</c:f>
              <c:strCache>
                <c:ptCount val="1"/>
                <c:pt idx="0">
                  <c:v>тыс .м3</c:v>
                </c:pt>
              </c:strCache>
            </c:strRef>
          </c:tx>
          <c:explosion val="25"/>
          <c:dLbls>
            <c:dLbl>
              <c:idx val="0"/>
              <c:layout>
                <c:manualLayout>
                  <c:x val="4.1596431334045607E-2"/>
                  <c:y val="1.7651693217709881E-3"/>
                </c:manualLayout>
              </c:layout>
              <c:spPr/>
              <c:txPr>
                <a:bodyPr/>
                <a:lstStyle/>
                <a:p>
                  <a:pPr>
                    <a:defRPr sz="1199" b="1" i="0" baseline="0"/>
                  </a:pPr>
                  <a:endParaRPr lang="ru-RU"/>
                </a:p>
              </c:txPr>
              <c:dLblPos val="bestFit"/>
              <c:showVal val="1"/>
              <c:extLst>
                <c:ext xmlns:c15="http://schemas.microsoft.com/office/drawing/2012/chart" uri="{CE6537A1-D6FC-4f65-9D91-7224C49458BB}"/>
              </c:extLst>
            </c:dLbl>
            <c:dLbl>
              <c:idx val="1"/>
              <c:layout>
                <c:manualLayout>
                  <c:x val="-5.3756379410907003E-2"/>
                  <c:y val="-0.13319647544056992"/>
                </c:manualLayout>
              </c:layout>
              <c:spPr/>
              <c:txPr>
                <a:bodyPr/>
                <a:lstStyle/>
                <a:p>
                  <a:pPr>
                    <a:defRPr sz="1199" b="1" i="0" baseline="0"/>
                  </a:pPr>
                  <a:endParaRPr lang="ru-RU"/>
                </a:p>
              </c:txPr>
              <c:dLblPos val="bestFit"/>
              <c:showVal val="1"/>
              <c:extLst>
                <c:ext xmlns:c15="http://schemas.microsoft.com/office/drawing/2012/chart" uri="{CE6537A1-D6FC-4f65-9D91-7224C49458BB}"/>
              </c:extLst>
            </c:dLbl>
            <c:dLbl>
              <c:idx val="2"/>
              <c:layout>
                <c:manualLayout>
                  <c:x val="4.0633266964683193E-4"/>
                  <c:y val="-0.15811604926575598"/>
                </c:manualLayout>
              </c:layout>
              <c:spPr/>
              <c:txPr>
                <a:bodyPr/>
                <a:lstStyle/>
                <a:p>
                  <a:pPr>
                    <a:defRPr sz="1199" b="1" i="0" baseline="0"/>
                  </a:pPr>
                  <a:endParaRPr lang="ru-RU"/>
                </a:p>
              </c:txPr>
              <c:dLblPos val="bestFit"/>
              <c:showVal val="1"/>
              <c:extLst>
                <c:ext xmlns:c15="http://schemas.microsoft.com/office/drawing/2012/chart" uri="{CE6537A1-D6FC-4f65-9D91-7224C49458BB}"/>
              </c:extLst>
            </c:dLbl>
            <c:dLbl>
              <c:idx val="3"/>
              <c:layout>
                <c:manualLayout>
                  <c:x val="-3.4377921159692857E-3"/>
                  <c:y val="3.6828444816135453E-2"/>
                </c:manualLayout>
              </c:layout>
              <c:spPr/>
              <c:txPr>
                <a:bodyPr/>
                <a:lstStyle/>
                <a:p>
                  <a:pPr>
                    <a:defRPr sz="1199" b="1" i="0" baseline="0"/>
                  </a:pPr>
                  <a:endParaRPr lang="ru-RU"/>
                </a:p>
              </c:txPr>
              <c:dLblPos val="bestFit"/>
              <c:showVal val="1"/>
              <c:extLst>
                <c:ext xmlns:c15="http://schemas.microsoft.com/office/drawing/2012/chart" uri="{CE6537A1-D6FC-4f65-9D91-7224C49458BB}"/>
              </c:extLst>
            </c:dLbl>
            <c:dLbl>
              <c:idx val="4"/>
              <c:layout>
                <c:manualLayout>
                  <c:x val="1.0395888013998249E-2"/>
                  <c:y val="-4.2329396325459318E-2"/>
                </c:manualLayout>
              </c:layout>
              <c:spPr/>
              <c:txPr>
                <a:bodyPr/>
                <a:lstStyle/>
                <a:p>
                  <a:pPr>
                    <a:defRPr sz="1199" b="1" i="0" baseline="0"/>
                  </a:pPr>
                  <a:endParaRPr lang="ru-RU"/>
                </a:p>
              </c:txPr>
              <c:dLblPos val="bestFit"/>
              <c:showVal val="1"/>
              <c:extLst>
                <c:ext xmlns:c15="http://schemas.microsoft.com/office/drawing/2012/chart" uri="{CE6537A1-D6FC-4f65-9D91-7224C49458BB}"/>
              </c:extLst>
            </c:dLbl>
            <c:spPr>
              <a:noFill/>
              <a:ln>
                <a:noFill/>
              </a:ln>
              <a:effectLst/>
            </c:spPr>
            <c:txPr>
              <a:bodyPr/>
              <a:lstStyle/>
              <a:p>
                <a:pPr>
                  <a:defRPr sz="1199" b="1" i="0" baseline="0"/>
                </a:pPr>
                <a:endParaRPr lang="ru-RU"/>
              </a:p>
            </c:txPr>
            <c:showVal val="1"/>
            <c:showLeaderLines val="1"/>
            <c:extLst>
              <c:ext xmlns:c15="http://schemas.microsoft.com/office/drawing/2012/chart" uri="{CE6537A1-D6FC-4f65-9D91-7224C49458BB}"/>
            </c:extLst>
          </c:dLbls>
          <c:cat>
            <c:strRef>
              <c:f>Лист1!$A$2:$A$3</c:f>
              <c:strCache>
                <c:ptCount val="2"/>
                <c:pt idx="0">
                  <c:v>население</c:v>
                </c:pt>
                <c:pt idx="1">
                  <c:v>бюджетные организации и прочие потребители</c:v>
                </c:pt>
              </c:strCache>
            </c:strRef>
          </c:cat>
          <c:val>
            <c:numRef>
              <c:f>Лист1!$B$2:$B$3</c:f>
              <c:numCache>
                <c:formatCode>0.0%</c:formatCode>
                <c:ptCount val="2"/>
                <c:pt idx="0">
                  <c:v>0.90800000000000003</c:v>
                </c:pt>
                <c:pt idx="1">
                  <c:v>9.2000000000000026E-2</c:v>
                </c:pt>
              </c:numCache>
            </c:numRef>
          </c:val>
        </c:ser>
      </c:pie3DChart>
      <c:spPr>
        <a:noFill/>
        <a:ln w="25387">
          <a:noFill/>
        </a:ln>
      </c:spPr>
    </c:plotArea>
    <c:legend>
      <c:legendPos val="r"/>
      <c:layout>
        <c:manualLayout>
          <c:xMode val="edge"/>
          <c:yMode val="edge"/>
          <c:x val="0.74857954545454564"/>
          <c:y val="0.40425531914893614"/>
          <c:w val="0.2400568181818182"/>
          <c:h val="0.47129480621491648"/>
        </c:manualLayout>
      </c:layout>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stacked"/>
        <c:ser>
          <c:idx val="0"/>
          <c:order val="0"/>
          <c:tx>
            <c:strRef>
              <c:f>Лист1!$B$1</c:f>
              <c:strCache>
                <c:ptCount val="1"/>
                <c:pt idx="0">
                  <c:v>расчетное водоотведение</c:v>
                </c:pt>
              </c:strCache>
            </c:strRef>
          </c:tx>
          <c:dLbls>
            <c:dLbl>
              <c:idx val="0"/>
              <c:layout>
                <c:manualLayout>
                  <c:x val="-0.13194444444444553"/>
                  <c:y val="-1.9841269841269923E-2"/>
                </c:manualLayout>
              </c:layout>
              <c:spPr/>
              <c:txPr>
                <a:bodyPr/>
                <a:lstStyle/>
                <a:p>
                  <a:pPr>
                    <a:defRPr sz="11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strRef>
              <c:f>Лист1!$A$2</c:f>
              <c:strCache>
                <c:ptCount val="1"/>
                <c:pt idx="0">
                  <c:v>анализ резерва производительности, м3/сут.</c:v>
                </c:pt>
              </c:strCache>
            </c:strRef>
          </c:cat>
          <c:val>
            <c:numRef>
              <c:f>Лист1!$B$2</c:f>
              <c:numCache>
                <c:formatCode>General</c:formatCode>
                <c:ptCount val="1"/>
                <c:pt idx="0">
                  <c:v>2258</c:v>
                </c:pt>
              </c:numCache>
            </c:numRef>
          </c:val>
        </c:ser>
        <c:ser>
          <c:idx val="1"/>
          <c:order val="1"/>
          <c:tx>
            <c:strRef>
              <c:f>Лист1!$C$1</c:f>
              <c:strCache>
                <c:ptCount val="1"/>
                <c:pt idx="0">
                  <c:v>резерв производительности</c:v>
                </c:pt>
              </c:strCache>
            </c:strRef>
          </c:tx>
          <c:dLbls>
            <c:dLbl>
              <c:idx val="0"/>
              <c:layout>
                <c:manualLayout>
                  <c:x val="-0.12037037037037039"/>
                  <c:y val="-2.7777777777778002E-2"/>
                </c:manualLayout>
              </c:layout>
              <c:spPr/>
              <c:txPr>
                <a:bodyPr/>
                <a:lstStyle/>
                <a:p>
                  <a:pPr>
                    <a:defRPr sz="11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strRef>
              <c:f>Лист1!$A$2</c:f>
              <c:strCache>
                <c:ptCount val="1"/>
                <c:pt idx="0">
                  <c:v>анализ резерва производительности, м3/сут.</c:v>
                </c:pt>
              </c:strCache>
            </c:strRef>
          </c:cat>
          <c:val>
            <c:numRef>
              <c:f>Лист1!$C$2</c:f>
              <c:numCache>
                <c:formatCode>General</c:formatCode>
                <c:ptCount val="1"/>
                <c:pt idx="0">
                  <c:v>-1858</c:v>
                </c:pt>
              </c:numCache>
            </c:numRef>
          </c:val>
        </c:ser>
        <c:shape val="box"/>
        <c:axId val="98781440"/>
        <c:axId val="98787328"/>
        <c:axId val="0"/>
      </c:bar3DChart>
      <c:catAx>
        <c:axId val="98781440"/>
        <c:scaling>
          <c:orientation val="minMax"/>
        </c:scaling>
        <c:delete val="1"/>
        <c:axPos val="b"/>
        <c:numFmt formatCode="General" sourceLinked="1"/>
        <c:tickLblPos val="none"/>
        <c:crossAx val="98787328"/>
        <c:crosses val="autoZero"/>
        <c:auto val="1"/>
        <c:lblAlgn val="ctr"/>
        <c:lblOffset val="100"/>
      </c:catAx>
      <c:valAx>
        <c:axId val="98787328"/>
        <c:scaling>
          <c:orientation val="minMax"/>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ru-RU"/>
          </a:p>
        </c:txPr>
        <c:crossAx val="98781440"/>
        <c:crosses val="autoZero"/>
        <c:crossBetween val="between"/>
      </c:valAx>
      <c:spPr>
        <a:noFill/>
        <a:ln w="15236">
          <a:noFill/>
        </a:ln>
      </c:spPr>
    </c:plotArea>
    <c:legend>
      <c:legendPos val="r"/>
      <c:layout>
        <c:manualLayout>
          <c:xMode val="edge"/>
          <c:yMode val="edge"/>
          <c:x val="0.74929178470254953"/>
          <c:y val="0.43251533742331283"/>
          <c:w val="0.23937677053824363"/>
          <c:h val="0.46618154928776362"/>
        </c:manualLayout>
      </c:layout>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chart>
  <c:txPr>
    <a:bodyPr/>
    <a:lstStyle/>
    <a:p>
      <a:pPr>
        <a:defRPr sz="600" b="0"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400" b="0"/>
          </a:pPr>
          <a:endParaRPr lang="ru-RU"/>
        </a:p>
      </c:txPr>
    </c:title>
    <c:view3D>
      <c:perspective val="30"/>
    </c:view3D>
    <c:plotArea>
      <c:layout/>
      <c:line3DChart>
        <c:grouping val="standard"/>
        <c:ser>
          <c:idx val="0"/>
          <c:order val="0"/>
          <c:tx>
            <c:strRef>
              <c:f>Лист1!$B$1</c:f>
              <c:strCache>
                <c:ptCount val="1"/>
                <c:pt idx="0">
                  <c:v>динамика изменения удельной нормы электроэнергии</c:v>
                </c:pt>
              </c:strCache>
            </c:strRef>
          </c:tx>
          <c:dLbls>
            <c:dLbl>
              <c:idx val="0"/>
              <c:layout>
                <c:manualLayout>
                  <c:x val="-5.0256112882961224E-2"/>
                  <c:y val="-3.6091188508414106E-2"/>
                </c:manualLayout>
              </c:layout>
              <c:showVal val="1"/>
            </c:dLbl>
            <c:dLbl>
              <c:idx val="1"/>
              <c:layout>
                <c:manualLayout>
                  <c:x val="-1.1597564511452605E-2"/>
                  <c:y val="-7.2182377016828198E-2"/>
                </c:manualLayout>
              </c:layout>
              <c:showVal val="1"/>
            </c:dLbl>
            <c:txPr>
              <a:bodyPr/>
              <a:lstStyle/>
              <a:p>
                <a:pPr>
                  <a:defRPr sz="1200" b="1" i="0" baseline="0"/>
                </a:pPr>
                <a:endParaRPr lang="ru-RU"/>
              </a:p>
            </c:txPr>
            <c:showVal val="1"/>
          </c:dLbls>
          <c:cat>
            <c:strRef>
              <c:f>Лист1!$A$2:$A$4</c:f>
              <c:strCache>
                <c:ptCount val="3"/>
                <c:pt idx="0">
                  <c:v>2012 г.</c:v>
                </c:pt>
                <c:pt idx="1">
                  <c:v>2013 г.</c:v>
                </c:pt>
                <c:pt idx="2">
                  <c:v>2014 г.</c:v>
                </c:pt>
              </c:strCache>
            </c:strRef>
          </c:cat>
          <c:val>
            <c:numRef>
              <c:f>Лист1!$B$2:$B$4</c:f>
              <c:numCache>
                <c:formatCode>0.00</c:formatCode>
                <c:ptCount val="3"/>
                <c:pt idx="0">
                  <c:v>0.95583859064397103</c:v>
                </c:pt>
                <c:pt idx="1">
                  <c:v>0.94449853943524831</c:v>
                </c:pt>
                <c:pt idx="2">
                  <c:v>0.96032132424537497</c:v>
                </c:pt>
              </c:numCache>
            </c:numRef>
          </c:val>
        </c:ser>
        <c:axId val="93244800"/>
        <c:axId val="93246592"/>
        <c:axId val="93058368"/>
      </c:line3DChart>
      <c:catAx>
        <c:axId val="93244800"/>
        <c:scaling>
          <c:orientation val="minMax"/>
        </c:scaling>
        <c:axPos val="b"/>
        <c:tickLblPos val="nextTo"/>
        <c:crossAx val="93246592"/>
        <c:crosses val="autoZero"/>
        <c:auto val="1"/>
        <c:lblAlgn val="ctr"/>
        <c:lblOffset val="100"/>
      </c:catAx>
      <c:valAx>
        <c:axId val="93246592"/>
        <c:scaling>
          <c:orientation val="minMax"/>
        </c:scaling>
        <c:axPos val="l"/>
        <c:majorGridlines/>
        <c:numFmt formatCode="0.00" sourceLinked="1"/>
        <c:tickLblPos val="nextTo"/>
        <c:crossAx val="93244800"/>
        <c:crosses val="autoZero"/>
        <c:crossBetween val="between"/>
      </c:valAx>
      <c:serAx>
        <c:axId val="93058368"/>
        <c:scaling>
          <c:orientation val="minMax"/>
        </c:scaling>
        <c:delete val="1"/>
        <c:axPos val="b"/>
        <c:tickLblPos val="none"/>
        <c:crossAx val="93246592"/>
        <c:crosses val="autoZero"/>
      </c:ser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0" i="1"/>
            </a:pPr>
            <a:r>
              <a:rPr lang="ru-RU" sz="1400" b="0" i="1"/>
              <a:t>соотношение объемов водопроводной сети по показателю "материал изготовления", %</a:t>
            </a:r>
          </a:p>
        </c:rich>
      </c:tx>
    </c:title>
    <c:view3D>
      <c:rotX val="20"/>
      <c:perspective val="30"/>
    </c:view3D>
    <c:plotArea>
      <c:layout/>
      <c:pie3DChart>
        <c:varyColors val="1"/>
        <c:ser>
          <c:idx val="0"/>
          <c:order val="0"/>
          <c:tx>
            <c:strRef>
              <c:f>Лист1!$B$1</c:f>
              <c:strCache>
                <c:ptCount val="1"/>
                <c:pt idx="0">
                  <c:v>соотношение водопроводной сетипо показателю "материал изготовления"</c:v>
                </c:pt>
              </c:strCache>
            </c:strRef>
          </c:tx>
          <c:explosion val="25"/>
          <c:dLbls>
            <c:dLbl>
              <c:idx val="0"/>
              <c:layout>
                <c:manualLayout>
                  <c:x val="-5.9288786818314433E-2"/>
                  <c:y val="-9.0410261217347659E-2"/>
                </c:manualLayout>
              </c:layout>
              <c:showVal val="1"/>
            </c:dLbl>
            <c:dLbl>
              <c:idx val="1"/>
              <c:layout>
                <c:manualLayout>
                  <c:x val="0.14888916229221349"/>
                  <c:y val="-1.9951256092988381E-2"/>
                </c:manualLayout>
              </c:layout>
              <c:showVal val="1"/>
            </c:dLbl>
            <c:dLbl>
              <c:idx val="2"/>
              <c:layout>
                <c:manualLayout>
                  <c:x val="9.4076170166229545E-2"/>
                  <c:y val="-8.0772090988626657E-2"/>
                </c:manualLayout>
              </c:layout>
              <c:showVal val="1"/>
            </c:dLbl>
            <c:txPr>
              <a:bodyPr/>
              <a:lstStyle/>
              <a:p>
                <a:pPr>
                  <a:defRPr sz="1100" b="1" i="0" baseline="0"/>
                </a:pPr>
                <a:endParaRPr lang="ru-RU"/>
              </a:p>
            </c:txPr>
            <c:showVal val="1"/>
            <c:showLeaderLines val="1"/>
          </c:dLbls>
          <c:cat>
            <c:strRef>
              <c:f>Лист1!$A$2:$A$4</c:f>
              <c:strCache>
                <c:ptCount val="3"/>
                <c:pt idx="0">
                  <c:v>чугун</c:v>
                </c:pt>
                <c:pt idx="1">
                  <c:v>асбестоцемент</c:v>
                </c:pt>
                <c:pt idx="2">
                  <c:v>сталь</c:v>
                </c:pt>
              </c:strCache>
            </c:strRef>
          </c:cat>
          <c:val>
            <c:numRef>
              <c:f>Лист1!$B$2:$B$4</c:f>
              <c:numCache>
                <c:formatCode>0.0%</c:formatCode>
                <c:ptCount val="3"/>
                <c:pt idx="0">
                  <c:v>0.5</c:v>
                </c:pt>
                <c:pt idx="1">
                  <c:v>6.0000000000000032E-2</c:v>
                </c:pt>
                <c:pt idx="2">
                  <c:v>0.44</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b="0" i="1"/>
            </a:pPr>
            <a:r>
              <a:rPr lang="ru-RU" sz="1400" b="0" i="1"/>
              <a:t>соотношение объемов поднятой воды ВЗС и потерь при производстве и транспортировке,%</a:t>
            </a:r>
          </a:p>
        </c:rich>
      </c:tx>
    </c:title>
    <c:view3D>
      <c:rotX val="30"/>
      <c:perspective val="30"/>
    </c:view3D>
    <c:plotArea>
      <c:layout>
        <c:manualLayout>
          <c:layoutTarget val="inner"/>
          <c:xMode val="edge"/>
          <c:yMode val="edge"/>
          <c:x val="7.7853237095363209E-2"/>
          <c:y val="0.19532836927992697"/>
          <c:w val="0.74410685575297852"/>
          <c:h val="0.70873915896382633"/>
        </c:manualLayout>
      </c:layout>
      <c:pie3DChart>
        <c:varyColors val="1"/>
        <c:ser>
          <c:idx val="0"/>
          <c:order val="0"/>
          <c:tx>
            <c:strRef>
              <c:f>Лист1!$B$1</c:f>
              <c:strCache>
                <c:ptCount val="1"/>
                <c:pt idx="0">
                  <c:v>соотношение объемов поднятой воды ВЗС и потерь при производстве и транспортировке,5</c:v>
                </c:pt>
              </c:strCache>
            </c:strRef>
          </c:tx>
          <c:explosion val="25"/>
          <c:dPt>
            <c:idx val="0"/>
            <c:explosion val="27"/>
          </c:dPt>
          <c:dLbls>
            <c:dLbl>
              <c:idx val="0"/>
              <c:layout>
                <c:manualLayout>
                  <c:x val="0.17550779538247119"/>
                  <c:y val="-0.48332614673165913"/>
                </c:manualLayout>
              </c:layout>
              <c:showVal val="1"/>
            </c:dLbl>
            <c:dLbl>
              <c:idx val="1"/>
              <c:layout>
                <c:manualLayout>
                  <c:x val="-7.1337483338143062E-2"/>
                  <c:y val="4.9144481939757532E-2"/>
                </c:manualLayout>
              </c:layout>
              <c:showVal val="1"/>
            </c:dLbl>
            <c:txPr>
              <a:bodyPr/>
              <a:lstStyle/>
              <a:p>
                <a:pPr>
                  <a:defRPr sz="1100" b="1" i="0" baseline="0"/>
                </a:pPr>
                <a:endParaRPr lang="ru-RU"/>
              </a:p>
            </c:txPr>
            <c:showVal val="1"/>
            <c:showLeaderLines val="1"/>
          </c:dLbls>
          <c:cat>
            <c:strRef>
              <c:f>Лист1!$A$2:$A$3</c:f>
              <c:strCache>
                <c:ptCount val="2"/>
                <c:pt idx="0">
                  <c:v>реализация</c:v>
                </c:pt>
                <c:pt idx="1">
                  <c:v>потери</c:v>
                </c:pt>
              </c:strCache>
            </c:strRef>
          </c:cat>
          <c:val>
            <c:numRef>
              <c:f>Лист1!$B$2:$B$3</c:f>
              <c:numCache>
                <c:formatCode>0.0%</c:formatCode>
                <c:ptCount val="2"/>
                <c:pt idx="0">
                  <c:v>0.96300000000000008</c:v>
                </c:pt>
                <c:pt idx="1">
                  <c:v>3.6999999999999998E-2</c:v>
                </c:pt>
              </c:numCache>
            </c:numRef>
          </c:val>
        </c:ser>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b="0" i="1"/>
          </a:pPr>
          <a:endParaRPr lang="ru-RU"/>
        </a:p>
      </c:txPr>
    </c:title>
    <c:view3D>
      <c:perspective val="30"/>
    </c:view3D>
    <c:plotArea>
      <c:layout/>
      <c:line3DChart>
        <c:grouping val="standard"/>
        <c:ser>
          <c:idx val="0"/>
          <c:order val="0"/>
          <c:tx>
            <c:strRef>
              <c:f>Лист1!$B$1</c:f>
              <c:strCache>
                <c:ptCount val="1"/>
                <c:pt idx="0">
                  <c:v>динамика объема потерь,%</c:v>
                </c:pt>
              </c:strCache>
            </c:strRef>
          </c:tx>
          <c:dLbls>
            <c:dLbl>
              <c:idx val="0"/>
              <c:layout>
                <c:manualLayout>
                  <c:x val="-5.5555555555555539E-2"/>
                  <c:y val="-2.3809523809523812E-2"/>
                </c:manualLayout>
              </c:layout>
              <c:showVal val="1"/>
            </c:dLbl>
            <c:dLbl>
              <c:idx val="1"/>
              <c:layout>
                <c:manualLayout>
                  <c:x val="-1.3888888888888892E-2"/>
                  <c:y val="-5.5555555555555539E-2"/>
                </c:manualLayout>
              </c:layout>
              <c:showVal val="1"/>
            </c:dLbl>
            <c:txPr>
              <a:bodyPr/>
              <a:lstStyle/>
              <a:p>
                <a:pPr>
                  <a:defRPr sz="1200" b="1" i="0" baseline="0"/>
                </a:pPr>
                <a:endParaRPr lang="ru-RU"/>
              </a:p>
            </c:txPr>
            <c:showVal val="1"/>
          </c:dLbls>
          <c:cat>
            <c:strRef>
              <c:f>Лист1!$A$2:$A$4</c:f>
              <c:strCache>
                <c:ptCount val="3"/>
                <c:pt idx="0">
                  <c:v>2012 г.</c:v>
                </c:pt>
                <c:pt idx="1">
                  <c:v>2013 г.</c:v>
                </c:pt>
                <c:pt idx="2">
                  <c:v>2014 г.</c:v>
                </c:pt>
              </c:strCache>
            </c:strRef>
          </c:cat>
          <c:val>
            <c:numRef>
              <c:f>Лист1!$B$2:$B$4</c:f>
              <c:numCache>
                <c:formatCode>0.0%</c:formatCode>
                <c:ptCount val="3"/>
                <c:pt idx="0">
                  <c:v>9.5226758719200111E-2</c:v>
                </c:pt>
                <c:pt idx="1">
                  <c:v>6.9863680623174287E-2</c:v>
                </c:pt>
                <c:pt idx="2">
                  <c:v>3.7366114897760531E-2</c:v>
                </c:pt>
              </c:numCache>
            </c:numRef>
          </c:val>
        </c:ser>
        <c:axId val="96607232"/>
        <c:axId val="96613120"/>
        <c:axId val="93267712"/>
      </c:line3DChart>
      <c:catAx>
        <c:axId val="96607232"/>
        <c:scaling>
          <c:orientation val="minMax"/>
        </c:scaling>
        <c:axPos val="b"/>
        <c:tickLblPos val="nextTo"/>
        <c:crossAx val="96613120"/>
        <c:crosses val="autoZero"/>
        <c:auto val="1"/>
        <c:lblAlgn val="ctr"/>
        <c:lblOffset val="100"/>
      </c:catAx>
      <c:valAx>
        <c:axId val="96613120"/>
        <c:scaling>
          <c:orientation val="minMax"/>
        </c:scaling>
        <c:axPos val="l"/>
        <c:majorGridlines/>
        <c:numFmt formatCode="0.0%" sourceLinked="1"/>
        <c:tickLblPos val="nextTo"/>
        <c:crossAx val="96607232"/>
        <c:crosses val="autoZero"/>
        <c:crossBetween val="between"/>
      </c:valAx>
      <c:serAx>
        <c:axId val="93267712"/>
        <c:scaling>
          <c:orientation val="minMax"/>
        </c:scaling>
        <c:delete val="1"/>
        <c:axPos val="b"/>
        <c:tickLblPos val="none"/>
        <c:crossAx val="96613120"/>
        <c:crosses val="autoZero"/>
      </c:ser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dLbl>
              <c:idx val="0"/>
              <c:layout>
                <c:manualLayout>
                  <c:x val="9.5818751822688661E-2"/>
                  <c:y val="-0.11606361704786902"/>
                </c:manualLayout>
              </c:layout>
              <c:spPr/>
              <c:txPr>
                <a:bodyPr/>
                <a:lstStyle/>
                <a:p>
                  <a:pPr>
                    <a:defRPr sz="1100" b="1" i="0" baseline="0"/>
                  </a:pPr>
                  <a:endParaRPr lang="ru-RU"/>
                </a:p>
              </c:txPr>
              <c:showVal val="1"/>
            </c:dLbl>
            <c:dLbl>
              <c:idx val="1"/>
              <c:layout>
                <c:manualLayout>
                  <c:x val="1.4929097404491096E-2"/>
                  <c:y val="-5.4774403199600173E-4"/>
                </c:manualLayout>
              </c:layout>
              <c:spPr/>
              <c:txPr>
                <a:bodyPr/>
                <a:lstStyle/>
                <a:p>
                  <a:pPr>
                    <a:defRPr sz="1100" b="1" i="0" baseline="0"/>
                  </a:pPr>
                  <a:endParaRPr lang="ru-RU"/>
                </a:p>
              </c:txPr>
              <c:showVal val="1"/>
            </c:dLbl>
            <c:dLbl>
              <c:idx val="2"/>
              <c:layout>
                <c:manualLayout>
                  <c:x val="4.6020888013998264E-2"/>
                  <c:y val="-3.5333708286464274E-2"/>
                </c:manualLayout>
              </c:layout>
              <c:spPr/>
              <c:txPr>
                <a:bodyPr/>
                <a:lstStyle/>
                <a:p>
                  <a:pPr>
                    <a:defRPr sz="1100" b="1" i="0" baseline="0"/>
                  </a:pPr>
                  <a:endParaRPr lang="ru-RU"/>
                </a:p>
              </c:txPr>
              <c:showVal val="1"/>
            </c:dLbl>
            <c:delete val="1"/>
            <c:txPr>
              <a:bodyPr/>
              <a:lstStyle/>
              <a:p>
                <a:pPr>
                  <a:defRPr sz="1100" b="0" i="1" baseline="0"/>
                </a:pPr>
                <a:endParaRPr lang="ru-RU"/>
              </a:p>
            </c:txPr>
          </c:dLbls>
          <c:cat>
            <c:strRef>
              <c:f>Лист1!$A$2:$A$3</c:f>
              <c:strCache>
                <c:ptCount val="2"/>
                <c:pt idx="0">
                  <c:v>население</c:v>
                </c:pt>
                <c:pt idx="1">
                  <c:v>бюджет и прочие потребители</c:v>
                </c:pt>
              </c:strCache>
            </c:strRef>
          </c:cat>
          <c:val>
            <c:numRef>
              <c:f>Лист1!$B$2:$B$3</c:f>
              <c:numCache>
                <c:formatCode>0.0%</c:formatCode>
                <c:ptCount val="2"/>
                <c:pt idx="0">
                  <c:v>0.90770008850676442</c:v>
                </c:pt>
                <c:pt idx="1">
                  <c:v>9.2000000000000026E-2</c:v>
                </c:pt>
              </c:numCache>
            </c:numRef>
          </c:val>
        </c:ser>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rotX val="10"/>
      <c:rotY val="0"/>
      <c:perspective val="30"/>
    </c:view3D>
    <c:plotArea>
      <c:layout>
        <c:manualLayout>
          <c:layoutTarget val="inner"/>
          <c:xMode val="edge"/>
          <c:yMode val="edge"/>
          <c:x val="6.6021122723666475E-2"/>
          <c:y val="4.7619047619047623E-2"/>
          <c:w val="0.71323540876551761"/>
          <c:h val="0.80116110486189229"/>
        </c:manualLayout>
      </c:layout>
      <c:line3DChart>
        <c:grouping val="standard"/>
        <c:ser>
          <c:idx val="0"/>
          <c:order val="0"/>
          <c:tx>
            <c:strRef>
              <c:f>Лист1!$B$1</c:f>
              <c:strCache>
                <c:ptCount val="1"/>
                <c:pt idx="0">
                  <c:v>п. Локоть</c:v>
                </c:pt>
              </c:strCache>
            </c:strRef>
          </c:tx>
          <c:dLbls>
            <c:dLbl>
              <c:idx val="0"/>
              <c:layout>
                <c:manualLayout>
                  <c:x val="-3.4944670937681985E-2"/>
                  <c:y val="-3.968253968253968E-2"/>
                </c:manualLayout>
              </c:layout>
              <c:showVal val="1"/>
            </c:dLbl>
            <c:dLbl>
              <c:idx val="1"/>
              <c:layout>
                <c:manualLayout>
                  <c:x val="-1.9413706076490001E-2"/>
                  <c:y val="-3.174603174603171E-2"/>
                </c:manualLayout>
              </c:layout>
              <c:showVal val="1"/>
            </c:dLbl>
            <c:dLbl>
              <c:idx val="2"/>
              <c:layout>
                <c:manualLayout>
                  <c:x val="-1.1648223645894016E-2"/>
                  <c:y val="-3.9682539682539777E-2"/>
                </c:manualLayout>
              </c:layout>
              <c:showVal val="1"/>
            </c:dLbl>
            <c:txPr>
              <a:bodyPr/>
              <a:lstStyle/>
              <a:p>
                <a:pPr>
                  <a:defRPr sz="1100" b="1" i="0" baseline="0"/>
                </a:pPr>
                <a:endParaRPr lang="ru-RU"/>
              </a:p>
            </c:txPr>
            <c:showVal val="1"/>
          </c:dLbls>
          <c:cat>
            <c:strRef>
              <c:f>Лист1!$A$2:$A$4</c:f>
              <c:strCache>
                <c:ptCount val="3"/>
                <c:pt idx="0">
                  <c:v>2011 год</c:v>
                </c:pt>
                <c:pt idx="1">
                  <c:v>2012 год</c:v>
                </c:pt>
                <c:pt idx="2">
                  <c:v>2013 год</c:v>
                </c:pt>
              </c:strCache>
            </c:strRef>
          </c:cat>
          <c:val>
            <c:numRef>
              <c:f>Лист1!$B$2:$B$4</c:f>
              <c:numCache>
                <c:formatCode>General</c:formatCode>
                <c:ptCount val="3"/>
                <c:pt idx="0">
                  <c:v>49</c:v>
                </c:pt>
                <c:pt idx="1">
                  <c:v>122</c:v>
                </c:pt>
                <c:pt idx="2">
                  <c:v>139</c:v>
                </c:pt>
              </c:numCache>
            </c:numRef>
          </c:val>
        </c:ser>
        <c:ser>
          <c:idx val="1"/>
          <c:order val="1"/>
          <c:tx>
            <c:strRef>
              <c:f>Лист1!$C$1</c:f>
              <c:strCache>
                <c:ptCount val="1"/>
                <c:pt idx="0">
                  <c:v>п. Каменка</c:v>
                </c:pt>
              </c:strCache>
            </c:strRef>
          </c:tx>
          <c:dLbls>
            <c:dLbl>
              <c:idx val="0"/>
              <c:layout>
                <c:manualLayout>
                  <c:x val="-5.8241118229469856E-3"/>
                  <c:y val="3.9682539682539791E-2"/>
                </c:manualLayout>
              </c:layout>
              <c:showVal val="1"/>
            </c:dLbl>
            <c:dLbl>
              <c:idx val="1"/>
              <c:layout>
                <c:manualLayout>
                  <c:x val="0"/>
                  <c:y val="5.1587301587301577E-2"/>
                </c:manualLayout>
              </c:layout>
              <c:showVal val="1"/>
            </c:dLbl>
            <c:dLbl>
              <c:idx val="2"/>
              <c:layout>
                <c:manualLayout>
                  <c:x val="-7.7654824305960013E-3"/>
                  <c:y val="3.968253968253968E-2"/>
                </c:manualLayout>
              </c:layout>
              <c:showVal val="1"/>
            </c:dLbl>
            <c:dLbl>
              <c:idx val="3"/>
              <c:layout>
                <c:manualLayout>
                  <c:x val="-2.5237817899437055E-2"/>
                  <c:y val="-4.3650793650793704E-2"/>
                </c:manualLayout>
              </c:layout>
              <c:showVal val="1"/>
            </c:dLbl>
            <c:txPr>
              <a:bodyPr/>
              <a:lstStyle/>
              <a:p>
                <a:pPr>
                  <a:defRPr sz="1100" b="1" i="0" baseline="0"/>
                </a:pPr>
                <a:endParaRPr lang="ru-RU"/>
              </a:p>
            </c:txPr>
            <c:showVal val="1"/>
          </c:dLbls>
          <c:cat>
            <c:strRef>
              <c:f>Лист1!$A$2:$A$4</c:f>
              <c:strCache>
                <c:ptCount val="3"/>
                <c:pt idx="0">
                  <c:v>2011 год</c:v>
                </c:pt>
                <c:pt idx="1">
                  <c:v>2012 год</c:v>
                </c:pt>
                <c:pt idx="2">
                  <c:v>2013 год</c:v>
                </c:pt>
              </c:strCache>
            </c:strRef>
          </c:cat>
          <c:val>
            <c:numRef>
              <c:f>Лист1!$C$2:$C$4</c:f>
              <c:numCache>
                <c:formatCode>General</c:formatCode>
                <c:ptCount val="3"/>
                <c:pt idx="0">
                  <c:v>5</c:v>
                </c:pt>
                <c:pt idx="1">
                  <c:v>7</c:v>
                </c:pt>
                <c:pt idx="2">
                  <c:v>18</c:v>
                </c:pt>
              </c:numCache>
            </c:numRef>
          </c:val>
        </c:ser>
        <c:axId val="98436992"/>
        <c:axId val="98438528"/>
        <c:axId val="93269504"/>
      </c:line3DChart>
      <c:catAx>
        <c:axId val="98436992"/>
        <c:scaling>
          <c:orientation val="minMax"/>
        </c:scaling>
        <c:axPos val="b"/>
        <c:tickLblPos val="nextTo"/>
        <c:crossAx val="98438528"/>
        <c:crosses val="autoZero"/>
        <c:auto val="1"/>
        <c:lblAlgn val="ctr"/>
        <c:lblOffset val="100"/>
      </c:catAx>
      <c:valAx>
        <c:axId val="98438528"/>
        <c:scaling>
          <c:orientation val="minMax"/>
        </c:scaling>
        <c:axPos val="l"/>
        <c:majorGridlines/>
        <c:numFmt formatCode="General" sourceLinked="1"/>
        <c:tickLblPos val="nextTo"/>
        <c:crossAx val="98436992"/>
        <c:crosses val="autoZero"/>
        <c:crossBetween val="between"/>
      </c:valAx>
      <c:serAx>
        <c:axId val="93269504"/>
        <c:scaling>
          <c:orientation val="minMax"/>
        </c:scaling>
        <c:delete val="1"/>
        <c:axPos val="b"/>
        <c:tickLblPos val="none"/>
        <c:crossAx val="98438528"/>
        <c:crosses val="autoZero"/>
      </c:ser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0"/>
              <a:t>Резерв</a:t>
            </a:r>
            <a:r>
              <a:rPr lang="ru-RU" sz="1400" b="0" baseline="0"/>
              <a:t> производительности ВЗС</a:t>
            </a:r>
            <a:endParaRPr lang="ru-RU" sz="1400" b="0"/>
          </a:p>
        </c:rich>
      </c:tx>
    </c:title>
    <c:view3D>
      <c:rotX val="20"/>
      <c:perspective val="30"/>
    </c:view3D>
    <c:plotArea>
      <c:layout/>
      <c:pie3DChart>
        <c:varyColors val="1"/>
        <c:ser>
          <c:idx val="0"/>
          <c:order val="0"/>
          <c:tx>
            <c:strRef>
              <c:f>Лист1!$B$1</c:f>
              <c:strCache>
                <c:ptCount val="1"/>
                <c:pt idx="0">
                  <c:v>Продажи</c:v>
                </c:pt>
              </c:strCache>
            </c:strRef>
          </c:tx>
          <c:explosion val="25"/>
          <c:dLbls>
            <c:dLbl>
              <c:idx val="0"/>
              <c:layout>
                <c:manualLayout>
                  <c:x val="2.9082276173811612E-2"/>
                  <c:y val="1.1290463692038585E-2"/>
                </c:manualLayout>
              </c:layout>
              <c:showVal val="1"/>
              <c:extLst>
                <c:ext xmlns:c15="http://schemas.microsoft.com/office/drawing/2012/chart" uri="{CE6537A1-D6FC-4f65-9D91-7224C49458BB}"/>
              </c:extLst>
            </c:dLbl>
            <c:dLbl>
              <c:idx val="1"/>
              <c:layout>
                <c:manualLayout>
                  <c:x val="7.4177147127442403E-2"/>
                  <c:y val="-0.10976034245719371"/>
                </c:manualLayout>
              </c:layout>
              <c:showVal val="1"/>
              <c:extLst>
                <c:ext xmlns:c15="http://schemas.microsoft.com/office/drawing/2012/chart" uri="{CE6537A1-D6FC-4f65-9D91-7224C49458BB}"/>
              </c:extLst>
            </c:dLbl>
            <c:spPr>
              <a:noFill/>
              <a:ln>
                <a:noFill/>
              </a:ln>
              <a:effectLst/>
            </c:spPr>
            <c:txPr>
              <a:bodyPr/>
              <a:lstStyle/>
              <a:p>
                <a:pPr>
                  <a:defRPr sz="1200" b="1" i="0" baseline="0"/>
                </a:pPr>
                <a:endParaRPr lang="ru-RU"/>
              </a:p>
            </c:txPr>
            <c:showVal val="1"/>
            <c:showLeaderLines val="1"/>
            <c:extLst>
              <c:ext xmlns:c15="http://schemas.microsoft.com/office/drawing/2012/chart" uri="{CE6537A1-D6FC-4f65-9D91-7224C49458BB}"/>
            </c:extLst>
          </c:dLbls>
          <c:cat>
            <c:strRef>
              <c:f>Лист1!$A$2:$A$3</c:f>
              <c:strCache>
                <c:ptCount val="2"/>
                <c:pt idx="0">
                  <c:v>резерв производительности ,м3/сут.</c:v>
                </c:pt>
                <c:pt idx="1">
                  <c:v>фактический подъем,  м3/сут.</c:v>
                </c:pt>
              </c:strCache>
            </c:strRef>
          </c:cat>
          <c:val>
            <c:numRef>
              <c:f>Лист1!$B$2:$B$3</c:f>
              <c:numCache>
                <c:formatCode>0</c:formatCode>
                <c:ptCount val="2"/>
                <c:pt idx="0">
                  <c:v>1625</c:v>
                </c:pt>
                <c:pt idx="1">
                  <c:v>2251</c:v>
                </c:pt>
              </c:numCache>
            </c:numRef>
          </c:val>
        </c:ser>
      </c:pie3D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0" i="1"/>
              <a:t>Динамика показателя</a:t>
            </a:r>
            <a:r>
              <a:rPr lang="ru-RU" sz="1400" b="0" i="1" baseline="0"/>
              <a:t> потерь при производстве и транспортировке на период реализации Схемы ВиВ</a:t>
            </a:r>
            <a:endParaRPr lang="ru-RU" sz="1400" b="0" i="1"/>
          </a:p>
        </c:rich>
      </c:tx>
      <c:layout>
        <c:manualLayout>
          <c:xMode val="edge"/>
          <c:yMode val="edge"/>
          <c:x val="0.20091414613235131"/>
          <c:y val="2.7777777777778064E-2"/>
        </c:manualLayout>
      </c:layout>
    </c:title>
    <c:view3D>
      <c:rAngAx val="1"/>
    </c:view3D>
    <c:plotArea>
      <c:layout/>
      <c:bar3DChart>
        <c:barDir val="col"/>
        <c:grouping val="clustered"/>
        <c:ser>
          <c:idx val="0"/>
          <c:order val="0"/>
          <c:tx>
            <c:strRef>
              <c:f>Лист1!$B$1</c:f>
              <c:strCache>
                <c:ptCount val="1"/>
                <c:pt idx="0">
                  <c:v>Ряд 1</c:v>
                </c:pt>
              </c:strCache>
            </c:strRef>
          </c:tx>
          <c:dLbls>
            <c:spPr>
              <a:noFill/>
              <a:ln>
                <a:noFill/>
              </a:ln>
              <a:effectLst/>
            </c:spPr>
            <c:txPr>
              <a:bodyPr/>
              <a:lstStyle/>
              <a:p>
                <a:pPr>
                  <a:defRPr sz="1200" b="1" i="0" baseline="0"/>
                </a:pPr>
                <a:endParaRPr lang="ru-RU"/>
              </a:p>
            </c:txPr>
            <c:showVal val="1"/>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2020 год</c:v>
                </c:pt>
                <c:pt idx="4">
                  <c:v>2029 год</c:v>
                </c:pt>
              </c:strCache>
            </c:strRef>
          </c:cat>
          <c:val>
            <c:numRef>
              <c:f>Лист1!$B$2:$B$6</c:f>
              <c:numCache>
                <c:formatCode>0.0%</c:formatCode>
                <c:ptCount val="5"/>
                <c:pt idx="0" formatCode="0.00%">
                  <c:v>9.5000000000000015E-2</c:v>
                </c:pt>
                <c:pt idx="1">
                  <c:v>7.0000000000000021E-2</c:v>
                </c:pt>
                <c:pt idx="2">
                  <c:v>3.6999999999999998E-2</c:v>
                </c:pt>
                <c:pt idx="3">
                  <c:v>3.0000000000000002E-2</c:v>
                </c:pt>
                <c:pt idx="4">
                  <c:v>3.0000000000000002E-2</c:v>
                </c:pt>
              </c:numCache>
            </c:numRef>
          </c:val>
        </c:ser>
        <c:shape val="box"/>
        <c:axId val="98577792"/>
        <c:axId val="98579584"/>
        <c:axId val="0"/>
      </c:bar3DChart>
      <c:catAx>
        <c:axId val="98577792"/>
        <c:scaling>
          <c:orientation val="minMax"/>
        </c:scaling>
        <c:axPos val="b"/>
        <c:numFmt formatCode="General" sourceLinked="0"/>
        <c:tickLblPos val="nextTo"/>
        <c:crossAx val="98579584"/>
        <c:crosses val="autoZero"/>
        <c:auto val="1"/>
        <c:lblAlgn val="ctr"/>
        <c:lblOffset val="100"/>
      </c:catAx>
      <c:valAx>
        <c:axId val="98579584"/>
        <c:scaling>
          <c:orientation val="minMax"/>
        </c:scaling>
        <c:axPos val="l"/>
        <c:majorGridlines/>
        <c:numFmt formatCode="0.00%" sourceLinked="1"/>
        <c:tickLblPos val="nextTo"/>
        <c:crossAx val="98577792"/>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442298-78C4-4792-9FEE-494DD65B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1822</TotalTime>
  <Pages>91</Pages>
  <Words>16268</Words>
  <Characters>92729</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водотоведения муниципального образования                                               Локотское городское поселение</vt:lpstr>
    </vt:vector>
  </TitlesOfParts>
  <Company/>
  <LinksUpToDate>false</LinksUpToDate>
  <CharactersWithSpaces>108780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водотоведения муниципального образования                                               Локотское городское поселение</dc:title>
  <dc:creator>o.sorokina</dc:creator>
  <cp:lastModifiedBy>1</cp:lastModifiedBy>
  <cp:revision>229</cp:revision>
  <cp:lastPrinted>2014-08-18T14:35:00Z</cp:lastPrinted>
  <dcterms:created xsi:type="dcterms:W3CDTF">2014-12-13T11:50:00Z</dcterms:created>
  <dcterms:modified xsi:type="dcterms:W3CDTF">2015-03-10T18:08:00Z</dcterms:modified>
</cp:coreProperties>
</file>