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381" w:rsidRPr="00D36381" w:rsidRDefault="00D36381" w:rsidP="00D36381">
      <w:pPr>
        <w:ind w:firstLine="709"/>
        <w:jc w:val="center"/>
        <w:rPr>
          <w:b/>
          <w:bCs/>
          <w:sz w:val="28"/>
          <w:szCs w:val="28"/>
          <w:shd w:val="clear" w:color="auto" w:fill="FFFFFF"/>
        </w:rPr>
      </w:pPr>
      <w:r w:rsidRPr="00D36381">
        <w:rPr>
          <w:b/>
          <w:bCs/>
          <w:sz w:val="28"/>
          <w:szCs w:val="28"/>
          <w:shd w:val="clear" w:color="auto" w:fill="FFFFFF"/>
        </w:rPr>
        <w:t>ПОЯСНИТЕЛЬНАЯ ЗАПИСКА</w:t>
      </w:r>
    </w:p>
    <w:p w:rsidR="00D36381" w:rsidRDefault="00D36381" w:rsidP="00D36381">
      <w:pPr>
        <w:ind w:firstLine="709"/>
        <w:jc w:val="center"/>
        <w:rPr>
          <w:b/>
          <w:bCs/>
          <w:sz w:val="28"/>
          <w:szCs w:val="28"/>
          <w:shd w:val="clear" w:color="auto" w:fill="FFFFFF"/>
        </w:rPr>
      </w:pPr>
      <w:r w:rsidRPr="00D36381">
        <w:rPr>
          <w:b/>
          <w:bCs/>
          <w:sz w:val="28"/>
          <w:szCs w:val="28"/>
          <w:shd w:val="clear" w:color="auto" w:fill="FFFFFF"/>
        </w:rPr>
        <w:t xml:space="preserve">к прогнозу социально-экономического развития </w:t>
      </w:r>
      <w:r w:rsidR="0036290F">
        <w:rPr>
          <w:b/>
          <w:bCs/>
          <w:sz w:val="28"/>
          <w:szCs w:val="28"/>
          <w:shd w:val="clear" w:color="auto" w:fill="FFFFFF"/>
        </w:rPr>
        <w:t xml:space="preserve">Локотского городского поселения </w:t>
      </w:r>
      <w:r w:rsidRPr="00D36381">
        <w:rPr>
          <w:b/>
          <w:bCs/>
          <w:sz w:val="28"/>
          <w:szCs w:val="28"/>
          <w:shd w:val="clear" w:color="auto" w:fill="FFFFFF"/>
        </w:rPr>
        <w:t>Бр</w:t>
      </w:r>
      <w:r>
        <w:rPr>
          <w:b/>
          <w:bCs/>
          <w:sz w:val="28"/>
          <w:szCs w:val="28"/>
          <w:shd w:val="clear" w:color="auto" w:fill="FFFFFF"/>
        </w:rPr>
        <w:t>асовского муниципального района Бр</w:t>
      </w:r>
      <w:r w:rsidRPr="00D36381">
        <w:rPr>
          <w:b/>
          <w:bCs/>
          <w:sz w:val="28"/>
          <w:szCs w:val="28"/>
          <w:shd w:val="clear" w:color="auto" w:fill="FFFFFF"/>
        </w:rPr>
        <w:t>янской области</w:t>
      </w:r>
      <w:r>
        <w:rPr>
          <w:b/>
          <w:bCs/>
          <w:sz w:val="28"/>
          <w:szCs w:val="28"/>
          <w:shd w:val="clear" w:color="auto" w:fill="FFFFFF"/>
        </w:rPr>
        <w:t xml:space="preserve"> </w:t>
      </w:r>
      <w:r w:rsidRPr="00D36381">
        <w:rPr>
          <w:b/>
          <w:bCs/>
          <w:sz w:val="28"/>
          <w:szCs w:val="28"/>
          <w:shd w:val="clear" w:color="auto" w:fill="FFFFFF"/>
        </w:rPr>
        <w:t>на 202</w:t>
      </w:r>
      <w:r w:rsidR="00A63B00">
        <w:rPr>
          <w:b/>
          <w:bCs/>
          <w:sz w:val="28"/>
          <w:szCs w:val="28"/>
          <w:shd w:val="clear" w:color="auto" w:fill="FFFFFF"/>
        </w:rPr>
        <w:t>4</w:t>
      </w:r>
      <w:r w:rsidRPr="00D36381">
        <w:rPr>
          <w:b/>
          <w:bCs/>
          <w:sz w:val="28"/>
          <w:szCs w:val="28"/>
          <w:shd w:val="clear" w:color="auto" w:fill="FFFFFF"/>
        </w:rPr>
        <w:t xml:space="preserve"> год </w:t>
      </w:r>
    </w:p>
    <w:p w:rsidR="00D36381" w:rsidRPr="00D36381" w:rsidRDefault="00D36381" w:rsidP="00D36381">
      <w:pPr>
        <w:ind w:firstLine="709"/>
        <w:jc w:val="center"/>
        <w:rPr>
          <w:b/>
          <w:bCs/>
          <w:sz w:val="28"/>
          <w:szCs w:val="28"/>
          <w:shd w:val="clear" w:color="auto" w:fill="FFFFFF"/>
        </w:rPr>
      </w:pPr>
      <w:r w:rsidRPr="00D36381">
        <w:rPr>
          <w:b/>
          <w:bCs/>
          <w:sz w:val="28"/>
          <w:szCs w:val="28"/>
          <w:shd w:val="clear" w:color="auto" w:fill="FFFFFF"/>
        </w:rPr>
        <w:t>и на плановый период 202</w:t>
      </w:r>
      <w:r w:rsidR="00A63B00">
        <w:rPr>
          <w:b/>
          <w:bCs/>
          <w:sz w:val="28"/>
          <w:szCs w:val="28"/>
          <w:shd w:val="clear" w:color="auto" w:fill="FFFFFF"/>
        </w:rPr>
        <w:t>5</w:t>
      </w:r>
      <w:r w:rsidRPr="00D36381">
        <w:rPr>
          <w:b/>
          <w:bCs/>
          <w:sz w:val="28"/>
          <w:szCs w:val="28"/>
          <w:shd w:val="clear" w:color="auto" w:fill="FFFFFF"/>
        </w:rPr>
        <w:t xml:space="preserve"> и 202</w:t>
      </w:r>
      <w:r w:rsidR="00A63B00">
        <w:rPr>
          <w:b/>
          <w:bCs/>
          <w:sz w:val="28"/>
          <w:szCs w:val="28"/>
          <w:shd w:val="clear" w:color="auto" w:fill="FFFFFF"/>
        </w:rPr>
        <w:t>6</w:t>
      </w:r>
      <w:r w:rsidRPr="00D36381">
        <w:rPr>
          <w:b/>
          <w:bCs/>
          <w:sz w:val="28"/>
          <w:szCs w:val="28"/>
          <w:shd w:val="clear" w:color="auto" w:fill="FFFFFF"/>
        </w:rPr>
        <w:t xml:space="preserve"> годов</w:t>
      </w:r>
    </w:p>
    <w:p w:rsidR="00D36381" w:rsidRDefault="00D36381">
      <w:pPr>
        <w:ind w:firstLine="709"/>
        <w:jc w:val="both"/>
        <w:rPr>
          <w:bCs/>
          <w:sz w:val="28"/>
          <w:szCs w:val="28"/>
          <w:shd w:val="clear" w:color="auto" w:fill="FFFFFF"/>
        </w:rPr>
      </w:pPr>
    </w:p>
    <w:p w:rsidR="001302F2" w:rsidRDefault="00B75082">
      <w:pPr>
        <w:ind w:firstLine="709"/>
        <w:jc w:val="both"/>
        <w:rPr>
          <w:shd w:val="clear" w:color="auto" w:fill="FFFFFF"/>
        </w:rPr>
      </w:pPr>
      <w:proofErr w:type="gramStart"/>
      <w:r>
        <w:rPr>
          <w:bCs/>
          <w:sz w:val="28"/>
          <w:szCs w:val="28"/>
          <w:shd w:val="clear" w:color="auto" w:fill="FFFFFF"/>
        </w:rPr>
        <w:t xml:space="preserve">Базой для разработки прогноза социально-экономического развития </w:t>
      </w:r>
      <w:r w:rsidR="001D23CF">
        <w:rPr>
          <w:bCs/>
          <w:sz w:val="28"/>
          <w:szCs w:val="28"/>
          <w:shd w:val="clear" w:color="auto" w:fill="FFFFFF"/>
        </w:rPr>
        <w:t xml:space="preserve">Локотского городского поселения </w:t>
      </w:r>
      <w:r w:rsidR="00F540FD" w:rsidRPr="00F540FD">
        <w:rPr>
          <w:bCs/>
          <w:sz w:val="28"/>
          <w:szCs w:val="28"/>
          <w:shd w:val="clear" w:color="auto" w:fill="FFFFFF"/>
        </w:rPr>
        <w:t xml:space="preserve">Брасовского муниципального района Брянской области </w:t>
      </w:r>
      <w:r>
        <w:rPr>
          <w:bCs/>
          <w:sz w:val="28"/>
          <w:szCs w:val="28"/>
          <w:shd w:val="clear" w:color="auto" w:fill="FFFFFF"/>
        </w:rPr>
        <w:t>на 202</w:t>
      </w:r>
      <w:r w:rsidR="00A63B00">
        <w:rPr>
          <w:bCs/>
          <w:sz w:val="28"/>
          <w:szCs w:val="28"/>
          <w:shd w:val="clear" w:color="auto" w:fill="FFFFFF"/>
        </w:rPr>
        <w:t>4</w:t>
      </w:r>
      <w:r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A63B00">
        <w:rPr>
          <w:bCs/>
          <w:sz w:val="28"/>
          <w:szCs w:val="28"/>
          <w:shd w:val="clear" w:color="auto" w:fill="FFFFFF"/>
        </w:rPr>
        <w:t>5</w:t>
      </w:r>
      <w:r>
        <w:rPr>
          <w:bCs/>
          <w:sz w:val="28"/>
          <w:szCs w:val="28"/>
          <w:shd w:val="clear" w:color="auto" w:fill="FFFFFF"/>
        </w:rPr>
        <w:t xml:space="preserve"> и 202</w:t>
      </w:r>
      <w:r w:rsidR="00A63B00">
        <w:rPr>
          <w:bCs/>
          <w:sz w:val="28"/>
          <w:szCs w:val="28"/>
          <w:shd w:val="clear" w:color="auto" w:fill="FFFFFF"/>
        </w:rPr>
        <w:t>6</w:t>
      </w:r>
      <w:r>
        <w:rPr>
          <w:bCs/>
          <w:sz w:val="28"/>
          <w:szCs w:val="28"/>
          <w:shd w:val="clear" w:color="auto" w:fill="FFFFFF"/>
        </w:rPr>
        <w:t xml:space="preserve"> годов являются основные макроэкономические показатели социально-экономического развития </w:t>
      </w:r>
      <w:r w:rsidR="001D23CF">
        <w:rPr>
          <w:bCs/>
          <w:sz w:val="28"/>
          <w:szCs w:val="28"/>
          <w:shd w:val="clear" w:color="auto" w:fill="FFFFFF"/>
        </w:rPr>
        <w:t>Локотского городского поселения</w:t>
      </w:r>
      <w:r w:rsidR="001D23CF" w:rsidRPr="00F540FD">
        <w:rPr>
          <w:bCs/>
          <w:sz w:val="28"/>
          <w:szCs w:val="28"/>
          <w:shd w:val="clear" w:color="auto" w:fill="FFFFFF"/>
        </w:rPr>
        <w:t xml:space="preserve"> </w:t>
      </w:r>
      <w:r w:rsidR="00F540FD" w:rsidRPr="00F540FD">
        <w:rPr>
          <w:bCs/>
          <w:sz w:val="28"/>
          <w:szCs w:val="28"/>
          <w:shd w:val="clear" w:color="auto" w:fill="FFFFFF"/>
        </w:rPr>
        <w:t>Брасовского муниципального района Брянской области</w:t>
      </w:r>
      <w:r>
        <w:rPr>
          <w:bCs/>
          <w:sz w:val="28"/>
          <w:szCs w:val="28"/>
          <w:shd w:val="clear" w:color="auto" w:fill="FFFFFF"/>
        </w:rPr>
        <w:t xml:space="preserve"> за предыдущие годы, итоги за отчетный период 202</w:t>
      </w:r>
      <w:r w:rsidR="00A63B00">
        <w:rPr>
          <w:bCs/>
          <w:sz w:val="28"/>
          <w:szCs w:val="28"/>
          <w:shd w:val="clear" w:color="auto" w:fill="FFFFFF"/>
        </w:rPr>
        <w:t>3</w:t>
      </w:r>
      <w:r>
        <w:rPr>
          <w:bCs/>
          <w:sz w:val="28"/>
          <w:szCs w:val="28"/>
          <w:shd w:val="clear" w:color="auto" w:fill="FFFFFF"/>
        </w:rPr>
        <w:t xml:space="preserve"> года, сценарные условия развития, основные параметры прогноза социально-экономическог</w:t>
      </w:r>
      <w:r w:rsidR="001D23CF">
        <w:rPr>
          <w:bCs/>
          <w:sz w:val="28"/>
          <w:szCs w:val="28"/>
          <w:shd w:val="clear" w:color="auto" w:fill="FFFFFF"/>
        </w:rPr>
        <w:t>о развития Российской Федерации,</w:t>
      </w:r>
      <w:r w:rsidR="00F540FD">
        <w:rPr>
          <w:bCs/>
          <w:sz w:val="28"/>
          <w:szCs w:val="28"/>
          <w:shd w:val="clear" w:color="auto" w:fill="FFFFFF"/>
        </w:rPr>
        <w:t xml:space="preserve"> Брянской области</w:t>
      </w:r>
      <w:proofErr w:type="gramEnd"/>
      <w:r w:rsidR="00F540FD">
        <w:rPr>
          <w:bCs/>
          <w:sz w:val="28"/>
          <w:szCs w:val="28"/>
          <w:shd w:val="clear" w:color="auto" w:fill="FFFFFF"/>
        </w:rPr>
        <w:t xml:space="preserve"> </w:t>
      </w:r>
      <w:r w:rsidR="001D23CF">
        <w:rPr>
          <w:bCs/>
          <w:sz w:val="28"/>
          <w:szCs w:val="28"/>
          <w:shd w:val="clear" w:color="auto" w:fill="FFFFFF"/>
        </w:rPr>
        <w:t xml:space="preserve">и Брасовского района </w:t>
      </w:r>
      <w:r>
        <w:rPr>
          <w:bCs/>
          <w:sz w:val="28"/>
          <w:szCs w:val="28"/>
          <w:shd w:val="clear" w:color="auto" w:fill="FFFFFF"/>
        </w:rPr>
        <w:t>на 202</w:t>
      </w:r>
      <w:r w:rsidR="00A63B00">
        <w:rPr>
          <w:bCs/>
          <w:sz w:val="28"/>
          <w:szCs w:val="28"/>
          <w:shd w:val="clear" w:color="auto" w:fill="FFFFFF"/>
        </w:rPr>
        <w:t>4</w:t>
      </w:r>
      <w:r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A63B00">
        <w:rPr>
          <w:bCs/>
          <w:sz w:val="28"/>
          <w:szCs w:val="28"/>
          <w:shd w:val="clear" w:color="auto" w:fill="FFFFFF"/>
        </w:rPr>
        <w:t>5</w:t>
      </w:r>
      <w:r>
        <w:rPr>
          <w:bCs/>
          <w:sz w:val="28"/>
          <w:szCs w:val="28"/>
          <w:shd w:val="clear" w:color="auto" w:fill="FFFFFF"/>
        </w:rPr>
        <w:t xml:space="preserve"> и 202</w:t>
      </w:r>
      <w:r w:rsidR="00A63B00">
        <w:rPr>
          <w:bCs/>
          <w:sz w:val="28"/>
          <w:szCs w:val="28"/>
          <w:shd w:val="clear" w:color="auto" w:fill="FFFFFF"/>
        </w:rPr>
        <w:t>6</w:t>
      </w:r>
      <w:r>
        <w:rPr>
          <w:bCs/>
          <w:sz w:val="28"/>
          <w:szCs w:val="28"/>
          <w:shd w:val="clear" w:color="auto" w:fill="FFFFFF"/>
        </w:rPr>
        <w:t xml:space="preserve"> годов.</w:t>
      </w:r>
    </w:p>
    <w:p w:rsidR="002A033F" w:rsidRDefault="00B75082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прогнозе учтены принимаемые меры экономической политики, включая реализацию Общенационального плана действий, обеспечивающих  восстановление занятости и доходов населения, рост экономики и долгосрочные структурные изменения в экономике, а также реализацию  мероприятий государственных программ и региональных проектов Брянской области, направленных на достижение национальных целей развития Российской Федерации, определенных Указом Президента Российской Федерации от 21 июля 2020 года № 474 «О национальных целях развития Российской Федерации на период до 2030 года».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Прогноз отражает объективную динамику социально-экономических процессов в районе, влияние на которую в определенной степени оказывают решения органов представительной и исполнительной власти. Основные его показатели согласованы с Департаментом экономического развития Брянской области. </w:t>
      </w:r>
    </w:p>
    <w:p w:rsid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Прогноз социально-экономического развития Брянской области</w:t>
      </w:r>
      <w:r w:rsidR="001D23CF">
        <w:rPr>
          <w:sz w:val="28"/>
          <w:szCs w:val="28"/>
          <w:shd w:val="clear" w:color="auto" w:fill="FFFFFF"/>
        </w:rPr>
        <w:t xml:space="preserve"> и Брасовского района</w:t>
      </w:r>
      <w:r w:rsidRPr="002A033F">
        <w:rPr>
          <w:sz w:val="28"/>
          <w:szCs w:val="28"/>
          <w:shd w:val="clear" w:color="auto" w:fill="FFFFFF"/>
        </w:rPr>
        <w:t xml:space="preserve"> на 202</w:t>
      </w:r>
      <w:r w:rsidR="00A63B00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 и на плановый период 202</w:t>
      </w:r>
      <w:r w:rsidR="00A63B00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 xml:space="preserve"> и 202</w:t>
      </w:r>
      <w:r w:rsidR="00A63B00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годов разработан на вариативной основе в составе базового</w:t>
      </w:r>
      <w:r w:rsidR="00CA3DDF">
        <w:rPr>
          <w:sz w:val="28"/>
          <w:szCs w:val="28"/>
          <w:shd w:val="clear" w:color="auto" w:fill="FFFFFF"/>
        </w:rPr>
        <w:t xml:space="preserve"> и</w:t>
      </w:r>
      <w:r w:rsidRPr="002A033F">
        <w:rPr>
          <w:sz w:val="28"/>
          <w:szCs w:val="28"/>
          <w:shd w:val="clear" w:color="auto" w:fill="FFFFFF"/>
        </w:rPr>
        <w:t xml:space="preserve"> консервативного вариантов</w:t>
      </w:r>
      <w:r w:rsidR="00CA3DDF">
        <w:rPr>
          <w:sz w:val="28"/>
          <w:szCs w:val="28"/>
          <w:shd w:val="clear" w:color="auto" w:fill="FFFFFF"/>
        </w:rPr>
        <w:t>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Пояснительная записка к прогнозу сформирована по показателям базового варианта прогноза, который взят за основу при ф</w:t>
      </w:r>
      <w:r w:rsidR="001D23CF">
        <w:rPr>
          <w:sz w:val="28"/>
          <w:szCs w:val="28"/>
          <w:shd w:val="clear" w:color="auto" w:fill="FFFFFF"/>
        </w:rPr>
        <w:t>ормировании областного бюджета,</w:t>
      </w:r>
      <w:r w:rsidRPr="002A033F">
        <w:rPr>
          <w:sz w:val="28"/>
          <w:szCs w:val="28"/>
          <w:shd w:val="clear" w:color="auto" w:fill="FFFFFF"/>
        </w:rPr>
        <w:t xml:space="preserve"> бюджета района </w:t>
      </w:r>
      <w:r w:rsidR="001D23CF">
        <w:rPr>
          <w:sz w:val="28"/>
          <w:szCs w:val="28"/>
          <w:shd w:val="clear" w:color="auto" w:fill="FFFFFF"/>
        </w:rPr>
        <w:t xml:space="preserve">бюджета поселения </w:t>
      </w:r>
      <w:r w:rsidRPr="002A033F">
        <w:rPr>
          <w:sz w:val="28"/>
          <w:szCs w:val="28"/>
          <w:shd w:val="clear" w:color="auto" w:fill="FFFFFF"/>
        </w:rPr>
        <w:t>на 202</w:t>
      </w:r>
      <w:r w:rsidR="00A63B00">
        <w:rPr>
          <w:sz w:val="28"/>
          <w:szCs w:val="28"/>
          <w:shd w:val="clear" w:color="auto" w:fill="FFFFFF"/>
        </w:rPr>
        <w:t>4</w:t>
      </w:r>
      <w:r w:rsidRPr="002A033F">
        <w:rPr>
          <w:sz w:val="28"/>
          <w:szCs w:val="28"/>
          <w:shd w:val="clear" w:color="auto" w:fill="FFFFFF"/>
        </w:rPr>
        <w:t xml:space="preserve"> год на плановый период 202</w:t>
      </w:r>
      <w:r w:rsidR="00A63B00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>-202</w:t>
      </w:r>
      <w:r w:rsidR="00A63B00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года.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Основой разработки прогноза служит анализ реальной социально-экономической ситуации в районе</w:t>
      </w:r>
      <w:r w:rsidR="001D23CF">
        <w:rPr>
          <w:sz w:val="28"/>
          <w:szCs w:val="28"/>
          <w:shd w:val="clear" w:color="auto" w:fill="FFFFFF"/>
        </w:rPr>
        <w:t xml:space="preserve"> и поселении</w:t>
      </w:r>
      <w:r w:rsidRPr="002A033F">
        <w:rPr>
          <w:sz w:val="28"/>
          <w:szCs w:val="28"/>
          <w:shd w:val="clear" w:color="auto" w:fill="FFFFFF"/>
        </w:rPr>
        <w:t>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2A033F" w:rsidRPr="002A033F" w:rsidRDefault="002A033F" w:rsidP="002A033F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2A033F">
        <w:rPr>
          <w:b/>
          <w:sz w:val="28"/>
          <w:szCs w:val="28"/>
          <w:shd w:val="clear" w:color="auto" w:fill="FFFFFF"/>
        </w:rPr>
        <w:t>Общая оценка социально-экономической ситуации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 xml:space="preserve">Инвестиционная политика органов местного самоуправления Брасовского района направлена на обеспечение экономической </w:t>
      </w:r>
      <w:r w:rsidRPr="002A033F">
        <w:rPr>
          <w:sz w:val="28"/>
          <w:szCs w:val="28"/>
          <w:shd w:val="clear" w:color="auto" w:fill="FFFFFF"/>
        </w:rPr>
        <w:lastRenderedPageBreak/>
        <w:t>самостоятельности, устойчивое развитие экономики муниципального образования, создание необходимых условий, обеспечивающих дальнейший рост собственных доходов местного бюджета и реальных доходов населения. Ее сущностью является целенаправленная деятельность по привлечению и оптимальному использованию инвестиционных ресурсов в целях устойчивого социально-экономического развития и повышения качества жизни населения района</w:t>
      </w:r>
      <w:r w:rsidR="00EE6B0E">
        <w:rPr>
          <w:sz w:val="28"/>
          <w:szCs w:val="28"/>
          <w:shd w:val="clear" w:color="auto" w:fill="FFFFFF"/>
        </w:rPr>
        <w:t xml:space="preserve"> и Локотского городского поселения</w:t>
      </w:r>
      <w:r w:rsidRPr="002A033F">
        <w:rPr>
          <w:sz w:val="28"/>
          <w:szCs w:val="28"/>
          <w:shd w:val="clear" w:color="auto" w:fill="FFFFFF"/>
        </w:rPr>
        <w:t>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На территории района реализуются</w:t>
      </w:r>
      <w:r w:rsidR="00EE6B0E">
        <w:rPr>
          <w:sz w:val="28"/>
          <w:szCs w:val="28"/>
          <w:shd w:val="clear" w:color="auto" w:fill="FFFFFF"/>
        </w:rPr>
        <w:t xml:space="preserve"> </w:t>
      </w:r>
      <w:r w:rsidRPr="002A033F">
        <w:rPr>
          <w:sz w:val="28"/>
          <w:szCs w:val="28"/>
          <w:shd w:val="clear" w:color="auto" w:fill="FFFFFF"/>
        </w:rPr>
        <w:t>крупны</w:t>
      </w:r>
      <w:r w:rsidR="00EE6B0E">
        <w:rPr>
          <w:sz w:val="28"/>
          <w:szCs w:val="28"/>
          <w:shd w:val="clear" w:color="auto" w:fill="FFFFFF"/>
        </w:rPr>
        <w:t>й</w:t>
      </w:r>
      <w:r w:rsidRPr="002A033F">
        <w:rPr>
          <w:sz w:val="28"/>
          <w:szCs w:val="28"/>
          <w:shd w:val="clear" w:color="auto" w:fill="FFFFFF"/>
        </w:rPr>
        <w:t xml:space="preserve"> инвестиционны</w:t>
      </w:r>
      <w:r w:rsidR="00EE6B0E">
        <w:rPr>
          <w:sz w:val="28"/>
          <w:szCs w:val="28"/>
          <w:shd w:val="clear" w:color="auto" w:fill="FFFFFF"/>
        </w:rPr>
        <w:t>й</w:t>
      </w:r>
      <w:r w:rsidRPr="002A033F">
        <w:rPr>
          <w:sz w:val="28"/>
          <w:szCs w:val="28"/>
          <w:shd w:val="clear" w:color="auto" w:fill="FFFFFF"/>
        </w:rPr>
        <w:t xml:space="preserve"> проект, включенны</w:t>
      </w:r>
      <w:r w:rsidR="00EE6B0E">
        <w:rPr>
          <w:sz w:val="28"/>
          <w:szCs w:val="28"/>
          <w:shd w:val="clear" w:color="auto" w:fill="FFFFFF"/>
        </w:rPr>
        <w:t>й</w:t>
      </w:r>
      <w:r w:rsidRPr="002A033F">
        <w:rPr>
          <w:sz w:val="28"/>
          <w:szCs w:val="28"/>
          <w:shd w:val="clear" w:color="auto" w:fill="FFFFFF"/>
        </w:rPr>
        <w:t xml:space="preserve"> в реестр инвестици</w:t>
      </w:r>
      <w:r w:rsidR="00EE6B0E">
        <w:rPr>
          <w:sz w:val="28"/>
          <w:szCs w:val="28"/>
          <w:shd w:val="clear" w:color="auto" w:fill="FFFFFF"/>
        </w:rPr>
        <w:t>онных проектов Брянской области:</w:t>
      </w:r>
    </w:p>
    <w:p w:rsidR="002A033F" w:rsidRPr="002A033F" w:rsidRDefault="00EE6B0E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</w:t>
      </w:r>
      <w:r w:rsidR="002A033F" w:rsidRPr="002A033F">
        <w:rPr>
          <w:sz w:val="28"/>
          <w:szCs w:val="28"/>
          <w:shd w:val="clear" w:color="auto" w:fill="FFFFFF"/>
        </w:rPr>
        <w:t>. Инвестиционный проект «Строительство цеха производства твердых сыров мощностью 1200 тонн в месяц» ООО «</w:t>
      </w:r>
      <w:proofErr w:type="spellStart"/>
      <w:r w:rsidR="002A033F" w:rsidRPr="002A033F">
        <w:rPr>
          <w:sz w:val="28"/>
          <w:szCs w:val="28"/>
          <w:shd w:val="clear" w:color="auto" w:fill="FFFFFF"/>
        </w:rPr>
        <w:t>Брасовские</w:t>
      </w:r>
      <w:proofErr w:type="spellEnd"/>
      <w:r w:rsidR="002A033F" w:rsidRPr="002A033F">
        <w:rPr>
          <w:sz w:val="28"/>
          <w:szCs w:val="28"/>
          <w:shd w:val="clear" w:color="auto" w:fill="FFFFFF"/>
        </w:rPr>
        <w:t xml:space="preserve"> сыры» (2020 - 2024 гг.) стоимостью 1271,5 млн. рублей.</w:t>
      </w:r>
    </w:p>
    <w:p w:rsidR="002A033F" w:rsidRPr="00735D98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735D98">
        <w:rPr>
          <w:sz w:val="28"/>
          <w:szCs w:val="28"/>
          <w:shd w:val="clear" w:color="auto" w:fill="FFFFFF"/>
        </w:rPr>
        <w:t>В целях реализации Национальных проектов на территории Брасовского муниципального района  Брянской области в 202</w:t>
      </w:r>
      <w:r w:rsidR="007A0CDF" w:rsidRPr="00735D98">
        <w:rPr>
          <w:sz w:val="28"/>
          <w:szCs w:val="28"/>
          <w:shd w:val="clear" w:color="auto" w:fill="FFFFFF"/>
        </w:rPr>
        <w:t>3</w:t>
      </w:r>
      <w:r w:rsidRPr="00735D98">
        <w:rPr>
          <w:sz w:val="28"/>
          <w:szCs w:val="28"/>
          <w:shd w:val="clear" w:color="auto" w:fill="FFFFFF"/>
        </w:rPr>
        <w:t xml:space="preserve"> году про</w:t>
      </w:r>
      <w:r w:rsidR="00B772EE">
        <w:rPr>
          <w:sz w:val="28"/>
          <w:szCs w:val="28"/>
          <w:shd w:val="clear" w:color="auto" w:fill="FFFFFF"/>
        </w:rPr>
        <w:t>делана</w:t>
      </w:r>
      <w:r w:rsidRPr="00735D98">
        <w:rPr>
          <w:sz w:val="28"/>
          <w:szCs w:val="28"/>
          <w:shd w:val="clear" w:color="auto" w:fill="FFFFFF"/>
        </w:rPr>
        <w:t xml:space="preserve"> следующая работа</w:t>
      </w:r>
      <w:r w:rsidR="00B772EE">
        <w:rPr>
          <w:sz w:val="28"/>
          <w:szCs w:val="28"/>
          <w:shd w:val="clear" w:color="auto" w:fill="FFFFFF"/>
        </w:rPr>
        <w:t>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В рамках реализации национального проекта «Жилье и городская среда» (региональный проект «Формирование комфортной городской</w:t>
      </w:r>
      <w:r w:rsidRPr="002A033F">
        <w:rPr>
          <w:sz w:val="28"/>
          <w:szCs w:val="28"/>
          <w:shd w:val="clear" w:color="auto" w:fill="FFFFFF"/>
        </w:rPr>
        <w:tab/>
        <w:t xml:space="preserve"> </w:t>
      </w:r>
      <w:r w:rsidR="00735D98">
        <w:rPr>
          <w:sz w:val="28"/>
          <w:szCs w:val="28"/>
          <w:shd w:val="clear" w:color="auto" w:fill="FFFFFF"/>
        </w:rPr>
        <w:t>с</w:t>
      </w:r>
      <w:r w:rsidRPr="002A033F">
        <w:rPr>
          <w:sz w:val="28"/>
          <w:szCs w:val="28"/>
          <w:shd w:val="clear" w:color="auto" w:fill="FFFFFF"/>
        </w:rPr>
        <w:t xml:space="preserve">реды») в районе проведена работа по определению подрядчиков на выполнение работ по </w:t>
      </w:r>
      <w:r w:rsidR="00AB3AAD">
        <w:rPr>
          <w:sz w:val="28"/>
          <w:szCs w:val="28"/>
          <w:shd w:val="clear" w:color="auto" w:fill="FFFFFF"/>
        </w:rPr>
        <w:t>б</w:t>
      </w:r>
      <w:r w:rsidR="00AB3AAD" w:rsidRPr="00AB3AAD">
        <w:rPr>
          <w:sz w:val="28"/>
          <w:szCs w:val="28"/>
          <w:shd w:val="clear" w:color="auto" w:fill="FFFFFF"/>
        </w:rPr>
        <w:t>лагоустройст</w:t>
      </w:r>
      <w:r w:rsidR="00AB3AAD">
        <w:rPr>
          <w:sz w:val="28"/>
          <w:szCs w:val="28"/>
          <w:shd w:val="clear" w:color="auto" w:fill="FFFFFF"/>
        </w:rPr>
        <w:t>ву</w:t>
      </w:r>
      <w:r w:rsidR="00AB3AAD" w:rsidRPr="00AB3AAD">
        <w:rPr>
          <w:sz w:val="28"/>
          <w:szCs w:val="28"/>
          <w:shd w:val="clear" w:color="auto" w:fill="FFFFFF"/>
        </w:rPr>
        <w:t xml:space="preserve"> </w:t>
      </w:r>
      <w:r w:rsidR="00E55463">
        <w:rPr>
          <w:sz w:val="28"/>
          <w:szCs w:val="28"/>
          <w:shd w:val="clear" w:color="auto" w:fill="FFFFFF"/>
        </w:rPr>
        <w:t xml:space="preserve">трех </w:t>
      </w:r>
      <w:r w:rsidR="00AB3AAD" w:rsidRPr="00AB3AAD">
        <w:rPr>
          <w:sz w:val="28"/>
          <w:szCs w:val="28"/>
          <w:shd w:val="clear" w:color="auto" w:fill="FFFFFF"/>
        </w:rPr>
        <w:t>дворов</w:t>
      </w:r>
      <w:r w:rsidR="00E55463">
        <w:rPr>
          <w:sz w:val="28"/>
          <w:szCs w:val="28"/>
          <w:shd w:val="clear" w:color="auto" w:fill="FFFFFF"/>
        </w:rPr>
        <w:t>ых</w:t>
      </w:r>
      <w:r w:rsidR="00AB3AAD" w:rsidRPr="00AB3AAD">
        <w:rPr>
          <w:sz w:val="28"/>
          <w:szCs w:val="28"/>
          <w:shd w:val="clear" w:color="auto" w:fill="FFFFFF"/>
        </w:rPr>
        <w:t xml:space="preserve"> территори</w:t>
      </w:r>
      <w:r w:rsidR="00E55463">
        <w:rPr>
          <w:sz w:val="28"/>
          <w:szCs w:val="28"/>
          <w:shd w:val="clear" w:color="auto" w:fill="FFFFFF"/>
        </w:rPr>
        <w:t>й</w:t>
      </w:r>
      <w:r w:rsidR="00AB3AAD" w:rsidRPr="00AB3AAD">
        <w:rPr>
          <w:sz w:val="28"/>
          <w:szCs w:val="28"/>
          <w:shd w:val="clear" w:color="auto" w:fill="FFFFFF"/>
        </w:rPr>
        <w:t xml:space="preserve"> многоквартирных домов в </w:t>
      </w:r>
      <w:proofErr w:type="spellStart"/>
      <w:r w:rsidR="00AB3AAD" w:rsidRPr="00AB3AAD">
        <w:rPr>
          <w:sz w:val="28"/>
          <w:szCs w:val="28"/>
          <w:shd w:val="clear" w:color="auto" w:fill="FFFFFF"/>
        </w:rPr>
        <w:t>рп</w:t>
      </w:r>
      <w:proofErr w:type="spellEnd"/>
      <w:r w:rsidR="00AB3AAD" w:rsidRPr="00AB3AAD">
        <w:rPr>
          <w:sz w:val="28"/>
          <w:szCs w:val="28"/>
          <w:shd w:val="clear" w:color="auto" w:fill="FFFFFF"/>
        </w:rPr>
        <w:t xml:space="preserve">. Локоть </w:t>
      </w:r>
      <w:r w:rsidR="00E55463">
        <w:rPr>
          <w:sz w:val="28"/>
          <w:szCs w:val="28"/>
          <w:shd w:val="clear" w:color="auto" w:fill="FFFFFF"/>
        </w:rPr>
        <w:t xml:space="preserve"> по улицам Победы, д.40, Вали Котика, дома 1,3,5, Липовая аллея д.48</w:t>
      </w:r>
      <w:r w:rsidRPr="002A033F">
        <w:rPr>
          <w:sz w:val="28"/>
          <w:szCs w:val="28"/>
          <w:shd w:val="clear" w:color="auto" w:fill="FFFFFF"/>
        </w:rPr>
        <w:t xml:space="preserve">. Общий объем средств, предусмотренных на данные цели  – </w:t>
      </w:r>
      <w:r w:rsidR="0071309D">
        <w:rPr>
          <w:sz w:val="28"/>
          <w:szCs w:val="28"/>
          <w:shd w:val="clear" w:color="auto" w:fill="FFFFFF"/>
        </w:rPr>
        <w:t>5</w:t>
      </w:r>
      <w:r w:rsidRPr="002A033F">
        <w:rPr>
          <w:sz w:val="28"/>
          <w:szCs w:val="28"/>
          <w:shd w:val="clear" w:color="auto" w:fill="FFFFFF"/>
        </w:rPr>
        <w:t>,</w:t>
      </w:r>
      <w:r w:rsidR="00E55463">
        <w:rPr>
          <w:sz w:val="28"/>
          <w:szCs w:val="28"/>
          <w:shd w:val="clear" w:color="auto" w:fill="FFFFFF"/>
        </w:rPr>
        <w:t>6</w:t>
      </w:r>
      <w:r w:rsidRPr="002A033F">
        <w:rPr>
          <w:sz w:val="28"/>
          <w:szCs w:val="28"/>
          <w:shd w:val="clear" w:color="auto" w:fill="FFFFFF"/>
        </w:rPr>
        <w:t xml:space="preserve"> миллиона рублей. Администрацией района разработана сметная и аукционная документация, проведены открытые аукционы в электронной форме. По  их результатам с победител</w:t>
      </w:r>
      <w:r w:rsidR="00D86AC6">
        <w:rPr>
          <w:sz w:val="28"/>
          <w:szCs w:val="28"/>
          <w:shd w:val="clear" w:color="auto" w:fill="FFFFFF"/>
        </w:rPr>
        <w:t>я</w:t>
      </w:r>
      <w:r w:rsidRPr="002A033F">
        <w:rPr>
          <w:sz w:val="28"/>
          <w:szCs w:val="28"/>
          <w:shd w:val="clear" w:color="auto" w:fill="FFFFFF"/>
        </w:rPr>
        <w:t>м</w:t>
      </w:r>
      <w:r w:rsidR="00D86AC6">
        <w:rPr>
          <w:sz w:val="28"/>
          <w:szCs w:val="28"/>
          <w:shd w:val="clear" w:color="auto" w:fill="FFFFFF"/>
        </w:rPr>
        <w:t>и</w:t>
      </w:r>
      <w:r w:rsidRPr="002A033F">
        <w:rPr>
          <w:sz w:val="28"/>
          <w:szCs w:val="28"/>
          <w:shd w:val="clear" w:color="auto" w:fill="FFFFFF"/>
        </w:rPr>
        <w:t xml:space="preserve">  заключены муниципальные контракты на выполнение работ. </w:t>
      </w:r>
      <w:r w:rsidR="00E55463">
        <w:rPr>
          <w:sz w:val="28"/>
          <w:szCs w:val="28"/>
          <w:shd w:val="clear" w:color="auto" w:fill="FFFFFF"/>
        </w:rPr>
        <w:t>В весеннее и летнее</w:t>
      </w:r>
      <w:r w:rsidRPr="002A033F">
        <w:rPr>
          <w:sz w:val="28"/>
          <w:szCs w:val="28"/>
          <w:shd w:val="clear" w:color="auto" w:fill="FFFFFF"/>
        </w:rPr>
        <w:t xml:space="preserve"> время подрядчик</w:t>
      </w:r>
      <w:r w:rsidR="00D86AC6">
        <w:rPr>
          <w:sz w:val="28"/>
          <w:szCs w:val="28"/>
          <w:shd w:val="clear" w:color="auto" w:fill="FFFFFF"/>
        </w:rPr>
        <w:t>и</w:t>
      </w:r>
      <w:r w:rsidRPr="002A033F">
        <w:rPr>
          <w:sz w:val="28"/>
          <w:szCs w:val="28"/>
          <w:shd w:val="clear" w:color="auto" w:fill="FFFFFF"/>
        </w:rPr>
        <w:t xml:space="preserve"> завершил</w:t>
      </w:r>
      <w:r w:rsidR="00D86AC6">
        <w:rPr>
          <w:sz w:val="28"/>
          <w:szCs w:val="28"/>
          <w:shd w:val="clear" w:color="auto" w:fill="FFFFFF"/>
        </w:rPr>
        <w:t>и</w:t>
      </w:r>
      <w:r w:rsidRPr="002A033F">
        <w:rPr>
          <w:sz w:val="28"/>
          <w:szCs w:val="28"/>
          <w:shd w:val="clear" w:color="auto" w:fill="FFFFFF"/>
        </w:rPr>
        <w:t xml:space="preserve"> выполнение работ на всех территориях.</w:t>
      </w:r>
    </w:p>
    <w:p w:rsidR="004A6498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На территории района реализуется национальный проект «Безопасные и качественные автомобильные дороги».</w:t>
      </w:r>
    </w:p>
    <w:p w:rsidR="004A6498" w:rsidRPr="002A033F" w:rsidRDefault="001A0651" w:rsidP="002A033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="004A6498">
        <w:rPr>
          <w:sz w:val="28"/>
          <w:szCs w:val="28"/>
          <w:shd w:val="clear" w:color="auto" w:fill="FFFFFF"/>
        </w:rPr>
        <w:t xml:space="preserve">роведены торги и выполнены работы по ремонту автодорог по улицам </w:t>
      </w:r>
      <w:r>
        <w:rPr>
          <w:sz w:val="28"/>
          <w:szCs w:val="28"/>
          <w:shd w:val="clear" w:color="auto" w:fill="FFFFFF"/>
        </w:rPr>
        <w:t xml:space="preserve">Луговая, Пролетарская, Свердлова, Лермонтова, переулкам </w:t>
      </w:r>
      <w:proofErr w:type="spellStart"/>
      <w:r>
        <w:rPr>
          <w:sz w:val="28"/>
          <w:szCs w:val="28"/>
          <w:shd w:val="clear" w:color="auto" w:fill="FFFFFF"/>
        </w:rPr>
        <w:t>Конезаводской</w:t>
      </w:r>
      <w:proofErr w:type="spellEnd"/>
      <w:r>
        <w:rPr>
          <w:sz w:val="28"/>
          <w:szCs w:val="28"/>
          <w:shd w:val="clear" w:color="auto" w:fill="FFFFFF"/>
        </w:rPr>
        <w:t xml:space="preserve"> и 2-й Первомайский, к очистным сооружениям</w:t>
      </w:r>
      <w:r w:rsidR="00EE6B0E">
        <w:rPr>
          <w:sz w:val="28"/>
          <w:szCs w:val="28"/>
          <w:shd w:val="clear" w:color="auto" w:fill="FFFFFF"/>
        </w:rPr>
        <w:t xml:space="preserve"> южнее улицы Маркова, произведен</w:t>
      </w:r>
      <w:r>
        <w:rPr>
          <w:sz w:val="28"/>
          <w:szCs w:val="28"/>
          <w:shd w:val="clear" w:color="auto" w:fill="FFFFFF"/>
        </w:rPr>
        <w:t xml:space="preserve"> ремонт тротуаров по улице Дзержинская </w:t>
      </w:r>
      <w:r w:rsidR="004A6498">
        <w:rPr>
          <w:sz w:val="28"/>
          <w:szCs w:val="28"/>
          <w:shd w:val="clear" w:color="auto" w:fill="FFFFFF"/>
        </w:rPr>
        <w:t xml:space="preserve">райцентра на общую сумму </w:t>
      </w:r>
      <w:r>
        <w:rPr>
          <w:sz w:val="28"/>
          <w:szCs w:val="28"/>
          <w:shd w:val="clear" w:color="auto" w:fill="FFFFFF"/>
        </w:rPr>
        <w:t>около 25</w:t>
      </w:r>
      <w:r w:rsidR="004A6498">
        <w:rPr>
          <w:sz w:val="28"/>
          <w:szCs w:val="28"/>
          <w:shd w:val="clear" w:color="auto" w:fill="FFFFFF"/>
        </w:rPr>
        <w:t xml:space="preserve"> миллион</w:t>
      </w:r>
      <w:r>
        <w:rPr>
          <w:sz w:val="28"/>
          <w:szCs w:val="28"/>
          <w:shd w:val="clear" w:color="auto" w:fill="FFFFFF"/>
        </w:rPr>
        <w:t xml:space="preserve">ов </w:t>
      </w:r>
      <w:r w:rsidR="004A6498">
        <w:rPr>
          <w:sz w:val="28"/>
          <w:szCs w:val="28"/>
          <w:shd w:val="clear" w:color="auto" w:fill="FFFFFF"/>
        </w:rPr>
        <w:t>рублей.</w:t>
      </w:r>
    </w:p>
    <w:p w:rsidR="002A033F" w:rsidRDefault="002A033F" w:rsidP="008461BB">
      <w:pPr>
        <w:ind w:firstLine="709"/>
        <w:jc w:val="both"/>
        <w:rPr>
          <w:sz w:val="28"/>
          <w:szCs w:val="28"/>
          <w:shd w:val="clear" w:color="auto" w:fill="FFFFFF"/>
        </w:rPr>
      </w:pPr>
      <w:r w:rsidRPr="002A033F">
        <w:rPr>
          <w:sz w:val="28"/>
          <w:szCs w:val="28"/>
          <w:shd w:val="clear" w:color="auto" w:fill="FFFFFF"/>
        </w:rPr>
        <w:t>Кроме того,</w:t>
      </w:r>
      <w:r w:rsidR="00AB3AAD">
        <w:rPr>
          <w:sz w:val="28"/>
          <w:szCs w:val="28"/>
          <w:shd w:val="clear" w:color="auto" w:fill="FFFFFF"/>
        </w:rPr>
        <w:t xml:space="preserve"> </w:t>
      </w:r>
      <w:r w:rsidR="00EE6B0E">
        <w:rPr>
          <w:sz w:val="28"/>
          <w:szCs w:val="28"/>
          <w:shd w:val="clear" w:color="auto" w:fill="FFFFFF"/>
        </w:rPr>
        <w:t>Локотское городское</w:t>
      </w:r>
      <w:r w:rsidRPr="002A033F">
        <w:rPr>
          <w:sz w:val="28"/>
          <w:szCs w:val="28"/>
          <w:shd w:val="clear" w:color="auto" w:fill="FFFFFF"/>
        </w:rPr>
        <w:t xml:space="preserve"> поселени</w:t>
      </w:r>
      <w:r w:rsidR="00EE6B0E">
        <w:rPr>
          <w:sz w:val="28"/>
          <w:szCs w:val="28"/>
          <w:shd w:val="clear" w:color="auto" w:fill="FFFFFF"/>
        </w:rPr>
        <w:t>е</w:t>
      </w:r>
      <w:r w:rsidRPr="002A033F">
        <w:rPr>
          <w:sz w:val="28"/>
          <w:szCs w:val="28"/>
          <w:shd w:val="clear" w:color="auto" w:fill="FFFFFF"/>
        </w:rPr>
        <w:t xml:space="preserve"> прошли конкурсный отбор программ (проектов) инициативного бюджетирования муниципальных образований Брянской области и получил субсидии из областного бюджета на их реализацию. </w:t>
      </w:r>
      <w:r w:rsidR="00EE6B0E">
        <w:rPr>
          <w:sz w:val="28"/>
          <w:szCs w:val="28"/>
          <w:shd w:val="clear" w:color="auto" w:fill="FFFFFF"/>
        </w:rPr>
        <w:t>Поселение</w:t>
      </w:r>
      <w:r w:rsidRPr="002A033F">
        <w:rPr>
          <w:sz w:val="28"/>
          <w:szCs w:val="28"/>
          <w:shd w:val="clear" w:color="auto" w:fill="FFFFFF"/>
        </w:rPr>
        <w:t xml:space="preserve"> </w:t>
      </w:r>
      <w:r w:rsidR="008461BB">
        <w:rPr>
          <w:sz w:val="28"/>
          <w:szCs w:val="28"/>
          <w:shd w:val="clear" w:color="auto" w:fill="FFFFFF"/>
        </w:rPr>
        <w:t xml:space="preserve">за счет данных средств провело </w:t>
      </w:r>
      <w:r w:rsidR="002E3CE5">
        <w:rPr>
          <w:sz w:val="28"/>
          <w:szCs w:val="28"/>
          <w:shd w:val="clear" w:color="auto" w:fill="FFFFFF"/>
        </w:rPr>
        <w:t>б</w:t>
      </w:r>
      <w:r w:rsidR="002E3CE5" w:rsidRPr="002E3CE5">
        <w:rPr>
          <w:sz w:val="28"/>
          <w:szCs w:val="28"/>
          <w:shd w:val="clear" w:color="auto" w:fill="FFFFFF"/>
        </w:rPr>
        <w:t xml:space="preserve">лагоустройство </w:t>
      </w:r>
      <w:r w:rsidR="00104701" w:rsidRPr="00104701">
        <w:rPr>
          <w:sz w:val="28"/>
          <w:szCs w:val="28"/>
          <w:shd w:val="clear" w:color="auto" w:fill="FFFFFF"/>
        </w:rPr>
        <w:t>площади им. В.И.Ленина</w:t>
      </w:r>
      <w:r w:rsidR="00104701">
        <w:rPr>
          <w:sz w:val="28"/>
          <w:szCs w:val="28"/>
          <w:shd w:val="clear" w:color="auto" w:fill="FFFFFF"/>
        </w:rPr>
        <w:t xml:space="preserve"> на сумму  </w:t>
      </w:r>
      <w:r w:rsidR="002E3CE5">
        <w:rPr>
          <w:sz w:val="28"/>
          <w:szCs w:val="28"/>
          <w:shd w:val="clear" w:color="auto" w:fill="FFFFFF"/>
        </w:rPr>
        <w:t>более</w:t>
      </w:r>
      <w:r w:rsidR="008461BB">
        <w:rPr>
          <w:sz w:val="28"/>
          <w:szCs w:val="28"/>
          <w:shd w:val="clear" w:color="auto" w:fill="FFFFFF"/>
        </w:rPr>
        <w:t xml:space="preserve"> </w:t>
      </w:r>
      <w:r w:rsidR="00104701">
        <w:rPr>
          <w:sz w:val="28"/>
          <w:szCs w:val="28"/>
          <w:shd w:val="clear" w:color="auto" w:fill="FFFFFF"/>
        </w:rPr>
        <w:t>1</w:t>
      </w:r>
      <w:r w:rsidR="008461BB">
        <w:rPr>
          <w:sz w:val="28"/>
          <w:szCs w:val="28"/>
          <w:shd w:val="clear" w:color="auto" w:fill="FFFFFF"/>
        </w:rPr>
        <w:t>,</w:t>
      </w:r>
      <w:r w:rsidR="00104701">
        <w:rPr>
          <w:sz w:val="28"/>
          <w:szCs w:val="28"/>
          <w:shd w:val="clear" w:color="auto" w:fill="FFFFFF"/>
        </w:rPr>
        <w:t>4</w:t>
      </w:r>
      <w:r w:rsidR="008461BB">
        <w:rPr>
          <w:sz w:val="28"/>
          <w:szCs w:val="28"/>
          <w:shd w:val="clear" w:color="auto" w:fill="FFFFFF"/>
        </w:rPr>
        <w:t xml:space="preserve"> миллиона рублей, </w:t>
      </w:r>
      <w:r w:rsidR="00104701">
        <w:rPr>
          <w:sz w:val="28"/>
          <w:szCs w:val="28"/>
          <w:shd w:val="clear" w:color="auto" w:fill="FFFFFF"/>
        </w:rPr>
        <w:t xml:space="preserve">за счет полученной экономии будет заменен </w:t>
      </w:r>
      <w:r w:rsidR="0040284C">
        <w:rPr>
          <w:sz w:val="28"/>
          <w:szCs w:val="28"/>
          <w:shd w:val="clear" w:color="auto" w:fill="FFFFFF"/>
        </w:rPr>
        <w:t xml:space="preserve">каменный </w:t>
      </w:r>
      <w:r w:rsidR="00104701">
        <w:rPr>
          <w:sz w:val="28"/>
          <w:szCs w:val="28"/>
          <w:shd w:val="clear" w:color="auto" w:fill="FFFFFF"/>
        </w:rPr>
        <w:t>забор</w:t>
      </w:r>
      <w:r w:rsidR="0040284C">
        <w:rPr>
          <w:sz w:val="28"/>
          <w:szCs w:val="28"/>
          <w:shd w:val="clear" w:color="auto" w:fill="FFFFFF"/>
        </w:rPr>
        <w:t xml:space="preserve"> на площади </w:t>
      </w:r>
      <w:proofErr w:type="gramStart"/>
      <w:r w:rsidR="0040284C">
        <w:rPr>
          <w:sz w:val="28"/>
          <w:szCs w:val="28"/>
          <w:shd w:val="clear" w:color="auto" w:fill="FFFFFF"/>
        </w:rPr>
        <w:t>на</w:t>
      </w:r>
      <w:proofErr w:type="gramEnd"/>
      <w:r w:rsidR="0040284C">
        <w:rPr>
          <w:sz w:val="28"/>
          <w:szCs w:val="28"/>
          <w:shd w:val="clear" w:color="auto" w:fill="FFFFFF"/>
        </w:rPr>
        <w:t xml:space="preserve"> металлический. </w:t>
      </w:r>
    </w:p>
    <w:p w:rsidR="007D7805" w:rsidRPr="002A033F" w:rsidRDefault="007D7805" w:rsidP="008461BB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ходе реализации национального проекта «Жилье и городская среда» (федеральный проект «Обеспечение устойчивого сокращения непригодного для проживания жилищного фонда») администрацией района с целью переселения граждан из ветхого жилья приобретено 10 благоустроенных квартир на общую сумму более 15 миллионов рублей.</w:t>
      </w:r>
    </w:p>
    <w:p w:rsid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2E3CE5" w:rsidRDefault="002E3CE5" w:rsidP="00E55463">
      <w:pPr>
        <w:ind w:firstLine="709"/>
        <w:jc w:val="both"/>
      </w:pPr>
    </w:p>
    <w:p w:rsidR="000D6598" w:rsidRPr="000D6598" w:rsidRDefault="000D6598" w:rsidP="00E55463">
      <w:pPr>
        <w:ind w:firstLine="709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Проведена большая работа по разработке проектно-сметной документации по строительству спортивно-оздоровительного комплекса в п. Локоть, после получения положительного заключения государственной экспертизы проведены электронные торги, в которых приняли участие 3 строительных компании. В результате при экономии 17 миллионов рублей в торгах победила и заключила с администрацией района</w:t>
      </w:r>
      <w:r>
        <w:t xml:space="preserve"> </w:t>
      </w:r>
      <w:r>
        <w:rPr>
          <w:sz w:val="28"/>
          <w:szCs w:val="28"/>
        </w:rPr>
        <w:t>муниципальный контракт Ремонтно-Строительная фирма «</w:t>
      </w:r>
      <w:proofErr w:type="spellStart"/>
      <w:r>
        <w:rPr>
          <w:sz w:val="28"/>
          <w:szCs w:val="28"/>
        </w:rPr>
        <w:t>АРЭН-Стройцентр</w:t>
      </w:r>
      <w:proofErr w:type="spellEnd"/>
      <w:r>
        <w:rPr>
          <w:sz w:val="28"/>
          <w:szCs w:val="28"/>
        </w:rPr>
        <w:t xml:space="preserve">» на сумму 245,5 миллионов рублей. Срок выполнения работ по контракту </w:t>
      </w:r>
      <w:r w:rsidR="003B361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B3616">
        <w:rPr>
          <w:sz w:val="28"/>
          <w:szCs w:val="28"/>
        </w:rPr>
        <w:t>февраль 2025 года. Организация приступила к выполнению работ.</w:t>
      </w:r>
    </w:p>
    <w:p w:rsidR="002A033F" w:rsidRPr="002A033F" w:rsidRDefault="002A033F" w:rsidP="002A033F">
      <w:pPr>
        <w:ind w:firstLine="709"/>
        <w:jc w:val="both"/>
        <w:rPr>
          <w:sz w:val="28"/>
          <w:szCs w:val="28"/>
          <w:shd w:val="clear" w:color="auto" w:fill="FFFFFF"/>
        </w:rPr>
      </w:pPr>
    </w:p>
    <w:sectPr w:rsidR="002A033F" w:rsidRPr="002A033F" w:rsidSect="009703D1">
      <w:headerReference w:type="default" r:id="rId6"/>
      <w:footerReference w:type="default" r:id="rId7"/>
      <w:pgSz w:w="11906" w:h="16838"/>
      <w:pgMar w:top="1134" w:right="850" w:bottom="1134" w:left="1701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864" w:rsidRDefault="00E74864">
      <w:r>
        <w:separator/>
      </w:r>
    </w:p>
  </w:endnote>
  <w:endnote w:type="continuationSeparator" w:id="0">
    <w:p w:rsidR="00E74864" w:rsidRDefault="00E74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swiss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F2" w:rsidRDefault="001302F2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864" w:rsidRDefault="00E74864">
      <w:r>
        <w:separator/>
      </w:r>
    </w:p>
  </w:footnote>
  <w:footnote w:type="continuationSeparator" w:id="0">
    <w:p w:rsidR="00E74864" w:rsidRDefault="00E748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2F2" w:rsidRDefault="009703D1">
    <w:pPr>
      <w:pStyle w:val="ae"/>
      <w:jc w:val="center"/>
    </w:pPr>
    <w:r>
      <w:fldChar w:fldCharType="begin"/>
    </w:r>
    <w:r w:rsidR="00B75082">
      <w:instrText>PAGE</w:instrText>
    </w:r>
    <w:r>
      <w:fldChar w:fldCharType="separate"/>
    </w:r>
    <w:r w:rsidR="00FC44D4">
      <w:rPr>
        <w:noProof/>
      </w:rPr>
      <w:t>2</w:t>
    </w:r>
    <w:r>
      <w:fldChar w:fldCharType="end"/>
    </w:r>
  </w:p>
  <w:p w:rsidR="001302F2" w:rsidRDefault="001302F2">
    <w:pPr>
      <w:pStyle w:val="ae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02F2"/>
    <w:rsid w:val="000047AA"/>
    <w:rsid w:val="00016C87"/>
    <w:rsid w:val="000559C6"/>
    <w:rsid w:val="0009131F"/>
    <w:rsid w:val="000C0669"/>
    <w:rsid w:val="000D6598"/>
    <w:rsid w:val="000F5947"/>
    <w:rsid w:val="00104701"/>
    <w:rsid w:val="001302F2"/>
    <w:rsid w:val="001A0651"/>
    <w:rsid w:val="001D23CF"/>
    <w:rsid w:val="001F095D"/>
    <w:rsid w:val="0021437B"/>
    <w:rsid w:val="00294150"/>
    <w:rsid w:val="002A033F"/>
    <w:rsid w:val="002A6CC9"/>
    <w:rsid w:val="002E3CE5"/>
    <w:rsid w:val="0036290F"/>
    <w:rsid w:val="003B3616"/>
    <w:rsid w:val="0040284C"/>
    <w:rsid w:val="0045658D"/>
    <w:rsid w:val="004A6498"/>
    <w:rsid w:val="00506022"/>
    <w:rsid w:val="00536785"/>
    <w:rsid w:val="005B52AA"/>
    <w:rsid w:val="005B6AC8"/>
    <w:rsid w:val="005C4434"/>
    <w:rsid w:val="00646D55"/>
    <w:rsid w:val="00673080"/>
    <w:rsid w:val="0071309D"/>
    <w:rsid w:val="007241AD"/>
    <w:rsid w:val="007254EA"/>
    <w:rsid w:val="00735D98"/>
    <w:rsid w:val="007A0CDF"/>
    <w:rsid w:val="007D7805"/>
    <w:rsid w:val="008416B6"/>
    <w:rsid w:val="008454C0"/>
    <w:rsid w:val="008461BB"/>
    <w:rsid w:val="0088223B"/>
    <w:rsid w:val="00882498"/>
    <w:rsid w:val="008C7947"/>
    <w:rsid w:val="00900574"/>
    <w:rsid w:val="009703D1"/>
    <w:rsid w:val="00A03144"/>
    <w:rsid w:val="00A05120"/>
    <w:rsid w:val="00A63B00"/>
    <w:rsid w:val="00AB3AAD"/>
    <w:rsid w:val="00B75082"/>
    <w:rsid w:val="00B772EE"/>
    <w:rsid w:val="00C64F00"/>
    <w:rsid w:val="00CA3DDF"/>
    <w:rsid w:val="00D36381"/>
    <w:rsid w:val="00D60D8C"/>
    <w:rsid w:val="00D7153B"/>
    <w:rsid w:val="00D86AC6"/>
    <w:rsid w:val="00DD303E"/>
    <w:rsid w:val="00DD3263"/>
    <w:rsid w:val="00E0318D"/>
    <w:rsid w:val="00E32186"/>
    <w:rsid w:val="00E51E47"/>
    <w:rsid w:val="00E55463"/>
    <w:rsid w:val="00E74864"/>
    <w:rsid w:val="00E779E8"/>
    <w:rsid w:val="00E81588"/>
    <w:rsid w:val="00EE1676"/>
    <w:rsid w:val="00EE248C"/>
    <w:rsid w:val="00EE6B0E"/>
    <w:rsid w:val="00F532AD"/>
    <w:rsid w:val="00F540FD"/>
    <w:rsid w:val="00FB35DC"/>
    <w:rsid w:val="00FC44D4"/>
    <w:rsid w:val="00FD6C7D"/>
    <w:rsid w:val="00FE4A9B"/>
    <w:rsid w:val="00FF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D1"/>
    <w:pPr>
      <w:overflowPunct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703D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9703D1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9703D1"/>
    <w:pPr>
      <w:keepNext/>
      <w:jc w:val="both"/>
      <w:outlineLvl w:val="2"/>
    </w:pPr>
    <w:rPr>
      <w:b/>
      <w:bCs/>
      <w:sz w:val="28"/>
    </w:rPr>
  </w:style>
  <w:style w:type="paragraph" w:styleId="6">
    <w:name w:val="heading 6"/>
    <w:basedOn w:val="a0"/>
    <w:next w:val="a1"/>
    <w:qFormat/>
    <w:rsid w:val="009703D1"/>
    <w:pPr>
      <w:spacing w:before="60" w:after="60"/>
      <w:outlineLvl w:val="5"/>
    </w:pPr>
    <w:rPr>
      <w:rFonts w:ascii="Liberation Serif" w:eastAsia="Segoe UI" w:hAnsi="Liberation Serif" w:cs="Tahoma"/>
      <w:b/>
      <w:bCs/>
      <w:sz w:val="14"/>
      <w:szCs w:val="1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qFormat/>
    <w:rsid w:val="009703D1"/>
  </w:style>
  <w:style w:type="character" w:customStyle="1" w:styleId="20">
    <w:name w:val="Основной текст 2 Знак"/>
    <w:basedOn w:val="a2"/>
    <w:qFormat/>
    <w:rsid w:val="009703D1"/>
    <w:rPr>
      <w:b/>
      <w:bCs/>
      <w:sz w:val="26"/>
      <w:szCs w:val="24"/>
    </w:rPr>
  </w:style>
  <w:style w:type="character" w:customStyle="1" w:styleId="FontStyle12">
    <w:name w:val="Font Style12"/>
    <w:qFormat/>
    <w:rsid w:val="009703D1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qFormat/>
    <w:rsid w:val="009703D1"/>
  </w:style>
  <w:style w:type="character" w:customStyle="1" w:styleId="a6">
    <w:name w:val="Обычный (веб) Знак"/>
    <w:qFormat/>
    <w:rsid w:val="009703D1"/>
    <w:rPr>
      <w:sz w:val="24"/>
      <w:lang w:val="ru-RU"/>
    </w:rPr>
  </w:style>
  <w:style w:type="character" w:customStyle="1" w:styleId="nobr">
    <w:name w:val="nobr"/>
    <w:basedOn w:val="a2"/>
    <w:qFormat/>
    <w:rsid w:val="009703D1"/>
  </w:style>
  <w:style w:type="character" w:customStyle="1" w:styleId="ConsPlusNormal">
    <w:name w:val="ConsPlusNormal Знак"/>
    <w:qFormat/>
    <w:rsid w:val="009703D1"/>
    <w:rPr>
      <w:sz w:val="28"/>
      <w:szCs w:val="28"/>
    </w:rPr>
  </w:style>
  <w:style w:type="character" w:customStyle="1" w:styleId="a7">
    <w:name w:val="Основной текст Знак"/>
    <w:basedOn w:val="a2"/>
    <w:qFormat/>
    <w:rsid w:val="009703D1"/>
    <w:rPr>
      <w:sz w:val="32"/>
      <w:szCs w:val="24"/>
    </w:rPr>
  </w:style>
  <w:style w:type="character" w:customStyle="1" w:styleId="a8">
    <w:name w:val="Текст выноски Знак"/>
    <w:basedOn w:val="a2"/>
    <w:qFormat/>
    <w:rsid w:val="009703D1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2"/>
    <w:qFormat/>
    <w:rsid w:val="009703D1"/>
  </w:style>
  <w:style w:type="character" w:customStyle="1" w:styleId="a9">
    <w:name w:val="Верхний колонтитул Знак"/>
    <w:basedOn w:val="a2"/>
    <w:qFormat/>
    <w:rsid w:val="009703D1"/>
    <w:rPr>
      <w:sz w:val="24"/>
      <w:szCs w:val="24"/>
    </w:rPr>
  </w:style>
  <w:style w:type="character" w:customStyle="1" w:styleId="-">
    <w:name w:val="Интернет-ссылка"/>
    <w:rsid w:val="009703D1"/>
    <w:rPr>
      <w:color w:val="000080"/>
      <w:u w:val="single"/>
    </w:rPr>
  </w:style>
  <w:style w:type="paragraph" w:styleId="a0">
    <w:name w:val="Title"/>
    <w:basedOn w:val="a"/>
    <w:next w:val="a1"/>
    <w:qFormat/>
    <w:rsid w:val="009703D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rsid w:val="009703D1"/>
    <w:pPr>
      <w:jc w:val="both"/>
    </w:pPr>
    <w:rPr>
      <w:sz w:val="32"/>
    </w:rPr>
  </w:style>
  <w:style w:type="paragraph" w:styleId="aa">
    <w:name w:val="List"/>
    <w:basedOn w:val="a1"/>
    <w:rsid w:val="009703D1"/>
    <w:rPr>
      <w:rFonts w:cs="Arial"/>
    </w:rPr>
  </w:style>
  <w:style w:type="paragraph" w:styleId="ab">
    <w:name w:val="caption"/>
    <w:basedOn w:val="a"/>
    <w:qFormat/>
    <w:rsid w:val="009703D1"/>
    <w:pPr>
      <w:suppressLineNumbers/>
      <w:spacing w:before="120" w:after="120"/>
    </w:pPr>
    <w:rPr>
      <w:rFonts w:cs="Arial"/>
      <w:i/>
      <w:iCs/>
    </w:rPr>
  </w:style>
  <w:style w:type="paragraph" w:styleId="ac">
    <w:name w:val="index heading"/>
    <w:basedOn w:val="a"/>
    <w:qFormat/>
    <w:rsid w:val="009703D1"/>
    <w:pPr>
      <w:suppressLineNumbers/>
    </w:pPr>
    <w:rPr>
      <w:rFonts w:cs="Arial"/>
    </w:rPr>
  </w:style>
  <w:style w:type="paragraph" w:styleId="21">
    <w:name w:val="Body Text 2"/>
    <w:basedOn w:val="a"/>
    <w:qFormat/>
    <w:rsid w:val="009703D1"/>
    <w:pPr>
      <w:jc w:val="both"/>
    </w:pPr>
    <w:rPr>
      <w:b/>
      <w:bCs/>
      <w:sz w:val="26"/>
    </w:rPr>
  </w:style>
  <w:style w:type="paragraph" w:styleId="30">
    <w:name w:val="Body Text 3"/>
    <w:basedOn w:val="a"/>
    <w:qFormat/>
    <w:rsid w:val="009703D1"/>
    <w:pPr>
      <w:jc w:val="both"/>
    </w:pPr>
    <w:rPr>
      <w:sz w:val="26"/>
    </w:rPr>
  </w:style>
  <w:style w:type="paragraph" w:customStyle="1" w:styleId="ad">
    <w:name w:val="Верхний и нижний колонтитулы"/>
    <w:basedOn w:val="a"/>
    <w:qFormat/>
    <w:rsid w:val="009703D1"/>
  </w:style>
  <w:style w:type="paragraph" w:styleId="ae">
    <w:name w:val="header"/>
    <w:basedOn w:val="a"/>
    <w:rsid w:val="009703D1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9703D1"/>
    <w:pPr>
      <w:ind w:firstLine="540"/>
      <w:jc w:val="both"/>
    </w:pPr>
    <w:rPr>
      <w:sz w:val="26"/>
    </w:rPr>
  </w:style>
  <w:style w:type="paragraph" w:styleId="af0">
    <w:name w:val="footer"/>
    <w:basedOn w:val="a"/>
    <w:rsid w:val="009703D1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qFormat/>
    <w:rsid w:val="009703D1"/>
    <w:pPr>
      <w:ind w:firstLine="705"/>
    </w:pPr>
    <w:rPr>
      <w:sz w:val="28"/>
    </w:rPr>
  </w:style>
  <w:style w:type="paragraph" w:customStyle="1" w:styleId="af1">
    <w:name w:val="???????"/>
    <w:qFormat/>
    <w:rsid w:val="009703D1"/>
    <w:pPr>
      <w:overflowPunct w:val="0"/>
    </w:pPr>
  </w:style>
  <w:style w:type="paragraph" w:styleId="af2">
    <w:name w:val="Normal (Web)"/>
    <w:basedOn w:val="a"/>
    <w:qFormat/>
    <w:rsid w:val="009703D1"/>
    <w:pPr>
      <w:spacing w:before="280" w:after="280"/>
    </w:pPr>
  </w:style>
  <w:style w:type="paragraph" w:customStyle="1" w:styleId="ConsPlusNormal0">
    <w:name w:val="ConsPlusNormal"/>
    <w:qFormat/>
    <w:rsid w:val="009703D1"/>
    <w:pPr>
      <w:overflowPunct w:val="0"/>
    </w:pPr>
    <w:rPr>
      <w:sz w:val="28"/>
      <w:szCs w:val="28"/>
    </w:rPr>
  </w:style>
  <w:style w:type="paragraph" w:styleId="af3">
    <w:name w:val="List Paragraph"/>
    <w:basedOn w:val="a"/>
    <w:qFormat/>
    <w:rsid w:val="009703D1"/>
    <w:pPr>
      <w:ind w:left="720"/>
      <w:contextualSpacing/>
    </w:pPr>
    <w:rPr>
      <w:sz w:val="28"/>
      <w:szCs w:val="20"/>
    </w:rPr>
  </w:style>
  <w:style w:type="paragraph" w:customStyle="1" w:styleId="210">
    <w:name w:val="Основной текст с отступом 21"/>
    <w:basedOn w:val="a"/>
    <w:qFormat/>
    <w:rsid w:val="009703D1"/>
    <w:pPr>
      <w:spacing w:after="120"/>
      <w:ind w:firstLine="720"/>
      <w:jc w:val="center"/>
    </w:pPr>
    <w:rPr>
      <w:b/>
      <w:sz w:val="28"/>
      <w:szCs w:val="20"/>
      <w:lang w:eastAsia="ar-SA"/>
    </w:rPr>
  </w:style>
  <w:style w:type="paragraph" w:customStyle="1" w:styleId="Default">
    <w:name w:val="Default"/>
    <w:qFormat/>
    <w:rsid w:val="009703D1"/>
    <w:pPr>
      <w:overflowPunct w:val="0"/>
    </w:pPr>
    <w:rPr>
      <w:color w:val="000000"/>
      <w:sz w:val="24"/>
      <w:szCs w:val="24"/>
    </w:rPr>
  </w:style>
  <w:style w:type="paragraph" w:styleId="af4">
    <w:name w:val="No Spacing"/>
    <w:qFormat/>
    <w:rsid w:val="009703D1"/>
    <w:pPr>
      <w:overflowPunct w:val="0"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Balloon Text"/>
    <w:basedOn w:val="a"/>
    <w:qFormat/>
    <w:rsid w:val="009703D1"/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  <w:rsid w:val="009703D1"/>
  </w:style>
  <w:style w:type="paragraph" w:customStyle="1" w:styleId="af7">
    <w:name w:val="Содержимое таблицы"/>
    <w:basedOn w:val="a"/>
    <w:qFormat/>
    <w:rsid w:val="009703D1"/>
    <w:pPr>
      <w:widowControl w:val="0"/>
      <w:suppressLineNumbers/>
    </w:pPr>
  </w:style>
  <w:style w:type="paragraph" w:styleId="31">
    <w:name w:val="Body Text Indent 3"/>
    <w:basedOn w:val="a"/>
    <w:qFormat/>
    <w:rsid w:val="009703D1"/>
    <w:pPr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8"/>
    </w:rPr>
  </w:style>
  <w:style w:type="paragraph" w:styleId="6">
    <w:name w:val="heading 6"/>
    <w:basedOn w:val="a0"/>
    <w:next w:val="a1"/>
    <w:qFormat/>
    <w:pPr>
      <w:spacing w:before="60" w:after="60"/>
      <w:outlineLvl w:val="5"/>
    </w:pPr>
    <w:rPr>
      <w:rFonts w:ascii="Liberation Serif" w:eastAsia="Segoe UI" w:hAnsi="Liberation Serif" w:cs="Tahoma"/>
      <w:b/>
      <w:bCs/>
      <w:sz w:val="14"/>
      <w:szCs w:val="1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qFormat/>
  </w:style>
  <w:style w:type="character" w:customStyle="1" w:styleId="20">
    <w:name w:val="Основной текст 2 Знак"/>
    <w:basedOn w:val="a2"/>
    <w:qFormat/>
    <w:rPr>
      <w:b/>
      <w:bCs/>
      <w:sz w:val="26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qFormat/>
  </w:style>
  <w:style w:type="character" w:customStyle="1" w:styleId="a6">
    <w:name w:val="Обычный (веб) Знак"/>
    <w:qFormat/>
    <w:rPr>
      <w:sz w:val="24"/>
      <w:lang w:val="ru-RU"/>
    </w:rPr>
  </w:style>
  <w:style w:type="character" w:customStyle="1" w:styleId="nobr">
    <w:name w:val="nobr"/>
    <w:basedOn w:val="a2"/>
    <w:qFormat/>
  </w:style>
  <w:style w:type="character" w:customStyle="1" w:styleId="ConsPlusNormal">
    <w:name w:val="ConsPlusNormal Знак"/>
    <w:qFormat/>
    <w:rPr>
      <w:sz w:val="28"/>
      <w:szCs w:val="28"/>
    </w:rPr>
  </w:style>
  <w:style w:type="character" w:customStyle="1" w:styleId="a7">
    <w:name w:val="Основной текст Знак"/>
    <w:basedOn w:val="a2"/>
    <w:qFormat/>
    <w:rPr>
      <w:sz w:val="32"/>
      <w:szCs w:val="24"/>
    </w:rPr>
  </w:style>
  <w:style w:type="character" w:customStyle="1" w:styleId="a8">
    <w:name w:val="Текст выноски Знак"/>
    <w:basedOn w:val="a2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2"/>
    <w:qFormat/>
  </w:style>
  <w:style w:type="character" w:customStyle="1" w:styleId="a9">
    <w:name w:val="Верхний колонтитул Знак"/>
    <w:basedOn w:val="a2"/>
    <w:qFormat/>
    <w:rPr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jc w:val="both"/>
    </w:pPr>
    <w:rPr>
      <w:sz w:val="32"/>
    </w:rPr>
  </w:style>
  <w:style w:type="paragraph" w:styleId="aa">
    <w:name w:val="List"/>
    <w:basedOn w:val="a1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21">
    <w:name w:val="Body Text 2"/>
    <w:basedOn w:val="a"/>
    <w:qFormat/>
    <w:pPr>
      <w:jc w:val="both"/>
    </w:pPr>
    <w:rPr>
      <w:b/>
      <w:bCs/>
      <w:sz w:val="26"/>
    </w:rPr>
  </w:style>
  <w:style w:type="paragraph" w:styleId="30">
    <w:name w:val="Body Text 3"/>
    <w:basedOn w:val="a"/>
    <w:qFormat/>
    <w:pPr>
      <w:jc w:val="both"/>
    </w:pPr>
    <w:rPr>
      <w:sz w:val="2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pPr>
      <w:ind w:firstLine="540"/>
      <w:jc w:val="both"/>
    </w:pPr>
    <w:rPr>
      <w:sz w:val="26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qFormat/>
    <w:pPr>
      <w:ind w:firstLine="705"/>
    </w:pPr>
    <w:rPr>
      <w:sz w:val="28"/>
    </w:rPr>
  </w:style>
  <w:style w:type="paragraph" w:customStyle="1" w:styleId="af1">
    <w:name w:val="???????"/>
    <w:qFormat/>
    <w:pPr>
      <w:overflowPunct w:val="0"/>
    </w:pPr>
  </w:style>
  <w:style w:type="paragraph" w:styleId="af2">
    <w:name w:val="Normal (Web)"/>
    <w:basedOn w:val="a"/>
    <w:qFormat/>
    <w:pPr>
      <w:spacing w:before="280" w:after="280"/>
    </w:pPr>
  </w:style>
  <w:style w:type="paragraph" w:customStyle="1" w:styleId="ConsPlusNormal0">
    <w:name w:val="ConsPlusNormal"/>
    <w:qFormat/>
    <w:pPr>
      <w:overflowPunct w:val="0"/>
    </w:pPr>
    <w:rPr>
      <w:sz w:val="28"/>
      <w:szCs w:val="28"/>
    </w:rPr>
  </w:style>
  <w:style w:type="paragraph" w:styleId="af3">
    <w:name w:val="List Paragraph"/>
    <w:basedOn w:val="a"/>
    <w:qFormat/>
    <w:pPr>
      <w:ind w:left="720"/>
      <w:contextualSpacing/>
    </w:pPr>
    <w:rPr>
      <w:sz w:val="28"/>
      <w:szCs w:val="20"/>
    </w:rPr>
  </w:style>
  <w:style w:type="paragraph" w:customStyle="1" w:styleId="210">
    <w:name w:val="Основной текст с отступом 21"/>
    <w:basedOn w:val="a"/>
    <w:qFormat/>
    <w:pPr>
      <w:spacing w:after="120"/>
      <w:ind w:firstLine="720"/>
      <w:jc w:val="center"/>
    </w:pPr>
    <w:rPr>
      <w:b/>
      <w:sz w:val="28"/>
      <w:szCs w:val="20"/>
      <w:lang w:eastAsia="ar-SA"/>
    </w:rPr>
  </w:style>
  <w:style w:type="paragraph" w:customStyle="1" w:styleId="Default">
    <w:name w:val="Default"/>
    <w:qFormat/>
    <w:pPr>
      <w:overflowPunct w:val="0"/>
    </w:pPr>
    <w:rPr>
      <w:color w:val="000000"/>
      <w:sz w:val="24"/>
      <w:szCs w:val="24"/>
    </w:rPr>
  </w:style>
  <w:style w:type="paragraph" w:styleId="af4">
    <w:name w:val="No Spacing"/>
    <w:qFormat/>
    <w:pPr>
      <w:overflowPunct w:val="0"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styleId="31">
    <w:name w:val="Body Text Indent 3"/>
    <w:basedOn w:val="a"/>
    <w:qFormat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админ</cp:lastModifiedBy>
  <cp:revision>3</cp:revision>
  <cp:lastPrinted>2021-10-25T09:54:00Z</cp:lastPrinted>
  <dcterms:created xsi:type="dcterms:W3CDTF">2023-11-14T14:05:00Z</dcterms:created>
  <dcterms:modified xsi:type="dcterms:W3CDTF">2023-11-16T06:09:00Z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