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992E" w14:textId="77777777" w:rsidR="00C671E1" w:rsidRPr="00FA66B6" w:rsidRDefault="00C671E1" w:rsidP="00C671E1">
      <w:pPr>
        <w:jc w:val="center"/>
        <w:rPr>
          <w:b/>
          <w:sz w:val="32"/>
          <w:szCs w:val="32"/>
          <w:u w:val="single"/>
        </w:rPr>
      </w:pPr>
      <w:proofErr w:type="gramStart"/>
      <w:r w:rsidRPr="00FA66B6">
        <w:rPr>
          <w:b/>
          <w:sz w:val="32"/>
          <w:szCs w:val="32"/>
          <w:u w:val="single"/>
        </w:rPr>
        <w:t>ОТЧЕТ  об</w:t>
      </w:r>
      <w:proofErr w:type="gramEnd"/>
      <w:r w:rsidRPr="00FA66B6">
        <w:rPr>
          <w:b/>
          <w:sz w:val="32"/>
          <w:szCs w:val="32"/>
          <w:u w:val="single"/>
        </w:rPr>
        <w:t xml:space="preserve"> исполнении бюджета МО</w:t>
      </w:r>
    </w:p>
    <w:p w14:paraId="25B4992F" w14:textId="77777777" w:rsidR="00C671E1" w:rsidRPr="00FA66B6" w:rsidRDefault="00C671E1" w:rsidP="00C671E1">
      <w:pPr>
        <w:jc w:val="center"/>
        <w:rPr>
          <w:b/>
          <w:sz w:val="32"/>
          <w:szCs w:val="32"/>
          <w:u w:val="single"/>
        </w:rPr>
      </w:pPr>
      <w:r w:rsidRPr="00FA66B6">
        <w:rPr>
          <w:b/>
          <w:sz w:val="32"/>
          <w:szCs w:val="32"/>
          <w:u w:val="single"/>
        </w:rPr>
        <w:t xml:space="preserve">«Локотское городское поселение» за </w:t>
      </w:r>
      <w:r>
        <w:rPr>
          <w:b/>
          <w:sz w:val="32"/>
          <w:szCs w:val="32"/>
          <w:u w:val="single"/>
        </w:rPr>
        <w:t>2022</w:t>
      </w:r>
      <w:r w:rsidRPr="00FA66B6">
        <w:rPr>
          <w:b/>
          <w:sz w:val="32"/>
          <w:szCs w:val="32"/>
          <w:u w:val="single"/>
        </w:rPr>
        <w:t xml:space="preserve"> г.</w:t>
      </w:r>
    </w:p>
    <w:p w14:paraId="25B49930" w14:textId="77777777" w:rsidR="00C671E1" w:rsidRDefault="00C671E1" w:rsidP="00C671E1">
      <w:pPr>
        <w:jc w:val="center"/>
        <w:rPr>
          <w:sz w:val="28"/>
          <w:szCs w:val="28"/>
        </w:rPr>
      </w:pPr>
    </w:p>
    <w:p w14:paraId="25B49931" w14:textId="77777777" w:rsidR="00C671E1" w:rsidRPr="00805CB5" w:rsidRDefault="00C671E1" w:rsidP="00C671E1">
      <w:pPr>
        <w:jc w:val="center"/>
      </w:pPr>
      <w:r>
        <w:t>28</w:t>
      </w:r>
      <w:r w:rsidRPr="00805CB5">
        <w:t xml:space="preserve"> </w:t>
      </w:r>
      <w:r>
        <w:t>апреля</w:t>
      </w:r>
      <w:r w:rsidRPr="00805CB5">
        <w:t xml:space="preserve">  2022 года</w:t>
      </w:r>
    </w:p>
    <w:p w14:paraId="25B49932" w14:textId="77777777" w:rsidR="00C671E1" w:rsidRPr="009A5755" w:rsidRDefault="00C671E1" w:rsidP="00C671E1">
      <w:r w:rsidRPr="009A5755">
        <w:t xml:space="preserve">         </w:t>
      </w:r>
      <w:proofErr w:type="spellStart"/>
      <w:r>
        <w:t>р</w:t>
      </w:r>
      <w:r w:rsidRPr="009A5755">
        <w:t>п</w:t>
      </w:r>
      <w:proofErr w:type="spellEnd"/>
      <w:r w:rsidRPr="009A5755">
        <w:t>. Локоть</w:t>
      </w:r>
    </w:p>
    <w:p w14:paraId="25B49933" w14:textId="77777777" w:rsidR="00C671E1" w:rsidRDefault="00C671E1" w:rsidP="00C671E1">
      <w:pPr>
        <w:rPr>
          <w:sz w:val="28"/>
          <w:szCs w:val="28"/>
        </w:rPr>
      </w:pPr>
    </w:p>
    <w:p w14:paraId="25B49934" w14:textId="77777777" w:rsidR="00C671E1" w:rsidRDefault="00C671E1" w:rsidP="00C671E1">
      <w:pPr>
        <w:ind w:right="-5" w:firstLine="360"/>
        <w:jc w:val="both"/>
        <w:rPr>
          <w:sz w:val="28"/>
          <w:szCs w:val="28"/>
        </w:rPr>
      </w:pPr>
    </w:p>
    <w:p w14:paraId="25B49935" w14:textId="77777777" w:rsidR="00C671E1" w:rsidRPr="00AF5E47" w:rsidRDefault="00C671E1" w:rsidP="00C671E1">
      <w:pPr>
        <w:rPr>
          <w:sz w:val="28"/>
          <w:szCs w:val="28"/>
        </w:rPr>
      </w:pPr>
      <w:r>
        <w:rPr>
          <w:sz w:val="28"/>
          <w:szCs w:val="28"/>
        </w:rPr>
        <w:t xml:space="preserve">      Бюджет Локотского городского поселения на 2022 год </w:t>
      </w:r>
      <w:r w:rsidRPr="00AF5E47">
        <w:rPr>
          <w:sz w:val="28"/>
          <w:szCs w:val="28"/>
        </w:rPr>
        <w:t xml:space="preserve"> утвержде</w:t>
      </w:r>
      <w:r>
        <w:rPr>
          <w:sz w:val="28"/>
          <w:szCs w:val="28"/>
        </w:rPr>
        <w:t>н решением Локотского поселкового</w:t>
      </w:r>
      <w:r w:rsidRPr="00AF5E47">
        <w:rPr>
          <w:sz w:val="28"/>
          <w:szCs w:val="28"/>
        </w:rPr>
        <w:t xml:space="preserve"> Совета народных де</w:t>
      </w:r>
      <w:r>
        <w:rPr>
          <w:sz w:val="28"/>
          <w:szCs w:val="28"/>
        </w:rPr>
        <w:t xml:space="preserve">путатов от </w:t>
      </w:r>
      <w:r>
        <w:t xml:space="preserve"> </w:t>
      </w:r>
      <w:r>
        <w:rPr>
          <w:sz w:val="28"/>
          <w:szCs w:val="28"/>
        </w:rPr>
        <w:t xml:space="preserve">23.12.2021 </w:t>
      </w:r>
      <w:r w:rsidRPr="00F875C6">
        <w:rPr>
          <w:sz w:val="28"/>
          <w:szCs w:val="28"/>
        </w:rPr>
        <w:t xml:space="preserve">г.   № </w:t>
      </w:r>
      <w:r>
        <w:rPr>
          <w:sz w:val="28"/>
          <w:szCs w:val="28"/>
        </w:rPr>
        <w:t>4-103</w:t>
      </w:r>
      <w:r w:rsidRPr="00F875C6">
        <w:rPr>
          <w:sz w:val="28"/>
          <w:szCs w:val="28"/>
        </w:rPr>
        <w:t xml:space="preserve"> «О бюджете Локотского городского  поселения Б</w:t>
      </w:r>
      <w:r>
        <w:rPr>
          <w:sz w:val="28"/>
          <w:szCs w:val="28"/>
        </w:rPr>
        <w:t>расовского района на 2022</w:t>
      </w:r>
      <w:r w:rsidRPr="00D56D95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>23</w:t>
      </w:r>
      <w:r w:rsidRPr="00D56D95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D56D95">
        <w:rPr>
          <w:sz w:val="28"/>
          <w:szCs w:val="28"/>
        </w:rPr>
        <w:t xml:space="preserve"> годов».</w:t>
      </w:r>
    </w:p>
    <w:p w14:paraId="25B49936" w14:textId="77777777" w:rsidR="00C671E1" w:rsidRDefault="00C671E1" w:rsidP="00C671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5E47">
        <w:rPr>
          <w:sz w:val="28"/>
          <w:szCs w:val="28"/>
        </w:rPr>
        <w:t>Ос</w:t>
      </w:r>
      <w:r>
        <w:rPr>
          <w:sz w:val="28"/>
          <w:szCs w:val="28"/>
        </w:rPr>
        <w:t>новные параметры бюджета на 2022</w:t>
      </w:r>
      <w:r w:rsidRPr="00AF5E47">
        <w:rPr>
          <w:sz w:val="28"/>
          <w:szCs w:val="28"/>
        </w:rPr>
        <w:t xml:space="preserve"> год по д</w:t>
      </w:r>
      <w:r>
        <w:rPr>
          <w:sz w:val="28"/>
          <w:szCs w:val="28"/>
        </w:rPr>
        <w:t>оходам утверждены в сумме 114210,00 тыс. рублей, по расходам  114210,00 тыс. рублей, прогнозируемый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дефицит бюджета в сумме 0,0 рублей.</w:t>
      </w:r>
    </w:p>
    <w:p w14:paraId="25B49937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  <w:r w:rsidRPr="003351B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12</w:t>
      </w:r>
      <w:r w:rsidRPr="007C1DD1">
        <w:rPr>
          <w:sz w:val="28"/>
          <w:szCs w:val="28"/>
        </w:rPr>
        <w:t>-ти месяцев</w:t>
      </w:r>
      <w:r>
        <w:t xml:space="preserve"> </w:t>
      </w:r>
      <w:r w:rsidRPr="003351B3">
        <w:rPr>
          <w:sz w:val="28"/>
          <w:szCs w:val="28"/>
        </w:rPr>
        <w:t xml:space="preserve">в бюджет поселения вносились изменения </w:t>
      </w:r>
      <w:r>
        <w:rPr>
          <w:sz w:val="28"/>
          <w:szCs w:val="28"/>
        </w:rPr>
        <w:t xml:space="preserve">и дополнения </w:t>
      </w:r>
      <w:r w:rsidRPr="003351B3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(решения Локотского поселкового </w:t>
      </w:r>
      <w:r w:rsidRPr="00CC5D97">
        <w:rPr>
          <w:sz w:val="28"/>
          <w:szCs w:val="28"/>
        </w:rPr>
        <w:t xml:space="preserve">Совета народных </w:t>
      </w:r>
      <w:r w:rsidRPr="00C93CF4">
        <w:rPr>
          <w:sz w:val="28"/>
          <w:szCs w:val="28"/>
        </w:rPr>
        <w:t>депутатов от «25»  февраля 2022 г. № 4-112, от «25»  марта  2022 г. № 4-115, от «12»  июля  2022 г. № 4-126, от «25»  августа  2022 г. № 4-128, от «22»  сентября  2022 г. № 4-</w:t>
      </w:r>
      <w:r w:rsidRPr="00314DBD">
        <w:rPr>
          <w:sz w:val="28"/>
          <w:szCs w:val="28"/>
        </w:rPr>
        <w:t xml:space="preserve">129, </w:t>
      </w:r>
      <w:r>
        <w:rPr>
          <w:sz w:val="28"/>
          <w:szCs w:val="28"/>
        </w:rPr>
        <w:t>от «02» ноября 2022 г № 4-134, от «22» декабря 2022г. №4-138</w:t>
      </w:r>
      <w:r w:rsidRPr="00314DBD">
        <w:rPr>
          <w:sz w:val="28"/>
          <w:szCs w:val="28"/>
        </w:rPr>
        <w:t>).</w:t>
      </w:r>
    </w:p>
    <w:p w14:paraId="25B49938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280220">
        <w:rPr>
          <w:sz w:val="28"/>
          <w:szCs w:val="28"/>
        </w:rPr>
        <w:t xml:space="preserve">точненный бюджет </w:t>
      </w:r>
      <w:r>
        <w:rPr>
          <w:sz w:val="28"/>
          <w:szCs w:val="28"/>
        </w:rPr>
        <w:t>Локотского городского</w:t>
      </w:r>
      <w:r w:rsidRPr="00280220">
        <w:rPr>
          <w:sz w:val="28"/>
          <w:szCs w:val="28"/>
        </w:rPr>
        <w:t xml:space="preserve"> поселения утверждён по доходам </w:t>
      </w:r>
      <w:r>
        <w:rPr>
          <w:sz w:val="28"/>
          <w:szCs w:val="28"/>
        </w:rPr>
        <w:t xml:space="preserve">на 2022 год </w:t>
      </w:r>
      <w:r w:rsidRPr="00280220">
        <w:rPr>
          <w:sz w:val="28"/>
          <w:szCs w:val="28"/>
        </w:rPr>
        <w:t xml:space="preserve">в объёме </w:t>
      </w:r>
      <w:r>
        <w:rPr>
          <w:sz w:val="28"/>
          <w:szCs w:val="28"/>
        </w:rPr>
        <w:t xml:space="preserve">193 393,00 </w:t>
      </w:r>
      <w:r w:rsidRPr="00284A24">
        <w:rPr>
          <w:sz w:val="28"/>
          <w:szCs w:val="28"/>
        </w:rPr>
        <w:t xml:space="preserve"> </w:t>
      </w:r>
      <w:r w:rsidRPr="00280220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280220">
        <w:rPr>
          <w:sz w:val="28"/>
          <w:szCs w:val="28"/>
        </w:rPr>
        <w:t xml:space="preserve"> по расходам в объёме </w:t>
      </w:r>
      <w:r>
        <w:rPr>
          <w:sz w:val="28"/>
          <w:szCs w:val="28"/>
        </w:rPr>
        <w:t xml:space="preserve">200 351,00  </w:t>
      </w:r>
      <w:r w:rsidRPr="00280220">
        <w:rPr>
          <w:sz w:val="28"/>
          <w:szCs w:val="28"/>
        </w:rPr>
        <w:t>тыс. рублей.</w:t>
      </w:r>
    </w:p>
    <w:p w14:paraId="25B49939" w14:textId="77777777" w:rsidR="00C671E1" w:rsidRPr="00E40647" w:rsidRDefault="00C671E1" w:rsidP="00C671E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80220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 xml:space="preserve">Доходная часть бюджета поселения исполнена в сумме </w:t>
      </w:r>
      <w:r w:rsidRPr="00E406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155 307,6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80,3</w:t>
      </w:r>
      <w:r w:rsidRPr="00E40647">
        <w:rPr>
          <w:rFonts w:ascii="Times New Roman" w:hAnsi="Times New Roman" w:cs="Times New Roman"/>
          <w:sz w:val="28"/>
          <w:szCs w:val="28"/>
        </w:rPr>
        <w:t xml:space="preserve">% к плану,  расходная – </w:t>
      </w:r>
      <w:r>
        <w:rPr>
          <w:rFonts w:ascii="Times New Roman" w:hAnsi="Times New Roman" w:cs="Times New Roman"/>
          <w:sz w:val="28"/>
          <w:szCs w:val="28"/>
        </w:rPr>
        <w:t>150 790,2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75,26</w:t>
      </w:r>
      <w:r w:rsidRPr="00E40647">
        <w:rPr>
          <w:rFonts w:ascii="Times New Roman" w:hAnsi="Times New Roman" w:cs="Times New Roman"/>
          <w:sz w:val="28"/>
          <w:szCs w:val="28"/>
        </w:rPr>
        <w:t>% к плановым назначениям.</w:t>
      </w:r>
    </w:p>
    <w:p w14:paraId="25B4993A" w14:textId="77777777" w:rsidR="00C671E1" w:rsidRPr="00E20BFC" w:rsidRDefault="00C671E1" w:rsidP="00C671E1">
      <w:pPr>
        <w:ind w:right="-5" w:firstLine="708"/>
        <w:jc w:val="both"/>
        <w:rPr>
          <w:sz w:val="28"/>
          <w:szCs w:val="28"/>
        </w:rPr>
      </w:pPr>
      <w:r w:rsidRPr="003351B3">
        <w:rPr>
          <w:sz w:val="28"/>
          <w:szCs w:val="28"/>
        </w:rPr>
        <w:t xml:space="preserve">Собственные доходы поселения составили </w:t>
      </w:r>
      <w:r>
        <w:rPr>
          <w:sz w:val="28"/>
          <w:szCs w:val="28"/>
        </w:rPr>
        <w:t xml:space="preserve">47 863,00 </w:t>
      </w:r>
      <w:r w:rsidRPr="003351B3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103%</w:t>
      </w:r>
      <w:r w:rsidRPr="00E20BFC">
        <w:rPr>
          <w:sz w:val="28"/>
          <w:szCs w:val="28"/>
        </w:rPr>
        <w:t xml:space="preserve"> к плановым назначениям</w:t>
      </w:r>
      <w:r w:rsidRPr="00CF51F5">
        <w:rPr>
          <w:sz w:val="28"/>
          <w:szCs w:val="28"/>
        </w:rPr>
        <w:t>.</w:t>
      </w:r>
    </w:p>
    <w:p w14:paraId="25B4993B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</w:p>
    <w:p w14:paraId="25B4993C" w14:textId="77777777" w:rsidR="00C671E1" w:rsidRPr="000B5BC4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 исполнения доходной части бюджета поселения представлен в таблице:</w:t>
      </w:r>
    </w:p>
    <w:p w14:paraId="25B4993D" w14:textId="77777777" w:rsidR="00C671E1" w:rsidRDefault="00C671E1" w:rsidP="00C671E1">
      <w:pPr>
        <w:ind w:right="-5" w:firstLine="708"/>
        <w:jc w:val="right"/>
      </w:pPr>
    </w:p>
    <w:p w14:paraId="25B4993E" w14:textId="77777777" w:rsidR="00C671E1" w:rsidRPr="00681EAC" w:rsidRDefault="00C671E1" w:rsidP="00C671E1">
      <w:pPr>
        <w:ind w:right="-5" w:firstLine="708"/>
        <w:jc w:val="right"/>
        <w:rPr>
          <w:sz w:val="20"/>
          <w:szCs w:val="20"/>
        </w:rPr>
      </w:pPr>
    </w:p>
    <w:p w14:paraId="25B4993F" w14:textId="77777777" w:rsidR="00C671E1" w:rsidRPr="00681EAC" w:rsidRDefault="00C671E1" w:rsidP="00C671E1">
      <w:pPr>
        <w:ind w:right="-5" w:firstLine="708"/>
        <w:jc w:val="right"/>
        <w:rPr>
          <w:sz w:val="20"/>
          <w:szCs w:val="20"/>
        </w:rPr>
      </w:pPr>
      <w:r w:rsidRPr="00681EAC">
        <w:rPr>
          <w:sz w:val="20"/>
          <w:szCs w:val="20"/>
        </w:rPr>
        <w:t>таблица 1(тыс. рублей)</w:t>
      </w:r>
    </w:p>
    <w:tbl>
      <w:tblPr>
        <w:tblW w:w="950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1410"/>
        <w:gridCol w:w="1412"/>
        <w:gridCol w:w="1294"/>
        <w:gridCol w:w="1313"/>
        <w:gridCol w:w="1158"/>
      </w:tblGrid>
      <w:tr w:rsidR="00C671E1" w:rsidRPr="00681EAC" w14:paraId="25B4994B" w14:textId="77777777" w:rsidTr="00CE6D61">
        <w:trPr>
          <w:trHeight w:val="740"/>
        </w:trPr>
        <w:tc>
          <w:tcPr>
            <w:tcW w:w="2897" w:type="dxa"/>
            <w:shd w:val="clear" w:color="auto" w:fill="auto"/>
            <w:vAlign w:val="center"/>
          </w:tcPr>
          <w:p w14:paraId="25B49940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40" w:type="dxa"/>
          </w:tcPr>
          <w:p w14:paraId="25B49941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25B49942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1EAC">
              <w:rPr>
                <w:b/>
                <w:sz w:val="20"/>
                <w:szCs w:val="20"/>
              </w:rPr>
              <w:t>Исполнение  2021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B49943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 xml:space="preserve">Утверждено </w:t>
            </w:r>
            <w:proofErr w:type="spellStart"/>
            <w:r w:rsidRPr="00681EAC">
              <w:rPr>
                <w:b/>
                <w:sz w:val="20"/>
                <w:szCs w:val="20"/>
              </w:rPr>
              <w:t>уточн</w:t>
            </w:r>
            <w:proofErr w:type="spellEnd"/>
            <w:r w:rsidRPr="00681EAC">
              <w:rPr>
                <w:b/>
                <w:sz w:val="20"/>
                <w:szCs w:val="20"/>
              </w:rPr>
              <w:t>. бюджетом на 2022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B49944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>Исполнено 2022год</w:t>
            </w:r>
          </w:p>
        </w:tc>
        <w:tc>
          <w:tcPr>
            <w:tcW w:w="1440" w:type="dxa"/>
          </w:tcPr>
          <w:p w14:paraId="25B49945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</w:p>
          <w:p w14:paraId="25B49946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1EAC">
              <w:rPr>
                <w:b/>
                <w:sz w:val="20"/>
                <w:szCs w:val="20"/>
              </w:rPr>
              <w:t>Выпол</w:t>
            </w:r>
            <w:proofErr w:type="spellEnd"/>
            <w:r w:rsidRPr="00681EAC">
              <w:rPr>
                <w:b/>
                <w:sz w:val="20"/>
                <w:szCs w:val="20"/>
              </w:rPr>
              <w:t>-</w:t>
            </w:r>
          </w:p>
          <w:p w14:paraId="25B49947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1EAC">
              <w:rPr>
                <w:b/>
                <w:sz w:val="20"/>
                <w:szCs w:val="20"/>
              </w:rPr>
              <w:t>нение</w:t>
            </w:r>
            <w:proofErr w:type="spellEnd"/>
            <w:r w:rsidRPr="00681EAC">
              <w:rPr>
                <w:b/>
                <w:sz w:val="20"/>
                <w:szCs w:val="20"/>
              </w:rPr>
              <w:t>,</w:t>
            </w:r>
          </w:p>
          <w:p w14:paraId="25B49948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 xml:space="preserve">% к </w:t>
            </w:r>
            <w:proofErr w:type="spellStart"/>
            <w:r w:rsidRPr="00681EAC">
              <w:rPr>
                <w:b/>
                <w:sz w:val="20"/>
                <w:szCs w:val="20"/>
              </w:rPr>
              <w:t>уточн</w:t>
            </w:r>
            <w:proofErr w:type="spellEnd"/>
            <w:r w:rsidRPr="00681EA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25B49949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</w:p>
          <w:p w14:paraId="25B4994A" w14:textId="77777777"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>Удельный вес, %</w:t>
            </w:r>
          </w:p>
        </w:tc>
      </w:tr>
      <w:tr w:rsidR="00C671E1" w:rsidRPr="00681EAC" w14:paraId="25B49952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94C" w14:textId="77777777"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14:paraId="25B4994D" w14:textId="77777777"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4E" w14:textId="77777777"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4F" w14:textId="77777777"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14:paraId="25B49950" w14:textId="77777777"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970" w:type="dxa"/>
            <w:shd w:val="clear" w:color="auto" w:fill="FFFFFF"/>
          </w:tcPr>
          <w:p w14:paraId="25B49951" w14:textId="77777777"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C671E1" w:rsidRPr="00681EAC" w14:paraId="25B4995B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953" w14:textId="77777777"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НАЛОГОВЫЕ  И  НЕНАЛОГОВЫЕ 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54" w14:textId="77777777"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42364,0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55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46467,1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56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47863,00</w:t>
            </w:r>
          </w:p>
        </w:tc>
        <w:tc>
          <w:tcPr>
            <w:tcW w:w="1440" w:type="dxa"/>
            <w:shd w:val="clear" w:color="auto" w:fill="FFFFFF"/>
          </w:tcPr>
          <w:p w14:paraId="25B49957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B49958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70" w:type="dxa"/>
            <w:shd w:val="clear" w:color="auto" w:fill="FFFFFF"/>
          </w:tcPr>
          <w:p w14:paraId="25B49959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30,8</w:t>
            </w:r>
          </w:p>
          <w:p w14:paraId="25B4995A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71E1" w:rsidRPr="00681EAC" w14:paraId="25B49962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95C" w14:textId="77777777"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5D" w14:textId="77777777"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37046,10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5E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81EAC">
              <w:rPr>
                <w:b/>
                <w:bCs/>
                <w:sz w:val="20"/>
                <w:szCs w:val="20"/>
              </w:rPr>
              <w:t>42823,8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5F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81EAC">
              <w:rPr>
                <w:b/>
                <w:bCs/>
                <w:sz w:val="20"/>
                <w:szCs w:val="20"/>
              </w:rPr>
              <w:t>44219,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FFFFFF"/>
          </w:tcPr>
          <w:p w14:paraId="25B49960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70" w:type="dxa"/>
            <w:shd w:val="clear" w:color="auto" w:fill="FFFFFF"/>
          </w:tcPr>
          <w:p w14:paraId="25B49961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28,5</w:t>
            </w:r>
          </w:p>
        </w:tc>
      </w:tr>
      <w:tr w:rsidR="00C671E1" w:rsidRPr="00681EAC" w14:paraId="25B49969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963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64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11962,9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65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16394,9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66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17471,3</w:t>
            </w:r>
          </w:p>
        </w:tc>
        <w:tc>
          <w:tcPr>
            <w:tcW w:w="1440" w:type="dxa"/>
            <w:shd w:val="clear" w:color="auto" w:fill="FFFFFF"/>
          </w:tcPr>
          <w:p w14:paraId="25B49967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106,6</w:t>
            </w:r>
          </w:p>
        </w:tc>
        <w:tc>
          <w:tcPr>
            <w:tcW w:w="970" w:type="dxa"/>
            <w:shd w:val="clear" w:color="auto" w:fill="FFFFFF"/>
          </w:tcPr>
          <w:p w14:paraId="25B49968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71E1" w:rsidRPr="00681EAC" w14:paraId="25B49970" w14:textId="77777777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25B4996A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6B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11962,9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6C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16394,9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6D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17471,3</w:t>
            </w:r>
          </w:p>
        </w:tc>
        <w:tc>
          <w:tcPr>
            <w:tcW w:w="1440" w:type="dxa"/>
            <w:shd w:val="clear" w:color="auto" w:fill="FFFFFF"/>
          </w:tcPr>
          <w:p w14:paraId="25B4996E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106,6</w:t>
            </w:r>
          </w:p>
        </w:tc>
        <w:tc>
          <w:tcPr>
            <w:tcW w:w="970" w:type="dxa"/>
            <w:shd w:val="clear" w:color="auto" w:fill="FFFFFF"/>
          </w:tcPr>
          <w:p w14:paraId="25B4996F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</w:tr>
      <w:tr w:rsidR="00C671E1" w:rsidRPr="00681EAC" w14:paraId="25B49979" w14:textId="77777777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25B49971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72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3508,2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73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4043,6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74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4148,4</w:t>
            </w:r>
          </w:p>
        </w:tc>
        <w:tc>
          <w:tcPr>
            <w:tcW w:w="1440" w:type="dxa"/>
            <w:shd w:val="clear" w:color="auto" w:fill="FFFFFF"/>
          </w:tcPr>
          <w:p w14:paraId="25B49975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76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2,6</w:t>
            </w:r>
          </w:p>
        </w:tc>
        <w:tc>
          <w:tcPr>
            <w:tcW w:w="970" w:type="dxa"/>
            <w:shd w:val="clear" w:color="auto" w:fill="FFFFFF"/>
          </w:tcPr>
          <w:p w14:paraId="25B49977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78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C671E1" w:rsidRPr="00681EAC" w14:paraId="25B49982" w14:textId="77777777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25B4997A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 xml:space="preserve">ЕДИНЫЙ СЕЛЬСКОХОЗЯЙСТВЕННЫЙ </w:t>
            </w:r>
            <w:r w:rsidRPr="00681EAC">
              <w:rPr>
                <w:color w:val="000000"/>
                <w:sz w:val="20"/>
                <w:szCs w:val="20"/>
              </w:rPr>
              <w:lastRenderedPageBreak/>
              <w:t>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7B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lastRenderedPageBreak/>
              <w:t>10989,5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7C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11589,9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7D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11589,9</w:t>
            </w:r>
          </w:p>
        </w:tc>
        <w:tc>
          <w:tcPr>
            <w:tcW w:w="1440" w:type="dxa"/>
            <w:shd w:val="clear" w:color="auto" w:fill="FFFFFF"/>
          </w:tcPr>
          <w:p w14:paraId="25B4997E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7F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980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81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C671E1" w:rsidRPr="00681EAC" w14:paraId="25B49989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983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84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10707,2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85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10 800,00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86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11 014,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FFFFFF"/>
          </w:tcPr>
          <w:p w14:paraId="25B49987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0" w:type="dxa"/>
            <w:shd w:val="clear" w:color="auto" w:fill="FFFFFF"/>
          </w:tcPr>
          <w:p w14:paraId="25B49988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7,1</w:t>
            </w:r>
          </w:p>
        </w:tc>
      </w:tr>
      <w:tr w:rsidR="00C671E1" w:rsidRPr="00681EAC" w14:paraId="25B49990" w14:textId="77777777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25B4998A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8B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5524,6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8C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8D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5 691,7</w:t>
            </w:r>
          </w:p>
        </w:tc>
        <w:tc>
          <w:tcPr>
            <w:tcW w:w="1440" w:type="dxa"/>
            <w:shd w:val="clear" w:color="auto" w:fill="FFFFFF"/>
          </w:tcPr>
          <w:p w14:paraId="25B4998E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0" w:type="dxa"/>
            <w:shd w:val="clear" w:color="auto" w:fill="FFFFFF"/>
          </w:tcPr>
          <w:p w14:paraId="25B4998F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C671E1" w:rsidRPr="00681EAC" w14:paraId="25B49997" w14:textId="77777777" w:rsidTr="00CE6D61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14:paraId="25B49991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92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5182,6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93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94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5323,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14:paraId="25B49995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0" w:type="dxa"/>
            <w:shd w:val="clear" w:color="auto" w:fill="FFFFFF"/>
          </w:tcPr>
          <w:p w14:paraId="25B49996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C671E1" w:rsidRPr="00681EAC" w14:paraId="25B4999E" w14:textId="77777777" w:rsidTr="00CE6D61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14:paraId="25B49998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ЗАДОЛЖЕННОСТЬ И ПЕРЕРАСЧЕТЫ ПО ОТМЕНЕННЫМ НАЛОГАМ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99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-121,7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9A" w14:textId="77777777" w:rsidR="00C671E1" w:rsidRPr="00681EAC" w:rsidRDefault="00C671E1" w:rsidP="00CE6D61">
            <w:pPr>
              <w:jc w:val="center"/>
              <w:rPr>
                <w:color w:val="C00000"/>
                <w:sz w:val="20"/>
                <w:szCs w:val="20"/>
              </w:rPr>
            </w:pPr>
            <w:r w:rsidRPr="00681EAC">
              <w:rPr>
                <w:color w:val="C00000"/>
                <w:sz w:val="20"/>
                <w:szCs w:val="20"/>
              </w:rPr>
              <w:t>-4,6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9B" w14:textId="77777777" w:rsidR="00C671E1" w:rsidRPr="00681EAC" w:rsidRDefault="00C671E1" w:rsidP="00CE6D61">
            <w:pPr>
              <w:jc w:val="center"/>
              <w:rPr>
                <w:color w:val="C00000"/>
                <w:sz w:val="20"/>
                <w:szCs w:val="20"/>
              </w:rPr>
            </w:pPr>
            <w:r w:rsidRPr="00681EAC">
              <w:rPr>
                <w:color w:val="C00000"/>
                <w:sz w:val="20"/>
                <w:szCs w:val="20"/>
              </w:rPr>
              <w:t>-4,6</w:t>
            </w:r>
          </w:p>
        </w:tc>
        <w:tc>
          <w:tcPr>
            <w:tcW w:w="1440" w:type="dxa"/>
            <w:shd w:val="clear" w:color="auto" w:fill="FFFFFF"/>
          </w:tcPr>
          <w:p w14:paraId="25B4999C" w14:textId="77777777" w:rsidR="00C671E1" w:rsidRPr="00681EAC" w:rsidRDefault="00C671E1" w:rsidP="00CE6D61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FFFFF"/>
          </w:tcPr>
          <w:p w14:paraId="25B4999D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</w:tc>
      </w:tr>
      <w:tr w:rsidR="00C671E1" w:rsidRPr="00681EAC" w14:paraId="25B499A5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99F" w14:textId="77777777"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A0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5317,9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A1" w14:textId="77777777"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3643,3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A2" w14:textId="77777777"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3643,3</w:t>
            </w:r>
          </w:p>
        </w:tc>
        <w:tc>
          <w:tcPr>
            <w:tcW w:w="1440" w:type="dxa"/>
            <w:shd w:val="clear" w:color="auto" w:fill="FFFFFF"/>
          </w:tcPr>
          <w:p w14:paraId="25B499A3" w14:textId="77777777"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9A4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</w:tr>
      <w:tr w:rsidR="00C671E1" w:rsidRPr="00681EAC" w14:paraId="25B499B0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A6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A7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>1</w:t>
            </w:r>
            <w:r w:rsidRPr="00681EAC"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A8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A9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1440" w:type="dxa"/>
            <w:shd w:val="clear" w:color="auto" w:fill="FFFFFF"/>
          </w:tcPr>
          <w:p w14:paraId="25B499AA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AB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AC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9AD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AE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AF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81EAC">
              <w:rPr>
                <w:sz w:val="20"/>
                <w:szCs w:val="20"/>
              </w:rPr>
              <w:t>,8</w:t>
            </w:r>
          </w:p>
        </w:tc>
      </w:tr>
      <w:tr w:rsidR="00C671E1" w:rsidRPr="00681EAC" w14:paraId="25B499BB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B1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B2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1623,8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B3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1105,4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B4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1105,4</w:t>
            </w:r>
          </w:p>
        </w:tc>
        <w:tc>
          <w:tcPr>
            <w:tcW w:w="1440" w:type="dxa"/>
            <w:shd w:val="clear" w:color="auto" w:fill="FFFFFF"/>
          </w:tcPr>
          <w:p w14:paraId="25B499B5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B6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B7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9B8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B9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BA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C671E1" w:rsidRPr="00681EAC" w14:paraId="25B499C6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BC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BD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BE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BF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40" w:type="dxa"/>
            <w:shd w:val="clear" w:color="auto" w:fill="FFFFFF"/>
          </w:tcPr>
          <w:p w14:paraId="25B499C0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C1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C2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9C3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C4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C5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</w:tr>
      <w:tr w:rsidR="00C671E1" w:rsidRPr="00681EAC" w14:paraId="25B499CD" w14:textId="77777777" w:rsidTr="00CE6D61">
        <w:trPr>
          <w:trHeight w:val="1050"/>
        </w:trPr>
        <w:tc>
          <w:tcPr>
            <w:tcW w:w="2897" w:type="dxa"/>
            <w:shd w:val="clear" w:color="auto" w:fill="FFFFFF"/>
          </w:tcPr>
          <w:p w14:paraId="25B499C7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C8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488,1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C9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CA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CB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9CC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C671E1" w:rsidRPr="00681EAC" w14:paraId="25B499DA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CE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CF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D0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D1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40" w:type="dxa"/>
            <w:shd w:val="clear" w:color="auto" w:fill="FFFFFF"/>
          </w:tcPr>
          <w:p w14:paraId="25B499D2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D3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D4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D5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9D6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D7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D8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D9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C671E1" w:rsidRPr="00681EAC" w14:paraId="25B499E2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DB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DC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3035,8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DD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2044,6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DE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2044,6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DF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B499E0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9E1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C671E1" w:rsidRPr="00681EAC" w14:paraId="25B499E9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E3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E4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2997,1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E5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1928,3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E6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1928,3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E7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9E8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C671E1" w:rsidRPr="00681EAC" w14:paraId="25B499F8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EA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EB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EC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ED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440" w:type="dxa"/>
            <w:shd w:val="clear" w:color="auto" w:fill="FFFFFF"/>
          </w:tcPr>
          <w:p w14:paraId="25B499EE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EF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F0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B499F1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9F2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F3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F4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F5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14:paraId="25B499F6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9F7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</w:tc>
      </w:tr>
      <w:tr w:rsidR="00C671E1" w:rsidRPr="00681EAC" w14:paraId="25B499FF" w14:textId="77777777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25B499F9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FA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FB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9FC" w14:textId="77777777"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9FD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9FE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671E1" w:rsidRPr="00681EAC" w14:paraId="25B49A06" w14:textId="77777777" w:rsidTr="00CE6D61">
        <w:trPr>
          <w:trHeight w:val="786"/>
        </w:trPr>
        <w:tc>
          <w:tcPr>
            <w:tcW w:w="2897" w:type="dxa"/>
            <w:shd w:val="clear" w:color="auto" w:fill="FFFFFF"/>
            <w:vAlign w:val="center"/>
          </w:tcPr>
          <w:p w14:paraId="25B49A00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lastRenderedPageBreak/>
              <w:t>Инициативные платежи, зачисляемые в бюджеты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01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159,9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02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175,0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03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175,0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04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A05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0,11</w:t>
            </w:r>
          </w:p>
        </w:tc>
      </w:tr>
      <w:tr w:rsidR="00C671E1" w:rsidRPr="00681EAC" w14:paraId="25B49A0D" w14:textId="77777777" w:rsidTr="00CE6D61">
        <w:trPr>
          <w:trHeight w:val="1070"/>
        </w:trPr>
        <w:tc>
          <w:tcPr>
            <w:tcW w:w="2897" w:type="dxa"/>
            <w:shd w:val="clear" w:color="auto" w:fill="FFFFFF"/>
            <w:vAlign w:val="center"/>
          </w:tcPr>
          <w:p w14:paraId="25B49A07" w14:textId="77777777"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08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09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0A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0B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A0C" w14:textId="77777777"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671E1" w:rsidRPr="00681EAC" w14:paraId="25B49A14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A0E" w14:textId="77777777"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0F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33507,1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10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146 925,9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11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107 444,47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12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73,1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A13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69,2</w:t>
            </w:r>
          </w:p>
        </w:tc>
      </w:tr>
      <w:tr w:rsidR="00C671E1" w:rsidRPr="00681EAC" w14:paraId="25B49A1D" w14:textId="77777777" w:rsidTr="00CE6D61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14:paraId="25B49A15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16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7600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17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8233,7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18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8233,7</w:t>
            </w:r>
          </w:p>
        </w:tc>
        <w:tc>
          <w:tcPr>
            <w:tcW w:w="1440" w:type="dxa"/>
            <w:shd w:val="clear" w:color="auto" w:fill="FFFFFF"/>
          </w:tcPr>
          <w:p w14:paraId="25B49A19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A1A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A1B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A1C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C671E1" w:rsidRPr="00681EAC" w14:paraId="25B49A25" w14:textId="77777777" w:rsidTr="00CE6D61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14:paraId="25B49A1E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1F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18278,1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20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138 173,5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21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98 692,1</w:t>
            </w:r>
          </w:p>
        </w:tc>
        <w:tc>
          <w:tcPr>
            <w:tcW w:w="1440" w:type="dxa"/>
            <w:shd w:val="clear" w:color="auto" w:fill="FFFFFF"/>
          </w:tcPr>
          <w:p w14:paraId="25B49A22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A23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71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A24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63,55</w:t>
            </w:r>
          </w:p>
        </w:tc>
      </w:tr>
      <w:tr w:rsidR="00C671E1" w:rsidRPr="00681EAC" w14:paraId="25B49A2D" w14:textId="77777777" w:rsidTr="00CE6D61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14:paraId="25B49A26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27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454,7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28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503,08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29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503,08</w:t>
            </w:r>
          </w:p>
        </w:tc>
        <w:tc>
          <w:tcPr>
            <w:tcW w:w="1440" w:type="dxa"/>
            <w:shd w:val="clear" w:color="auto" w:fill="FFFFFF"/>
          </w:tcPr>
          <w:p w14:paraId="25B49A2A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14:paraId="25B49A2B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5B49A2C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C671E1" w:rsidRPr="00681EAC" w14:paraId="25B49A34" w14:textId="77777777" w:rsidTr="00CE6D61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14:paraId="25B49A2E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2F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7174,3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30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31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14:paraId="25B49A32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25B49A33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0</w:t>
            </w:r>
          </w:p>
        </w:tc>
      </w:tr>
      <w:tr w:rsidR="00C671E1" w:rsidRPr="00681EAC" w14:paraId="25B49A3B" w14:textId="77777777" w:rsidTr="00CE6D61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14:paraId="25B49A35" w14:textId="77777777"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36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37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38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440" w:type="dxa"/>
            <w:shd w:val="clear" w:color="auto" w:fill="FFFFFF"/>
          </w:tcPr>
          <w:p w14:paraId="25B49A39" w14:textId="77777777"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25B49A3A" w14:textId="77777777"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0,01</w:t>
            </w:r>
          </w:p>
        </w:tc>
      </w:tr>
      <w:tr w:rsidR="00C671E1" w:rsidRPr="00681EAC" w14:paraId="25B49A42" w14:textId="77777777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25B49A3C" w14:textId="77777777"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3D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75871,1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B49A3E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193 393,00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5B49A3F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155 307,6</w:t>
            </w:r>
          </w:p>
        </w:tc>
        <w:tc>
          <w:tcPr>
            <w:tcW w:w="1440" w:type="dxa"/>
            <w:shd w:val="clear" w:color="auto" w:fill="FFFFFF"/>
          </w:tcPr>
          <w:p w14:paraId="25B49A40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70" w:type="dxa"/>
            <w:shd w:val="clear" w:color="auto" w:fill="FFFFFF"/>
          </w:tcPr>
          <w:p w14:paraId="25B49A41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671E1" w:rsidRPr="00681EAC" w14:paraId="25B49A49" w14:textId="77777777" w:rsidTr="00CE6D61">
        <w:trPr>
          <w:trHeight w:val="210"/>
        </w:trPr>
        <w:tc>
          <w:tcPr>
            <w:tcW w:w="2897" w:type="dxa"/>
            <w:shd w:val="clear" w:color="auto" w:fill="auto"/>
            <w:vAlign w:val="center"/>
          </w:tcPr>
          <w:p w14:paraId="25B49A43" w14:textId="77777777" w:rsidR="00C671E1" w:rsidRPr="00681EAC" w:rsidRDefault="00C671E1" w:rsidP="00CE6D61">
            <w:pPr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ИТОГО СОБСТВЕННЫХ ДОХОДОВ*</w:t>
            </w:r>
          </w:p>
        </w:tc>
        <w:tc>
          <w:tcPr>
            <w:tcW w:w="1440" w:type="dxa"/>
            <w:vAlign w:val="center"/>
          </w:tcPr>
          <w:p w14:paraId="25B49A44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42364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B49A45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46 467,1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B49A46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47 863,00</w:t>
            </w:r>
          </w:p>
        </w:tc>
        <w:tc>
          <w:tcPr>
            <w:tcW w:w="1440" w:type="dxa"/>
          </w:tcPr>
          <w:p w14:paraId="25B49A47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70" w:type="dxa"/>
          </w:tcPr>
          <w:p w14:paraId="25B49A48" w14:textId="77777777"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30,8</w:t>
            </w:r>
          </w:p>
        </w:tc>
      </w:tr>
    </w:tbl>
    <w:p w14:paraId="25B49A4A" w14:textId="77777777" w:rsidR="00C671E1" w:rsidRPr="00681EAC" w:rsidRDefault="00C671E1" w:rsidP="00C671E1">
      <w:pPr>
        <w:ind w:right="-83" w:firstLine="840"/>
        <w:jc w:val="both"/>
        <w:rPr>
          <w:sz w:val="20"/>
          <w:szCs w:val="20"/>
        </w:rPr>
      </w:pPr>
      <w:r w:rsidRPr="00681EAC">
        <w:rPr>
          <w:sz w:val="20"/>
          <w:szCs w:val="20"/>
        </w:rPr>
        <w:t>* собственные доходы взяты без учёта безвозмездных поступлений</w:t>
      </w:r>
    </w:p>
    <w:p w14:paraId="25B49A4B" w14:textId="77777777" w:rsidR="00C671E1" w:rsidRDefault="00C671E1" w:rsidP="00C671E1">
      <w:pPr>
        <w:jc w:val="both"/>
        <w:rPr>
          <w:sz w:val="28"/>
          <w:szCs w:val="28"/>
        </w:rPr>
      </w:pPr>
    </w:p>
    <w:p w14:paraId="25B49A4C" w14:textId="77777777"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Формирование доходной части бюджета поселения за 2022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14:paraId="25B49A4D" w14:textId="77777777"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Удельный вес собственных доходов без учёта безвозмездных поступлений в анализируемом периоде составил 30,8%.  </w:t>
      </w:r>
    </w:p>
    <w:p w14:paraId="25B49A4E" w14:textId="77777777"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547F">
        <w:rPr>
          <w:sz w:val="28"/>
          <w:szCs w:val="28"/>
        </w:rPr>
        <w:t xml:space="preserve">В анализируемом периоде объем поступивших налоговых платежей  в бюджет составил 44 219,8 тыс. рублей, или  92% собственных доходов бюджета. </w:t>
      </w:r>
    </w:p>
    <w:p w14:paraId="25B49A4F" w14:textId="77777777"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Основными налогами, которыми в анализируемом периоде обеспечено формирование собственных доходов муниципального образования являются:     </w:t>
      </w:r>
    </w:p>
    <w:p w14:paraId="25B49A50" w14:textId="77777777"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- единый сельскохозяйственный налог в сумме 11589,9 тыс. рублей или 100% к плановым назначениям, удельный вес в структуре собственных поступлений бюджета составляет 26,2%;</w:t>
      </w:r>
    </w:p>
    <w:p w14:paraId="25B49A51" w14:textId="77777777"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- налог на доходы физических лиц в сумме 17471,3 тыс.</w:t>
      </w:r>
      <w:r>
        <w:rPr>
          <w:sz w:val="28"/>
          <w:szCs w:val="28"/>
        </w:rPr>
        <w:t xml:space="preserve"> </w:t>
      </w:r>
      <w:r w:rsidRPr="00AD547F">
        <w:rPr>
          <w:sz w:val="28"/>
          <w:szCs w:val="28"/>
        </w:rPr>
        <w:t>рублей или 106,6% к плановым назначениям, удельный вес в структуре собственных поступлений бюджета составляет 39,5%;</w:t>
      </w:r>
    </w:p>
    <w:p w14:paraId="25B49A52" w14:textId="77777777"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- налоги на товары, реализуемые на территории РФ (Акцизы) 4148,4 тыс. рублей или 103% к плановым назначениям, удельный вес в структуре собственных поступлений бюджета составляет 9,4%;</w:t>
      </w:r>
    </w:p>
    <w:p w14:paraId="25B49A53" w14:textId="77777777"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- налоги на имущество в сумме 11 014,8 тыс. рублей, или 102% к плановым назначениям, удельный вес в структуре собственных поступлений бюджета составляет 24,9%. </w:t>
      </w:r>
    </w:p>
    <w:p w14:paraId="25B49A54" w14:textId="77777777"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Анализом формирования бюджета в части неналоговых доходов установлено, что объем поступлений от арендной  платы за земельные </w:t>
      </w:r>
      <w:r w:rsidRPr="00AD547F">
        <w:rPr>
          <w:sz w:val="28"/>
          <w:szCs w:val="28"/>
        </w:rPr>
        <w:lastRenderedPageBreak/>
        <w:t>участки составил 1105,4 тыс. рублей, или 100% к плану, в структуре собственных доходов поселения составляет 2,5%.</w:t>
      </w:r>
    </w:p>
    <w:p w14:paraId="25B49A55" w14:textId="77777777"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547F">
        <w:rPr>
          <w:sz w:val="28"/>
          <w:szCs w:val="28"/>
        </w:rPr>
        <w:t xml:space="preserve">Доходы от продажи земельных участков  за 2022 год составили 1995,2 тыс. рублей, или 100% к плановым назначениям. В структуре собственных доходов поселения составляют 4,4%. </w:t>
      </w:r>
    </w:p>
    <w:p w14:paraId="25B49A56" w14:textId="77777777"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Доля межбюджетных поступлений, субсидий (за исключением субвенций) составила 98 692,1 тыс. рублей, или 71% к плановым назначениям что составляет 59,5% в объёме всех доходов поселения, исчисленных в соответствии со статьёй 47 Бюджетного кодекса (с учётом безвозмездных поступлений за исключением субвенций).</w:t>
      </w:r>
    </w:p>
    <w:p w14:paraId="25B49A57" w14:textId="77777777"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Объем полученных субвенций составил 503,08 тыс. рублей, или 100% утверждённого годового плана.</w:t>
      </w:r>
    </w:p>
    <w:p w14:paraId="25B49A58" w14:textId="77777777"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Объем полученных дотаций составил 8233,7 тыс. рублей, или 100% утверждённого годового плана.</w:t>
      </w:r>
    </w:p>
    <w:p w14:paraId="25B49A59" w14:textId="77777777"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Объем прочих безвозмездных поступлений составил 16,9 тыс. рублей, или 100 % плановых назначений.</w:t>
      </w:r>
    </w:p>
    <w:p w14:paraId="25B49A5A" w14:textId="77777777" w:rsidR="00C671E1" w:rsidRPr="00EB521B" w:rsidRDefault="00C671E1" w:rsidP="00C671E1">
      <w:pPr>
        <w:jc w:val="both"/>
        <w:rPr>
          <w:sz w:val="28"/>
          <w:szCs w:val="28"/>
        </w:rPr>
      </w:pPr>
    </w:p>
    <w:p w14:paraId="25B49A5B" w14:textId="77777777" w:rsidR="00C671E1" w:rsidRDefault="00C671E1" w:rsidP="00C671E1">
      <w:pPr>
        <w:pStyle w:val="a5"/>
        <w:spacing w:before="120"/>
        <w:ind w:firstLine="720"/>
        <w:rPr>
          <w:b/>
          <w:sz w:val="28"/>
          <w:szCs w:val="28"/>
        </w:rPr>
      </w:pPr>
    </w:p>
    <w:p w14:paraId="25B49A5C" w14:textId="77777777" w:rsidR="00C671E1" w:rsidRDefault="00C671E1" w:rsidP="00C671E1">
      <w:pPr>
        <w:pStyle w:val="a5"/>
        <w:spacing w:before="120"/>
        <w:ind w:firstLine="720"/>
        <w:rPr>
          <w:b/>
          <w:sz w:val="28"/>
          <w:szCs w:val="28"/>
        </w:rPr>
      </w:pPr>
    </w:p>
    <w:p w14:paraId="25B49A5D" w14:textId="77777777" w:rsidR="00C671E1" w:rsidRPr="00EC547E" w:rsidRDefault="00C671E1" w:rsidP="00C671E1">
      <w:pPr>
        <w:pStyle w:val="a5"/>
        <w:spacing w:before="120"/>
        <w:ind w:firstLine="720"/>
        <w:rPr>
          <w:sz w:val="28"/>
          <w:szCs w:val="28"/>
        </w:rPr>
      </w:pPr>
      <w:r w:rsidRPr="00523D23">
        <w:rPr>
          <w:b/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Локотскому городскому поселению на 2022 год утверждены в сумме 200 351,00</w:t>
      </w:r>
      <w:r w:rsidRPr="0028022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исполнены в сумме 150 790,2 рублей.</w:t>
      </w:r>
      <w:r w:rsidRPr="00EC547E">
        <w:rPr>
          <w:sz w:val="28"/>
          <w:szCs w:val="28"/>
        </w:rPr>
        <w:t xml:space="preserve">  </w:t>
      </w:r>
    </w:p>
    <w:p w14:paraId="25B49A5E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расходной части характеризуется следующими  показателями:</w:t>
      </w:r>
    </w:p>
    <w:p w14:paraId="25B49A5F" w14:textId="77777777" w:rsidR="00C671E1" w:rsidRDefault="00C671E1" w:rsidP="00C671E1">
      <w:pPr>
        <w:ind w:right="-5"/>
      </w:pPr>
      <w:r>
        <w:t xml:space="preserve">                                                                                                  </w:t>
      </w:r>
    </w:p>
    <w:p w14:paraId="25B49A60" w14:textId="77777777" w:rsidR="00C671E1" w:rsidRPr="001E40D7" w:rsidRDefault="00C671E1" w:rsidP="00C671E1">
      <w:pPr>
        <w:ind w:right="-5"/>
      </w:pPr>
      <w:r>
        <w:t xml:space="preserve">                                                                                                                   т</w:t>
      </w:r>
      <w:r w:rsidRPr="001E40D7">
        <w:t>аблица 2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182"/>
        <w:gridCol w:w="1134"/>
        <w:gridCol w:w="1275"/>
        <w:gridCol w:w="851"/>
        <w:gridCol w:w="1134"/>
      </w:tblGrid>
      <w:tr w:rsidR="00C671E1" w:rsidRPr="00277A6D" w14:paraId="25B49A6B" w14:textId="77777777" w:rsidTr="00CE6D61">
        <w:trPr>
          <w:cantSplit/>
          <w:trHeight w:val="970"/>
        </w:trPr>
        <w:tc>
          <w:tcPr>
            <w:tcW w:w="3888" w:type="dxa"/>
          </w:tcPr>
          <w:p w14:paraId="25B49A61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1182" w:type="dxa"/>
          </w:tcPr>
          <w:p w14:paraId="25B49A62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Испол</w:t>
            </w:r>
            <w:proofErr w:type="spellEnd"/>
            <w:r w:rsidRPr="00277A6D">
              <w:rPr>
                <w:b/>
                <w:sz w:val="18"/>
                <w:szCs w:val="18"/>
              </w:rPr>
              <w:t>-</w:t>
            </w:r>
          </w:p>
          <w:p w14:paraId="25B49A63" w14:textId="77777777" w:rsidR="00C671E1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нено</w:t>
            </w:r>
            <w:proofErr w:type="spellEnd"/>
            <w:r w:rsidRPr="00277A6D">
              <w:rPr>
                <w:b/>
                <w:sz w:val="18"/>
                <w:szCs w:val="18"/>
              </w:rPr>
              <w:t xml:space="preserve"> </w:t>
            </w:r>
          </w:p>
          <w:p w14:paraId="25B49A64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</w:t>
            </w:r>
          </w:p>
        </w:tc>
        <w:tc>
          <w:tcPr>
            <w:tcW w:w="1134" w:type="dxa"/>
          </w:tcPr>
          <w:p w14:paraId="25B49A65" w14:textId="77777777" w:rsidR="00C671E1" w:rsidRPr="00277A6D" w:rsidRDefault="00C671E1" w:rsidP="00CE6D61">
            <w:pPr>
              <w:pStyle w:val="a5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Утвержд</w:t>
            </w:r>
            <w:proofErr w:type="spellEnd"/>
            <w:r>
              <w:rPr>
                <w:b/>
                <w:sz w:val="18"/>
                <w:szCs w:val="18"/>
              </w:rPr>
              <w:t>. по бюджету</w:t>
            </w:r>
          </w:p>
          <w:p w14:paraId="25B49A66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</w:t>
            </w:r>
          </w:p>
        </w:tc>
        <w:tc>
          <w:tcPr>
            <w:tcW w:w="1275" w:type="dxa"/>
          </w:tcPr>
          <w:p w14:paraId="25B49A67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Исполненза</w:t>
            </w:r>
            <w:proofErr w:type="spellEnd"/>
            <w:r>
              <w:rPr>
                <w:b/>
                <w:sz w:val="16"/>
                <w:szCs w:val="16"/>
              </w:rPr>
              <w:t xml:space="preserve">  за 2022</w:t>
            </w:r>
            <w:r w:rsidRPr="00D27D1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14:paraId="25B49A68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%</w:t>
            </w:r>
          </w:p>
          <w:p w14:paraId="25B49A69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14:paraId="25B49A6A" w14:textId="77777777"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Структура</w:t>
            </w:r>
          </w:p>
        </w:tc>
      </w:tr>
      <w:tr w:rsidR="00C671E1" w:rsidRPr="00D13D96" w14:paraId="25B49A72" w14:textId="77777777" w:rsidTr="00CE6D61">
        <w:trPr>
          <w:trHeight w:val="351"/>
        </w:trPr>
        <w:tc>
          <w:tcPr>
            <w:tcW w:w="3888" w:type="dxa"/>
          </w:tcPr>
          <w:p w14:paraId="25B49A6C" w14:textId="77777777" w:rsidR="00C671E1" w:rsidRPr="00D13D96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82" w:type="dxa"/>
          </w:tcPr>
          <w:p w14:paraId="25B49A6D" w14:textId="77777777"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</w:tcPr>
          <w:p w14:paraId="25B49A6E" w14:textId="77777777"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14:paraId="25B49A6F" w14:textId="77777777"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51" w:type="dxa"/>
          </w:tcPr>
          <w:p w14:paraId="25B49A70" w14:textId="77777777"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</w:tcPr>
          <w:p w14:paraId="25B49A71" w14:textId="77777777"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C671E1" w:rsidRPr="00D13D96" w14:paraId="25B49A7A" w14:textId="77777777" w:rsidTr="00CE6D61">
        <w:trPr>
          <w:trHeight w:val="481"/>
        </w:trPr>
        <w:tc>
          <w:tcPr>
            <w:tcW w:w="3888" w:type="dxa"/>
          </w:tcPr>
          <w:p w14:paraId="25B49A73" w14:textId="77777777"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01 «Общегосударственные вопросы</w:t>
            </w:r>
          </w:p>
          <w:p w14:paraId="25B49A74" w14:textId="77777777" w:rsidR="00C671E1" w:rsidRPr="00574612" w:rsidRDefault="00C671E1" w:rsidP="00CE6D61">
            <w:pPr>
              <w:jc w:val="right"/>
            </w:pPr>
          </w:p>
        </w:tc>
        <w:tc>
          <w:tcPr>
            <w:tcW w:w="1182" w:type="dxa"/>
          </w:tcPr>
          <w:p w14:paraId="25B49A75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183,9</w:t>
            </w:r>
          </w:p>
        </w:tc>
        <w:tc>
          <w:tcPr>
            <w:tcW w:w="1134" w:type="dxa"/>
          </w:tcPr>
          <w:p w14:paraId="25B49A76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55432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5" w:type="dxa"/>
          </w:tcPr>
          <w:p w14:paraId="25B49A77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51" w:type="dxa"/>
          </w:tcPr>
          <w:p w14:paraId="25B49A78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59,64</w:t>
            </w:r>
          </w:p>
        </w:tc>
        <w:tc>
          <w:tcPr>
            <w:tcW w:w="1134" w:type="dxa"/>
          </w:tcPr>
          <w:p w14:paraId="25B49A79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671E1" w:rsidRPr="00D13D96" w14:paraId="25B49A81" w14:textId="77777777" w:rsidTr="00CE6D61">
        <w:tc>
          <w:tcPr>
            <w:tcW w:w="3888" w:type="dxa"/>
          </w:tcPr>
          <w:p w14:paraId="25B49A7B" w14:textId="77777777"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02 « Национальная оборона»</w:t>
            </w:r>
          </w:p>
        </w:tc>
        <w:tc>
          <w:tcPr>
            <w:tcW w:w="1182" w:type="dxa"/>
          </w:tcPr>
          <w:p w14:paraId="25B49A7C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454,7</w:t>
            </w:r>
          </w:p>
        </w:tc>
        <w:tc>
          <w:tcPr>
            <w:tcW w:w="1134" w:type="dxa"/>
          </w:tcPr>
          <w:p w14:paraId="25B49A7D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275" w:type="dxa"/>
          </w:tcPr>
          <w:p w14:paraId="25B49A7E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851" w:type="dxa"/>
          </w:tcPr>
          <w:p w14:paraId="25B49A7F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5B49A80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671E1" w:rsidRPr="00D13D96" w14:paraId="25B49A88" w14:textId="77777777" w:rsidTr="00CE6D61">
        <w:tc>
          <w:tcPr>
            <w:tcW w:w="3888" w:type="dxa"/>
          </w:tcPr>
          <w:p w14:paraId="25B49A82" w14:textId="77777777"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182" w:type="dxa"/>
          </w:tcPr>
          <w:p w14:paraId="25B49A83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14:paraId="25B49A84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B49A85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5B49A86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B49A87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71E1" w:rsidRPr="00D13D96" w14:paraId="25B49A8F" w14:textId="77777777" w:rsidTr="00CE6D61">
        <w:tc>
          <w:tcPr>
            <w:tcW w:w="3888" w:type="dxa"/>
          </w:tcPr>
          <w:p w14:paraId="25B49A89" w14:textId="77777777" w:rsidR="00C671E1" w:rsidRDefault="00C671E1" w:rsidP="00CE6D61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04 «национальная экономика»</w:t>
            </w:r>
          </w:p>
        </w:tc>
        <w:tc>
          <w:tcPr>
            <w:tcW w:w="1182" w:type="dxa"/>
          </w:tcPr>
          <w:p w14:paraId="25B49A8A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355432">
              <w:rPr>
                <w:sz w:val="20"/>
                <w:szCs w:val="20"/>
              </w:rPr>
              <w:t>839,2</w:t>
            </w:r>
          </w:p>
        </w:tc>
        <w:tc>
          <w:tcPr>
            <w:tcW w:w="1134" w:type="dxa"/>
          </w:tcPr>
          <w:p w14:paraId="25B49A8B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53 606,1</w:t>
            </w:r>
          </w:p>
        </w:tc>
        <w:tc>
          <w:tcPr>
            <w:tcW w:w="1275" w:type="dxa"/>
          </w:tcPr>
          <w:p w14:paraId="25B49A8C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53 006,8</w:t>
            </w:r>
          </w:p>
        </w:tc>
        <w:tc>
          <w:tcPr>
            <w:tcW w:w="851" w:type="dxa"/>
          </w:tcPr>
          <w:p w14:paraId="25B49A8D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14:paraId="25B49A8E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C671E1" w:rsidRPr="00D13D96" w14:paraId="25B49A96" w14:textId="77777777" w:rsidTr="00CE6D61">
        <w:tc>
          <w:tcPr>
            <w:tcW w:w="3888" w:type="dxa"/>
          </w:tcPr>
          <w:p w14:paraId="25B49A90" w14:textId="77777777"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05</w:t>
            </w:r>
            <w:r w:rsidRPr="00D13D96">
              <w:rPr>
                <w:szCs w:val="22"/>
              </w:rPr>
              <w:t>«Жилищно-коммунальное хозяйство»</w:t>
            </w:r>
          </w:p>
        </w:tc>
        <w:tc>
          <w:tcPr>
            <w:tcW w:w="1182" w:type="dxa"/>
          </w:tcPr>
          <w:p w14:paraId="25B49A91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355432">
              <w:rPr>
                <w:sz w:val="20"/>
                <w:szCs w:val="20"/>
              </w:rPr>
              <w:t>130,7</w:t>
            </w:r>
          </w:p>
        </w:tc>
        <w:tc>
          <w:tcPr>
            <w:tcW w:w="1134" w:type="dxa"/>
          </w:tcPr>
          <w:p w14:paraId="25B49A92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129 457,3</w:t>
            </w:r>
          </w:p>
        </w:tc>
        <w:tc>
          <w:tcPr>
            <w:tcW w:w="1275" w:type="dxa"/>
          </w:tcPr>
          <w:p w14:paraId="25B49A93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80 599,0</w:t>
            </w:r>
          </w:p>
        </w:tc>
        <w:tc>
          <w:tcPr>
            <w:tcW w:w="851" w:type="dxa"/>
          </w:tcPr>
          <w:p w14:paraId="25B49A94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62,26</w:t>
            </w:r>
          </w:p>
        </w:tc>
        <w:tc>
          <w:tcPr>
            <w:tcW w:w="1134" w:type="dxa"/>
          </w:tcPr>
          <w:p w14:paraId="25B49A95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C671E1" w:rsidRPr="00D13D96" w14:paraId="25B49A9D" w14:textId="77777777" w:rsidTr="00CE6D61">
        <w:tc>
          <w:tcPr>
            <w:tcW w:w="3888" w:type="dxa"/>
          </w:tcPr>
          <w:p w14:paraId="25B49A97" w14:textId="77777777"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08 «Культура, кинематография и средства массовой информации»</w:t>
            </w:r>
          </w:p>
        </w:tc>
        <w:tc>
          <w:tcPr>
            <w:tcW w:w="1182" w:type="dxa"/>
          </w:tcPr>
          <w:p w14:paraId="25B49A98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355432">
              <w:rPr>
                <w:sz w:val="20"/>
                <w:szCs w:val="20"/>
              </w:rPr>
              <w:t>048,5</w:t>
            </w:r>
          </w:p>
        </w:tc>
        <w:tc>
          <w:tcPr>
            <w:tcW w:w="1134" w:type="dxa"/>
          </w:tcPr>
          <w:p w14:paraId="25B49A99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16 629,4</w:t>
            </w:r>
          </w:p>
        </w:tc>
        <w:tc>
          <w:tcPr>
            <w:tcW w:w="1275" w:type="dxa"/>
          </w:tcPr>
          <w:p w14:paraId="25B49A9A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16 588,8</w:t>
            </w:r>
          </w:p>
        </w:tc>
        <w:tc>
          <w:tcPr>
            <w:tcW w:w="851" w:type="dxa"/>
          </w:tcPr>
          <w:p w14:paraId="25B49A9B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134" w:type="dxa"/>
          </w:tcPr>
          <w:p w14:paraId="25B49A9C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C671E1" w:rsidRPr="00B62B8C" w14:paraId="25B49AA4" w14:textId="77777777" w:rsidTr="00CE6D61">
        <w:tc>
          <w:tcPr>
            <w:tcW w:w="3888" w:type="dxa"/>
          </w:tcPr>
          <w:p w14:paraId="25B49A9E" w14:textId="77777777" w:rsidR="00C671E1" w:rsidRPr="00B62B8C" w:rsidRDefault="00C671E1" w:rsidP="00CE6D61">
            <w:pPr>
              <w:pStyle w:val="a5"/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                      </w:t>
            </w:r>
            <w:r w:rsidRPr="00B62B8C">
              <w:rPr>
                <w:b/>
                <w:szCs w:val="22"/>
              </w:rPr>
              <w:t xml:space="preserve">Итого: </w:t>
            </w:r>
          </w:p>
        </w:tc>
        <w:tc>
          <w:tcPr>
            <w:tcW w:w="1182" w:type="dxa"/>
          </w:tcPr>
          <w:p w14:paraId="25B49A9F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 w:rsidRPr="00355432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55432">
              <w:rPr>
                <w:b/>
                <w:sz w:val="20"/>
                <w:szCs w:val="20"/>
              </w:rPr>
              <w:t>661,3</w:t>
            </w:r>
          </w:p>
        </w:tc>
        <w:tc>
          <w:tcPr>
            <w:tcW w:w="1134" w:type="dxa"/>
          </w:tcPr>
          <w:p w14:paraId="25B49AA0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200 351,0</w:t>
            </w:r>
          </w:p>
        </w:tc>
        <w:tc>
          <w:tcPr>
            <w:tcW w:w="1275" w:type="dxa"/>
          </w:tcPr>
          <w:p w14:paraId="25B49AA1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150 790,2</w:t>
            </w:r>
          </w:p>
        </w:tc>
        <w:tc>
          <w:tcPr>
            <w:tcW w:w="851" w:type="dxa"/>
          </w:tcPr>
          <w:p w14:paraId="25B49AA2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75,26</w:t>
            </w:r>
          </w:p>
        </w:tc>
        <w:tc>
          <w:tcPr>
            <w:tcW w:w="1134" w:type="dxa"/>
          </w:tcPr>
          <w:p w14:paraId="25B49AA3" w14:textId="77777777"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 w:rsidRPr="00355432">
              <w:rPr>
                <w:b/>
                <w:sz w:val="20"/>
                <w:szCs w:val="20"/>
              </w:rPr>
              <w:t>100,0</w:t>
            </w:r>
          </w:p>
        </w:tc>
      </w:tr>
    </w:tbl>
    <w:p w14:paraId="25B49AA5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</w:p>
    <w:p w14:paraId="25B49AA6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</w:p>
    <w:p w14:paraId="25B49AA7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  <w:r w:rsidRPr="0052792A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фактически исполнены в объёме 150 790,2 тыс. рублей, или на 75,26 % к утверждённым бюджетным назначениям. </w:t>
      </w:r>
    </w:p>
    <w:p w14:paraId="25B49AA8" w14:textId="77777777" w:rsidR="00C671E1" w:rsidRDefault="00C671E1" w:rsidP="00C671E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</w:t>
      </w:r>
      <w:r w:rsidRPr="00A17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 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Федерации».</w:t>
      </w:r>
    </w:p>
    <w:p w14:paraId="25B49AA9" w14:textId="77777777" w:rsidR="00C671E1" w:rsidRDefault="00C671E1" w:rsidP="00C671E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заняли расходы по разделам </w:t>
      </w:r>
      <w:r w:rsidRPr="008407C4"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- 53,5%, </w:t>
      </w:r>
      <w:r w:rsidRPr="008407C4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- 35,1%,   и </w:t>
      </w:r>
      <w:r w:rsidRPr="008407C4">
        <w:rPr>
          <w:b/>
          <w:sz w:val="28"/>
          <w:szCs w:val="28"/>
        </w:rPr>
        <w:t>«Культура, кинематография и средства массовой информации»</w:t>
      </w:r>
      <w:r>
        <w:rPr>
          <w:sz w:val="28"/>
          <w:szCs w:val="28"/>
        </w:rPr>
        <w:t xml:space="preserve"> - 11%. </w:t>
      </w:r>
    </w:p>
    <w:p w14:paraId="25B49AAA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515925">
        <w:rPr>
          <w:b/>
          <w:sz w:val="28"/>
          <w:szCs w:val="28"/>
        </w:rPr>
        <w:t>«Общегосударственные расходы»</w:t>
      </w:r>
      <w:r>
        <w:rPr>
          <w:sz w:val="28"/>
          <w:szCs w:val="28"/>
        </w:rPr>
        <w:t xml:space="preserve"> использованы средства бюджета Локотского городского поселения в сумме </w:t>
      </w:r>
      <w:r w:rsidRPr="00E54FC1">
        <w:rPr>
          <w:color w:val="000000"/>
          <w:sz w:val="28"/>
          <w:szCs w:val="28"/>
        </w:rPr>
        <w:t>92,5</w:t>
      </w:r>
      <w:r>
        <w:rPr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>
        <w:rPr>
          <w:color w:val="000000"/>
          <w:szCs w:val="22"/>
        </w:rPr>
        <w:t>59,64</w:t>
      </w:r>
      <w:r>
        <w:rPr>
          <w:sz w:val="28"/>
          <w:szCs w:val="28"/>
        </w:rPr>
        <w:t xml:space="preserve"> % к плановым показателям. Удельный вес расходов по данному разделу составил </w:t>
      </w:r>
      <w:r w:rsidRPr="00360A33">
        <w:rPr>
          <w:sz w:val="28"/>
          <w:szCs w:val="28"/>
        </w:rPr>
        <w:t>0,</w:t>
      </w:r>
      <w:r>
        <w:rPr>
          <w:sz w:val="28"/>
          <w:szCs w:val="28"/>
        </w:rPr>
        <w:t>1</w:t>
      </w:r>
      <w:r w:rsidRPr="00360A33">
        <w:rPr>
          <w:sz w:val="28"/>
          <w:szCs w:val="28"/>
        </w:rPr>
        <w:t>%</w:t>
      </w:r>
      <w:r>
        <w:rPr>
          <w:sz w:val="28"/>
          <w:szCs w:val="28"/>
        </w:rPr>
        <w:t xml:space="preserve">  в структуре расходов бюджета. </w:t>
      </w:r>
    </w:p>
    <w:p w14:paraId="25B49AAB" w14:textId="77777777"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«</w:t>
      </w:r>
      <w:r w:rsidRPr="001242BD">
        <w:rPr>
          <w:b/>
          <w:sz w:val="28"/>
          <w:szCs w:val="28"/>
        </w:rPr>
        <w:t>Н</w:t>
      </w:r>
      <w:r w:rsidRPr="003D495B">
        <w:rPr>
          <w:b/>
          <w:sz w:val="28"/>
          <w:szCs w:val="28"/>
        </w:rPr>
        <w:t xml:space="preserve">ациональной </w:t>
      </w:r>
      <w:r>
        <w:rPr>
          <w:b/>
          <w:sz w:val="28"/>
          <w:szCs w:val="28"/>
        </w:rPr>
        <w:t>обороны»</w:t>
      </w:r>
      <w:r>
        <w:rPr>
          <w:sz w:val="28"/>
          <w:szCs w:val="28"/>
        </w:rPr>
        <w:t xml:space="preserve"> расходы направлены на осуществление    первичного  воинского учета на территориях, где отсутствуют военные комиссариаты, в сумме  </w:t>
      </w:r>
      <w:r w:rsidRPr="00E54FC1">
        <w:rPr>
          <w:color w:val="000000"/>
          <w:sz w:val="28"/>
          <w:szCs w:val="28"/>
        </w:rPr>
        <w:t>503,1</w:t>
      </w:r>
      <w:r>
        <w:rPr>
          <w:sz w:val="28"/>
          <w:szCs w:val="28"/>
        </w:rPr>
        <w:t xml:space="preserve"> тыс. рублей, что составило 100%  к утвержденным бюджетным ассигнованиям и доведённым лимитам бюджетных обязательств,  удельный </w:t>
      </w:r>
      <w:r w:rsidRPr="00360A33">
        <w:rPr>
          <w:sz w:val="28"/>
          <w:szCs w:val="28"/>
        </w:rPr>
        <w:t>вес  0,</w:t>
      </w:r>
      <w:r>
        <w:rPr>
          <w:sz w:val="28"/>
          <w:szCs w:val="28"/>
        </w:rPr>
        <w:t>3% в структуре расходов бюджета поселения.</w:t>
      </w:r>
      <w:r w:rsidRPr="00FB6BA1">
        <w:rPr>
          <w:sz w:val="28"/>
          <w:szCs w:val="28"/>
        </w:rPr>
        <w:t xml:space="preserve"> </w:t>
      </w:r>
    </w:p>
    <w:p w14:paraId="25B49AAC" w14:textId="77777777" w:rsidR="00C671E1" w:rsidRDefault="00C671E1" w:rsidP="00C671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8C6B57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расходы исполнены в сумме </w:t>
      </w:r>
      <w:r w:rsidRPr="00E54FC1">
        <w:rPr>
          <w:color w:val="000000"/>
          <w:sz w:val="32"/>
          <w:szCs w:val="32"/>
        </w:rPr>
        <w:t>53 006,8</w:t>
      </w:r>
      <w:r>
        <w:rPr>
          <w:sz w:val="28"/>
          <w:szCs w:val="28"/>
        </w:rPr>
        <w:t xml:space="preserve"> тыс. рублей, или 99% к плановым назначениям. Расходы  использованы по подразделу «Дорожное хозяйство», удельный вес в структуре расходов составляет 35,1%. </w:t>
      </w:r>
    </w:p>
    <w:p w14:paraId="25B49AAD" w14:textId="77777777" w:rsidR="00C671E1" w:rsidRDefault="00C671E1" w:rsidP="00C671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области  </w:t>
      </w:r>
      <w:r w:rsidRPr="00646D94">
        <w:rPr>
          <w:b/>
          <w:sz w:val="28"/>
          <w:szCs w:val="28"/>
        </w:rPr>
        <w:t>«Жилищно</w:t>
      </w:r>
      <w:r w:rsidRPr="00747D80">
        <w:rPr>
          <w:b/>
          <w:sz w:val="28"/>
          <w:szCs w:val="28"/>
        </w:rPr>
        <w:t>-коммунального хозяйства</w:t>
      </w:r>
      <w:r>
        <w:rPr>
          <w:b/>
          <w:sz w:val="28"/>
          <w:szCs w:val="28"/>
        </w:rPr>
        <w:t xml:space="preserve">»  </w:t>
      </w:r>
      <w:r w:rsidRPr="00747D80"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поселения расходы исполнены  в сумме </w:t>
      </w:r>
      <w:r>
        <w:rPr>
          <w:sz w:val="28"/>
          <w:szCs w:val="28"/>
        </w:rPr>
        <w:br/>
      </w:r>
      <w:r w:rsidRPr="00E54FC1">
        <w:rPr>
          <w:color w:val="000000"/>
          <w:sz w:val="28"/>
          <w:szCs w:val="28"/>
        </w:rPr>
        <w:t>80 599,0</w:t>
      </w:r>
      <w:r>
        <w:rPr>
          <w:sz w:val="28"/>
          <w:szCs w:val="28"/>
        </w:rPr>
        <w:t xml:space="preserve"> тыс. рублей, или на </w:t>
      </w:r>
      <w:r>
        <w:rPr>
          <w:color w:val="000000"/>
          <w:szCs w:val="22"/>
        </w:rPr>
        <w:t>62,26</w:t>
      </w:r>
      <w:r>
        <w:rPr>
          <w:sz w:val="28"/>
          <w:szCs w:val="28"/>
        </w:rPr>
        <w:t>%  к утверждённым назначениям, удельный вес в структуре расходов составляет 53,5%.</w:t>
      </w:r>
    </w:p>
    <w:p w14:paraId="25B49AAE" w14:textId="77777777" w:rsidR="00C671E1" w:rsidRDefault="00C671E1" w:rsidP="00C67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Средства использованы на благоустройство населенного пункта, на содержание уличного освещения, мест захоронения, на коммунальное и жилищное хозяйство.</w:t>
      </w:r>
    </w:p>
    <w:p w14:paraId="25B49AAF" w14:textId="77777777" w:rsidR="00C671E1" w:rsidRDefault="00C671E1" w:rsidP="00C671E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Расходы по разделу </w:t>
      </w:r>
      <w:r w:rsidRPr="00515925">
        <w:rPr>
          <w:b/>
          <w:sz w:val="28"/>
          <w:szCs w:val="28"/>
        </w:rPr>
        <w:t>«Культура, кинематография и средства массовой информации»</w:t>
      </w:r>
      <w:r>
        <w:rPr>
          <w:sz w:val="28"/>
          <w:szCs w:val="28"/>
        </w:rPr>
        <w:t xml:space="preserve"> составили </w:t>
      </w:r>
      <w:r w:rsidRPr="00E54FC1">
        <w:rPr>
          <w:color w:val="000000"/>
          <w:sz w:val="28"/>
          <w:szCs w:val="28"/>
        </w:rPr>
        <w:t>16 588,8</w:t>
      </w:r>
      <w:r>
        <w:rPr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тыс. рублей, что составляет  99,76% к утверждённым бюджетным назначениям. Удельный вес расходов по данному разделу составил 11%  в структуре расходов бюджета. </w:t>
      </w:r>
    </w:p>
    <w:p w14:paraId="25B49AB0" w14:textId="77777777" w:rsidR="00C671E1" w:rsidRPr="00CC32F8" w:rsidRDefault="00C671E1" w:rsidP="00C67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2F8">
        <w:rPr>
          <w:sz w:val="28"/>
          <w:szCs w:val="28"/>
        </w:rPr>
        <w:t xml:space="preserve">Основные затраты в рамках данного раздела сложились на  содержание подведомственных учреждений – библиотеки и дома культуры. </w:t>
      </w:r>
    </w:p>
    <w:p w14:paraId="25B49AB1" w14:textId="77777777" w:rsidR="00C671E1" w:rsidRPr="009563A6" w:rsidRDefault="00C671E1" w:rsidP="00C671E1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t>Учитывая социальную напряжённость местного бюджета</w:t>
      </w:r>
      <w:r>
        <w:rPr>
          <w:sz w:val="28"/>
          <w:szCs w:val="28"/>
        </w:rPr>
        <w:t>,</w:t>
      </w:r>
      <w:r w:rsidRPr="009563A6">
        <w:rPr>
          <w:sz w:val="28"/>
          <w:szCs w:val="28"/>
        </w:rPr>
        <w:t xml:space="preserve">  бюджетные средства в первоочередном порядке направлялись  на финансирование социально – значимых расходов, выплату заработной платы  и  другие социальные выплаты.</w:t>
      </w:r>
    </w:p>
    <w:p w14:paraId="25B49AB2" w14:textId="77777777" w:rsidR="00C671E1" w:rsidRPr="009563A6" w:rsidRDefault="00C671E1" w:rsidP="00C671E1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lastRenderedPageBreak/>
        <w:t>Под жестким контролем  осуществлялись расчеты за   энергетические ресурсы, что позволяет без срыва обеспечить нормальное функционирование системы жизнеобеспечения учреждений.</w:t>
      </w:r>
    </w:p>
    <w:p w14:paraId="25B49AB3" w14:textId="77777777" w:rsidR="00C671E1" w:rsidRPr="00535D6C" w:rsidRDefault="00C671E1" w:rsidP="00C671E1">
      <w:pPr>
        <w:ind w:firstLine="840"/>
        <w:jc w:val="both"/>
        <w:rPr>
          <w:sz w:val="28"/>
          <w:szCs w:val="28"/>
        </w:rPr>
      </w:pPr>
      <w:r w:rsidRPr="009563A6">
        <w:rPr>
          <w:sz w:val="28"/>
          <w:szCs w:val="28"/>
        </w:rPr>
        <w:t xml:space="preserve">В полном объеме финансировались  расходы по оплате текущих платежей по </w:t>
      </w:r>
      <w:r>
        <w:rPr>
          <w:sz w:val="28"/>
          <w:szCs w:val="28"/>
        </w:rPr>
        <w:t xml:space="preserve">коммунальным услугам и </w:t>
      </w:r>
      <w:r w:rsidRPr="009563A6">
        <w:rPr>
          <w:sz w:val="28"/>
          <w:szCs w:val="28"/>
        </w:rPr>
        <w:t>услугам связи. В минимально – необходимых размерах финансировались и другие жизненно важные расходы бюджета поселения.</w:t>
      </w:r>
    </w:p>
    <w:p w14:paraId="25B49AB4" w14:textId="77777777" w:rsidR="00C671E1" w:rsidRPr="006A14E2" w:rsidRDefault="00C671E1" w:rsidP="00C671E1">
      <w:pPr>
        <w:rPr>
          <w:sz w:val="28"/>
          <w:szCs w:val="28"/>
        </w:rPr>
      </w:pPr>
    </w:p>
    <w:p w14:paraId="25B49AB5" w14:textId="77777777" w:rsidR="00C671E1" w:rsidRPr="006A14E2" w:rsidRDefault="00C671E1" w:rsidP="00C671E1">
      <w:pPr>
        <w:rPr>
          <w:sz w:val="28"/>
          <w:szCs w:val="28"/>
        </w:rPr>
      </w:pPr>
    </w:p>
    <w:p w14:paraId="25B49AB6" w14:textId="77777777" w:rsidR="00C671E1" w:rsidRDefault="00C671E1" w:rsidP="00C671E1">
      <w:pPr>
        <w:rPr>
          <w:sz w:val="28"/>
          <w:szCs w:val="28"/>
        </w:rPr>
      </w:pPr>
    </w:p>
    <w:p w14:paraId="25B49AB7" w14:textId="77777777" w:rsidR="00C671E1" w:rsidRPr="006A14E2" w:rsidRDefault="00C671E1" w:rsidP="00C671E1">
      <w:pPr>
        <w:rPr>
          <w:sz w:val="28"/>
          <w:szCs w:val="28"/>
        </w:rPr>
      </w:pPr>
    </w:p>
    <w:p w14:paraId="25B49AB8" w14:textId="77777777" w:rsidR="00B42261" w:rsidRDefault="00B42261" w:rsidP="00805CB5">
      <w:pPr>
        <w:jc w:val="both"/>
        <w:rPr>
          <w:b/>
          <w:sz w:val="36"/>
          <w:szCs w:val="36"/>
          <w:u w:val="single"/>
        </w:rPr>
      </w:pPr>
    </w:p>
    <w:sectPr w:rsidR="00B42261" w:rsidSect="007731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43"/>
    <w:rsid w:val="00000235"/>
    <w:rsid w:val="00001F7C"/>
    <w:rsid w:val="00004218"/>
    <w:rsid w:val="00006016"/>
    <w:rsid w:val="000108F6"/>
    <w:rsid w:val="00016E29"/>
    <w:rsid w:val="00017F03"/>
    <w:rsid w:val="00022F2B"/>
    <w:rsid w:val="00023DE0"/>
    <w:rsid w:val="0003223B"/>
    <w:rsid w:val="00033382"/>
    <w:rsid w:val="000335AF"/>
    <w:rsid w:val="000413F4"/>
    <w:rsid w:val="0004149A"/>
    <w:rsid w:val="00043875"/>
    <w:rsid w:val="00043C89"/>
    <w:rsid w:val="00050CFA"/>
    <w:rsid w:val="00052BD7"/>
    <w:rsid w:val="0007233C"/>
    <w:rsid w:val="00072946"/>
    <w:rsid w:val="00074F62"/>
    <w:rsid w:val="000752BB"/>
    <w:rsid w:val="00080D46"/>
    <w:rsid w:val="0008153F"/>
    <w:rsid w:val="00082CB6"/>
    <w:rsid w:val="00087074"/>
    <w:rsid w:val="00093454"/>
    <w:rsid w:val="000A03F6"/>
    <w:rsid w:val="000A05AB"/>
    <w:rsid w:val="000A4C4A"/>
    <w:rsid w:val="000B4A89"/>
    <w:rsid w:val="000C0826"/>
    <w:rsid w:val="000C3531"/>
    <w:rsid w:val="000C55B9"/>
    <w:rsid w:val="000C6FEE"/>
    <w:rsid w:val="000C73A5"/>
    <w:rsid w:val="000D149E"/>
    <w:rsid w:val="000D6626"/>
    <w:rsid w:val="000E0F63"/>
    <w:rsid w:val="000E57B3"/>
    <w:rsid w:val="000F1C5F"/>
    <w:rsid w:val="000F3E0B"/>
    <w:rsid w:val="000F639D"/>
    <w:rsid w:val="000F6B09"/>
    <w:rsid w:val="000F7573"/>
    <w:rsid w:val="00101CB6"/>
    <w:rsid w:val="00101DB9"/>
    <w:rsid w:val="00101F18"/>
    <w:rsid w:val="00111971"/>
    <w:rsid w:val="0011390E"/>
    <w:rsid w:val="00120CA7"/>
    <w:rsid w:val="00123C9A"/>
    <w:rsid w:val="00127E0A"/>
    <w:rsid w:val="00134867"/>
    <w:rsid w:val="00141D09"/>
    <w:rsid w:val="00143C92"/>
    <w:rsid w:val="00145B0F"/>
    <w:rsid w:val="00145E06"/>
    <w:rsid w:val="00152CA2"/>
    <w:rsid w:val="00154C21"/>
    <w:rsid w:val="0015525C"/>
    <w:rsid w:val="0016023F"/>
    <w:rsid w:val="00163E99"/>
    <w:rsid w:val="001665E0"/>
    <w:rsid w:val="001719BF"/>
    <w:rsid w:val="00181014"/>
    <w:rsid w:val="001948B1"/>
    <w:rsid w:val="00194B2A"/>
    <w:rsid w:val="00194F6D"/>
    <w:rsid w:val="001A2710"/>
    <w:rsid w:val="001B7BD8"/>
    <w:rsid w:val="001C23DC"/>
    <w:rsid w:val="001C325A"/>
    <w:rsid w:val="001D0263"/>
    <w:rsid w:val="001D31F8"/>
    <w:rsid w:val="001D36DB"/>
    <w:rsid w:val="001E1702"/>
    <w:rsid w:val="001E4BF4"/>
    <w:rsid w:val="001E5D42"/>
    <w:rsid w:val="001F0130"/>
    <w:rsid w:val="001F6C83"/>
    <w:rsid w:val="00200D1F"/>
    <w:rsid w:val="002138EA"/>
    <w:rsid w:val="00216445"/>
    <w:rsid w:val="0021733E"/>
    <w:rsid w:val="002266D8"/>
    <w:rsid w:val="002301F5"/>
    <w:rsid w:val="00232C7B"/>
    <w:rsid w:val="0023456D"/>
    <w:rsid w:val="00237613"/>
    <w:rsid w:val="002407DB"/>
    <w:rsid w:val="002440A2"/>
    <w:rsid w:val="00250FAE"/>
    <w:rsid w:val="00251B60"/>
    <w:rsid w:val="00255CCC"/>
    <w:rsid w:val="00257ACD"/>
    <w:rsid w:val="00262171"/>
    <w:rsid w:val="002665A8"/>
    <w:rsid w:val="00266A46"/>
    <w:rsid w:val="002732A9"/>
    <w:rsid w:val="002738ED"/>
    <w:rsid w:val="00276A08"/>
    <w:rsid w:val="00277792"/>
    <w:rsid w:val="00280702"/>
    <w:rsid w:val="00284A24"/>
    <w:rsid w:val="00285835"/>
    <w:rsid w:val="00287397"/>
    <w:rsid w:val="002933B6"/>
    <w:rsid w:val="0029654B"/>
    <w:rsid w:val="002B021C"/>
    <w:rsid w:val="002B387B"/>
    <w:rsid w:val="002B4101"/>
    <w:rsid w:val="002B71DB"/>
    <w:rsid w:val="002C0A5F"/>
    <w:rsid w:val="002C68EF"/>
    <w:rsid w:val="002D7218"/>
    <w:rsid w:val="002D74D2"/>
    <w:rsid w:val="002E1C92"/>
    <w:rsid w:val="002E1D3C"/>
    <w:rsid w:val="002E2516"/>
    <w:rsid w:val="002E4501"/>
    <w:rsid w:val="002F508B"/>
    <w:rsid w:val="003001A3"/>
    <w:rsid w:val="00303437"/>
    <w:rsid w:val="00305B97"/>
    <w:rsid w:val="003065A8"/>
    <w:rsid w:val="0031761F"/>
    <w:rsid w:val="0031769E"/>
    <w:rsid w:val="00332C49"/>
    <w:rsid w:val="00336433"/>
    <w:rsid w:val="00340FBB"/>
    <w:rsid w:val="00343FE1"/>
    <w:rsid w:val="00347CD2"/>
    <w:rsid w:val="003521C4"/>
    <w:rsid w:val="003523AA"/>
    <w:rsid w:val="00352559"/>
    <w:rsid w:val="00355271"/>
    <w:rsid w:val="00355432"/>
    <w:rsid w:val="00360A33"/>
    <w:rsid w:val="00361B4C"/>
    <w:rsid w:val="0037429D"/>
    <w:rsid w:val="00377B64"/>
    <w:rsid w:val="003805F7"/>
    <w:rsid w:val="00380ED7"/>
    <w:rsid w:val="00381DD5"/>
    <w:rsid w:val="0038699E"/>
    <w:rsid w:val="003869BB"/>
    <w:rsid w:val="003870BB"/>
    <w:rsid w:val="00394A3F"/>
    <w:rsid w:val="00395AD4"/>
    <w:rsid w:val="00396251"/>
    <w:rsid w:val="003A0458"/>
    <w:rsid w:val="003A17D6"/>
    <w:rsid w:val="003A3265"/>
    <w:rsid w:val="003A6813"/>
    <w:rsid w:val="003A6882"/>
    <w:rsid w:val="003B42ED"/>
    <w:rsid w:val="003B4EB3"/>
    <w:rsid w:val="003C43DD"/>
    <w:rsid w:val="003C5736"/>
    <w:rsid w:val="003C5A87"/>
    <w:rsid w:val="003C6CB5"/>
    <w:rsid w:val="003C7235"/>
    <w:rsid w:val="003D0FCB"/>
    <w:rsid w:val="003D4260"/>
    <w:rsid w:val="003D5B47"/>
    <w:rsid w:val="003D7193"/>
    <w:rsid w:val="003E2718"/>
    <w:rsid w:val="003E633F"/>
    <w:rsid w:val="004007DF"/>
    <w:rsid w:val="00403607"/>
    <w:rsid w:val="004058EA"/>
    <w:rsid w:val="0040726F"/>
    <w:rsid w:val="00416356"/>
    <w:rsid w:val="004211F4"/>
    <w:rsid w:val="0042121A"/>
    <w:rsid w:val="00424F85"/>
    <w:rsid w:val="00430EA2"/>
    <w:rsid w:val="00433F19"/>
    <w:rsid w:val="00437989"/>
    <w:rsid w:val="0044734A"/>
    <w:rsid w:val="00451B71"/>
    <w:rsid w:val="00462CD9"/>
    <w:rsid w:val="004663AD"/>
    <w:rsid w:val="0047689E"/>
    <w:rsid w:val="00476BA8"/>
    <w:rsid w:val="00480A68"/>
    <w:rsid w:val="00481535"/>
    <w:rsid w:val="004866C3"/>
    <w:rsid w:val="004868C9"/>
    <w:rsid w:val="00487336"/>
    <w:rsid w:val="00490C01"/>
    <w:rsid w:val="0049477F"/>
    <w:rsid w:val="004A77F3"/>
    <w:rsid w:val="004B4F85"/>
    <w:rsid w:val="004B550B"/>
    <w:rsid w:val="004B7203"/>
    <w:rsid w:val="004C2E87"/>
    <w:rsid w:val="004C4BF0"/>
    <w:rsid w:val="004C7923"/>
    <w:rsid w:val="004D45EE"/>
    <w:rsid w:val="004E4518"/>
    <w:rsid w:val="004E6D42"/>
    <w:rsid w:val="004F6A1E"/>
    <w:rsid w:val="004F7B68"/>
    <w:rsid w:val="00503AC9"/>
    <w:rsid w:val="00503DCC"/>
    <w:rsid w:val="0051079F"/>
    <w:rsid w:val="005123C9"/>
    <w:rsid w:val="00513CAF"/>
    <w:rsid w:val="00514026"/>
    <w:rsid w:val="00520B1B"/>
    <w:rsid w:val="00530977"/>
    <w:rsid w:val="00531A38"/>
    <w:rsid w:val="005365AE"/>
    <w:rsid w:val="0054494C"/>
    <w:rsid w:val="00551B3B"/>
    <w:rsid w:val="005536EC"/>
    <w:rsid w:val="00556300"/>
    <w:rsid w:val="00562A7F"/>
    <w:rsid w:val="00565CF1"/>
    <w:rsid w:val="005766D8"/>
    <w:rsid w:val="0058215C"/>
    <w:rsid w:val="0058391E"/>
    <w:rsid w:val="00583F39"/>
    <w:rsid w:val="005844C7"/>
    <w:rsid w:val="00584FF9"/>
    <w:rsid w:val="00587217"/>
    <w:rsid w:val="005932DC"/>
    <w:rsid w:val="00594B3C"/>
    <w:rsid w:val="0059559E"/>
    <w:rsid w:val="005957F5"/>
    <w:rsid w:val="005959F4"/>
    <w:rsid w:val="00595CE9"/>
    <w:rsid w:val="00597C3F"/>
    <w:rsid w:val="005A255D"/>
    <w:rsid w:val="005A2DCE"/>
    <w:rsid w:val="005A3ED8"/>
    <w:rsid w:val="005A79DB"/>
    <w:rsid w:val="005B26AB"/>
    <w:rsid w:val="005B3552"/>
    <w:rsid w:val="005B5FF8"/>
    <w:rsid w:val="005B71BB"/>
    <w:rsid w:val="005C0192"/>
    <w:rsid w:val="005C0649"/>
    <w:rsid w:val="005C1607"/>
    <w:rsid w:val="005C3EE6"/>
    <w:rsid w:val="005C748E"/>
    <w:rsid w:val="005D1430"/>
    <w:rsid w:val="005D5874"/>
    <w:rsid w:val="005D7967"/>
    <w:rsid w:val="005E0516"/>
    <w:rsid w:val="005E30F7"/>
    <w:rsid w:val="005E535C"/>
    <w:rsid w:val="005E6C64"/>
    <w:rsid w:val="005F140D"/>
    <w:rsid w:val="005F38A6"/>
    <w:rsid w:val="005F38FD"/>
    <w:rsid w:val="005F4F1A"/>
    <w:rsid w:val="005F5D02"/>
    <w:rsid w:val="00605403"/>
    <w:rsid w:val="00612972"/>
    <w:rsid w:val="00613778"/>
    <w:rsid w:val="00617A5A"/>
    <w:rsid w:val="006207AB"/>
    <w:rsid w:val="00620824"/>
    <w:rsid w:val="006213F1"/>
    <w:rsid w:val="00622991"/>
    <w:rsid w:val="00624B57"/>
    <w:rsid w:val="006318F4"/>
    <w:rsid w:val="006338F6"/>
    <w:rsid w:val="0064043A"/>
    <w:rsid w:val="00640D75"/>
    <w:rsid w:val="00646D94"/>
    <w:rsid w:val="0065033A"/>
    <w:rsid w:val="00651F2B"/>
    <w:rsid w:val="006536F2"/>
    <w:rsid w:val="0066341F"/>
    <w:rsid w:val="0066529F"/>
    <w:rsid w:val="00665EBC"/>
    <w:rsid w:val="00667E16"/>
    <w:rsid w:val="00671388"/>
    <w:rsid w:val="00671CF1"/>
    <w:rsid w:val="00672A21"/>
    <w:rsid w:val="006758FA"/>
    <w:rsid w:val="00680A45"/>
    <w:rsid w:val="00680C4C"/>
    <w:rsid w:val="00681D52"/>
    <w:rsid w:val="00687449"/>
    <w:rsid w:val="00691ACF"/>
    <w:rsid w:val="0069228F"/>
    <w:rsid w:val="00695A92"/>
    <w:rsid w:val="00697DFB"/>
    <w:rsid w:val="006A0F77"/>
    <w:rsid w:val="006A1131"/>
    <w:rsid w:val="006A31D8"/>
    <w:rsid w:val="006A6C72"/>
    <w:rsid w:val="006B0CE4"/>
    <w:rsid w:val="006B40A9"/>
    <w:rsid w:val="006B7CDB"/>
    <w:rsid w:val="006C4934"/>
    <w:rsid w:val="006D1357"/>
    <w:rsid w:val="006D449F"/>
    <w:rsid w:val="006D611A"/>
    <w:rsid w:val="006D7841"/>
    <w:rsid w:val="006E3B5F"/>
    <w:rsid w:val="006E6696"/>
    <w:rsid w:val="006E6A0B"/>
    <w:rsid w:val="006E6BE4"/>
    <w:rsid w:val="006E717E"/>
    <w:rsid w:val="006F649B"/>
    <w:rsid w:val="00707995"/>
    <w:rsid w:val="00717E1D"/>
    <w:rsid w:val="00720860"/>
    <w:rsid w:val="00722341"/>
    <w:rsid w:val="007228C3"/>
    <w:rsid w:val="00723349"/>
    <w:rsid w:val="007252DC"/>
    <w:rsid w:val="00730AE3"/>
    <w:rsid w:val="00731834"/>
    <w:rsid w:val="00733AED"/>
    <w:rsid w:val="00734698"/>
    <w:rsid w:val="00741ECD"/>
    <w:rsid w:val="00744BA5"/>
    <w:rsid w:val="0074663F"/>
    <w:rsid w:val="00754072"/>
    <w:rsid w:val="00763876"/>
    <w:rsid w:val="00767B91"/>
    <w:rsid w:val="00773143"/>
    <w:rsid w:val="007770BF"/>
    <w:rsid w:val="007807EC"/>
    <w:rsid w:val="00781AD9"/>
    <w:rsid w:val="007830A5"/>
    <w:rsid w:val="0078374A"/>
    <w:rsid w:val="00785DF6"/>
    <w:rsid w:val="00794B11"/>
    <w:rsid w:val="00797141"/>
    <w:rsid w:val="007A1C8C"/>
    <w:rsid w:val="007A4035"/>
    <w:rsid w:val="007B0F80"/>
    <w:rsid w:val="007B600D"/>
    <w:rsid w:val="007B690B"/>
    <w:rsid w:val="007C1DD1"/>
    <w:rsid w:val="007C555A"/>
    <w:rsid w:val="007C5D29"/>
    <w:rsid w:val="007C6E90"/>
    <w:rsid w:val="007D1885"/>
    <w:rsid w:val="007D6FEA"/>
    <w:rsid w:val="007D7EDF"/>
    <w:rsid w:val="007E1BA5"/>
    <w:rsid w:val="007E596B"/>
    <w:rsid w:val="007F58BB"/>
    <w:rsid w:val="007F7334"/>
    <w:rsid w:val="007F7D7A"/>
    <w:rsid w:val="00804E3E"/>
    <w:rsid w:val="00805C86"/>
    <w:rsid w:val="00805CB5"/>
    <w:rsid w:val="0080639B"/>
    <w:rsid w:val="0081061C"/>
    <w:rsid w:val="008131E7"/>
    <w:rsid w:val="008149AC"/>
    <w:rsid w:val="00814BAD"/>
    <w:rsid w:val="008161C7"/>
    <w:rsid w:val="00817F62"/>
    <w:rsid w:val="00830364"/>
    <w:rsid w:val="00830BEA"/>
    <w:rsid w:val="0083402F"/>
    <w:rsid w:val="008401D7"/>
    <w:rsid w:val="008407C4"/>
    <w:rsid w:val="00841516"/>
    <w:rsid w:val="00842FD2"/>
    <w:rsid w:val="00847490"/>
    <w:rsid w:val="00854335"/>
    <w:rsid w:val="00861FFF"/>
    <w:rsid w:val="0086219A"/>
    <w:rsid w:val="0086483F"/>
    <w:rsid w:val="00872089"/>
    <w:rsid w:val="0087552E"/>
    <w:rsid w:val="0087714B"/>
    <w:rsid w:val="00882BC1"/>
    <w:rsid w:val="00883C46"/>
    <w:rsid w:val="00887810"/>
    <w:rsid w:val="0089720E"/>
    <w:rsid w:val="00897924"/>
    <w:rsid w:val="008A4201"/>
    <w:rsid w:val="008A590F"/>
    <w:rsid w:val="008B153E"/>
    <w:rsid w:val="008B39E4"/>
    <w:rsid w:val="008E4055"/>
    <w:rsid w:val="008E4D0F"/>
    <w:rsid w:val="008E7613"/>
    <w:rsid w:val="008F6B39"/>
    <w:rsid w:val="008F7FCE"/>
    <w:rsid w:val="00901E3D"/>
    <w:rsid w:val="00906211"/>
    <w:rsid w:val="00911B5D"/>
    <w:rsid w:val="00912A20"/>
    <w:rsid w:val="00912B72"/>
    <w:rsid w:val="00912F6E"/>
    <w:rsid w:val="00913B0B"/>
    <w:rsid w:val="00915409"/>
    <w:rsid w:val="00917B79"/>
    <w:rsid w:val="00917E35"/>
    <w:rsid w:val="0092106A"/>
    <w:rsid w:val="00924FB2"/>
    <w:rsid w:val="00927489"/>
    <w:rsid w:val="00930222"/>
    <w:rsid w:val="00933B2F"/>
    <w:rsid w:val="00935688"/>
    <w:rsid w:val="00936EC1"/>
    <w:rsid w:val="0094149F"/>
    <w:rsid w:val="009465ED"/>
    <w:rsid w:val="009471CD"/>
    <w:rsid w:val="00947EBA"/>
    <w:rsid w:val="0095118A"/>
    <w:rsid w:val="009518E6"/>
    <w:rsid w:val="009563A6"/>
    <w:rsid w:val="009602AF"/>
    <w:rsid w:val="0096299F"/>
    <w:rsid w:val="009632F7"/>
    <w:rsid w:val="00963EA9"/>
    <w:rsid w:val="00965E21"/>
    <w:rsid w:val="0097178B"/>
    <w:rsid w:val="0097660A"/>
    <w:rsid w:val="0098103C"/>
    <w:rsid w:val="0098142F"/>
    <w:rsid w:val="00982265"/>
    <w:rsid w:val="0098633D"/>
    <w:rsid w:val="00991BC7"/>
    <w:rsid w:val="00992B6B"/>
    <w:rsid w:val="00997B8E"/>
    <w:rsid w:val="009A00D8"/>
    <w:rsid w:val="009B1565"/>
    <w:rsid w:val="009B334D"/>
    <w:rsid w:val="009B4E6C"/>
    <w:rsid w:val="009C24AC"/>
    <w:rsid w:val="009C50A0"/>
    <w:rsid w:val="009C7655"/>
    <w:rsid w:val="009D2CF1"/>
    <w:rsid w:val="009D4437"/>
    <w:rsid w:val="009D496D"/>
    <w:rsid w:val="009D7A4D"/>
    <w:rsid w:val="009E0CBC"/>
    <w:rsid w:val="009E1982"/>
    <w:rsid w:val="009E2C0D"/>
    <w:rsid w:val="009E6F9A"/>
    <w:rsid w:val="009F4125"/>
    <w:rsid w:val="009F529F"/>
    <w:rsid w:val="009F7A62"/>
    <w:rsid w:val="00A00195"/>
    <w:rsid w:val="00A0062B"/>
    <w:rsid w:val="00A06227"/>
    <w:rsid w:val="00A138A3"/>
    <w:rsid w:val="00A22364"/>
    <w:rsid w:val="00A22DD1"/>
    <w:rsid w:val="00A231BF"/>
    <w:rsid w:val="00A26C25"/>
    <w:rsid w:val="00A27258"/>
    <w:rsid w:val="00A33118"/>
    <w:rsid w:val="00A3328C"/>
    <w:rsid w:val="00A3479E"/>
    <w:rsid w:val="00A34CE0"/>
    <w:rsid w:val="00A376D7"/>
    <w:rsid w:val="00A415AE"/>
    <w:rsid w:val="00A46BFB"/>
    <w:rsid w:val="00A470C6"/>
    <w:rsid w:val="00A51EA3"/>
    <w:rsid w:val="00A55D3D"/>
    <w:rsid w:val="00A56418"/>
    <w:rsid w:val="00A57EE4"/>
    <w:rsid w:val="00A6090E"/>
    <w:rsid w:val="00A64DC2"/>
    <w:rsid w:val="00A7109E"/>
    <w:rsid w:val="00A73AD0"/>
    <w:rsid w:val="00A74497"/>
    <w:rsid w:val="00A75627"/>
    <w:rsid w:val="00A8054C"/>
    <w:rsid w:val="00A833D2"/>
    <w:rsid w:val="00A8371E"/>
    <w:rsid w:val="00A86BD9"/>
    <w:rsid w:val="00A91370"/>
    <w:rsid w:val="00A92118"/>
    <w:rsid w:val="00A92B36"/>
    <w:rsid w:val="00A92C18"/>
    <w:rsid w:val="00A94CB3"/>
    <w:rsid w:val="00A96E17"/>
    <w:rsid w:val="00AA0CA6"/>
    <w:rsid w:val="00AB6E94"/>
    <w:rsid w:val="00AD3641"/>
    <w:rsid w:val="00AD39D1"/>
    <w:rsid w:val="00AD7114"/>
    <w:rsid w:val="00AE1EB8"/>
    <w:rsid w:val="00AE6AC6"/>
    <w:rsid w:val="00AF21D5"/>
    <w:rsid w:val="00AF6B1F"/>
    <w:rsid w:val="00B02CD0"/>
    <w:rsid w:val="00B03794"/>
    <w:rsid w:val="00B03DC9"/>
    <w:rsid w:val="00B16768"/>
    <w:rsid w:val="00B20A7B"/>
    <w:rsid w:val="00B23BDC"/>
    <w:rsid w:val="00B3215F"/>
    <w:rsid w:val="00B3247F"/>
    <w:rsid w:val="00B34502"/>
    <w:rsid w:val="00B3516B"/>
    <w:rsid w:val="00B36172"/>
    <w:rsid w:val="00B37057"/>
    <w:rsid w:val="00B42261"/>
    <w:rsid w:val="00B4240B"/>
    <w:rsid w:val="00B447D5"/>
    <w:rsid w:val="00B4651E"/>
    <w:rsid w:val="00B62AD1"/>
    <w:rsid w:val="00B62E95"/>
    <w:rsid w:val="00B64CC1"/>
    <w:rsid w:val="00B6622A"/>
    <w:rsid w:val="00B66B73"/>
    <w:rsid w:val="00B67FBE"/>
    <w:rsid w:val="00B709EB"/>
    <w:rsid w:val="00B72755"/>
    <w:rsid w:val="00B779E9"/>
    <w:rsid w:val="00B8329B"/>
    <w:rsid w:val="00B85C6A"/>
    <w:rsid w:val="00B93B53"/>
    <w:rsid w:val="00B97AEE"/>
    <w:rsid w:val="00BA2CBD"/>
    <w:rsid w:val="00BA7211"/>
    <w:rsid w:val="00BA7D20"/>
    <w:rsid w:val="00BB076A"/>
    <w:rsid w:val="00BB0B9D"/>
    <w:rsid w:val="00BB769C"/>
    <w:rsid w:val="00BB7C46"/>
    <w:rsid w:val="00BC3561"/>
    <w:rsid w:val="00BC3FBC"/>
    <w:rsid w:val="00BD11D3"/>
    <w:rsid w:val="00BD2874"/>
    <w:rsid w:val="00BD4553"/>
    <w:rsid w:val="00BD4729"/>
    <w:rsid w:val="00BD660B"/>
    <w:rsid w:val="00BD78A8"/>
    <w:rsid w:val="00BF0BB8"/>
    <w:rsid w:val="00BF33BB"/>
    <w:rsid w:val="00BF58A9"/>
    <w:rsid w:val="00C00042"/>
    <w:rsid w:val="00C00124"/>
    <w:rsid w:val="00C00DF0"/>
    <w:rsid w:val="00C012E8"/>
    <w:rsid w:val="00C0287C"/>
    <w:rsid w:val="00C03490"/>
    <w:rsid w:val="00C10EBA"/>
    <w:rsid w:val="00C117A3"/>
    <w:rsid w:val="00C12375"/>
    <w:rsid w:val="00C14407"/>
    <w:rsid w:val="00C22CAF"/>
    <w:rsid w:val="00C242D5"/>
    <w:rsid w:val="00C24836"/>
    <w:rsid w:val="00C252ED"/>
    <w:rsid w:val="00C353D8"/>
    <w:rsid w:val="00C36556"/>
    <w:rsid w:val="00C42D78"/>
    <w:rsid w:val="00C44D87"/>
    <w:rsid w:val="00C5319A"/>
    <w:rsid w:val="00C542CF"/>
    <w:rsid w:val="00C600A3"/>
    <w:rsid w:val="00C62811"/>
    <w:rsid w:val="00C6293A"/>
    <w:rsid w:val="00C671E1"/>
    <w:rsid w:val="00C76008"/>
    <w:rsid w:val="00C77376"/>
    <w:rsid w:val="00C77F08"/>
    <w:rsid w:val="00C83D65"/>
    <w:rsid w:val="00C85778"/>
    <w:rsid w:val="00C85C2E"/>
    <w:rsid w:val="00C93CF4"/>
    <w:rsid w:val="00C94402"/>
    <w:rsid w:val="00CA3B3D"/>
    <w:rsid w:val="00CB19EF"/>
    <w:rsid w:val="00CB27CA"/>
    <w:rsid w:val="00CC059B"/>
    <w:rsid w:val="00CC0921"/>
    <w:rsid w:val="00CC3D3E"/>
    <w:rsid w:val="00CC5D97"/>
    <w:rsid w:val="00CD2E6A"/>
    <w:rsid w:val="00CE22EF"/>
    <w:rsid w:val="00CE262B"/>
    <w:rsid w:val="00CE4EBB"/>
    <w:rsid w:val="00CE7080"/>
    <w:rsid w:val="00CF08FB"/>
    <w:rsid w:val="00CF2307"/>
    <w:rsid w:val="00CF24BB"/>
    <w:rsid w:val="00CF59B8"/>
    <w:rsid w:val="00D0796E"/>
    <w:rsid w:val="00D102E3"/>
    <w:rsid w:val="00D2164E"/>
    <w:rsid w:val="00D24770"/>
    <w:rsid w:val="00D32C31"/>
    <w:rsid w:val="00D36F01"/>
    <w:rsid w:val="00D409FF"/>
    <w:rsid w:val="00D412E2"/>
    <w:rsid w:val="00D41B35"/>
    <w:rsid w:val="00D426C1"/>
    <w:rsid w:val="00D43AD6"/>
    <w:rsid w:val="00D45705"/>
    <w:rsid w:val="00D466A5"/>
    <w:rsid w:val="00D47F1E"/>
    <w:rsid w:val="00D54C84"/>
    <w:rsid w:val="00D5527A"/>
    <w:rsid w:val="00D55B69"/>
    <w:rsid w:val="00D56D95"/>
    <w:rsid w:val="00D57EB2"/>
    <w:rsid w:val="00D636FC"/>
    <w:rsid w:val="00D67210"/>
    <w:rsid w:val="00D70226"/>
    <w:rsid w:val="00D7374D"/>
    <w:rsid w:val="00D759BD"/>
    <w:rsid w:val="00D81B39"/>
    <w:rsid w:val="00D90B3F"/>
    <w:rsid w:val="00D9449E"/>
    <w:rsid w:val="00D95127"/>
    <w:rsid w:val="00D959D5"/>
    <w:rsid w:val="00DA11AC"/>
    <w:rsid w:val="00DA5EC2"/>
    <w:rsid w:val="00DA7ADC"/>
    <w:rsid w:val="00DB19E2"/>
    <w:rsid w:val="00DB2C54"/>
    <w:rsid w:val="00DB7693"/>
    <w:rsid w:val="00DC1A69"/>
    <w:rsid w:val="00DC1FD4"/>
    <w:rsid w:val="00DC47CE"/>
    <w:rsid w:val="00DC630A"/>
    <w:rsid w:val="00DC6B8F"/>
    <w:rsid w:val="00DD00F9"/>
    <w:rsid w:val="00DD15E8"/>
    <w:rsid w:val="00DD39C9"/>
    <w:rsid w:val="00DD7A3E"/>
    <w:rsid w:val="00DD7BDD"/>
    <w:rsid w:val="00DE11A3"/>
    <w:rsid w:val="00DE2F53"/>
    <w:rsid w:val="00DE3364"/>
    <w:rsid w:val="00DE34CB"/>
    <w:rsid w:val="00DE475C"/>
    <w:rsid w:val="00DF29E1"/>
    <w:rsid w:val="00DF42B5"/>
    <w:rsid w:val="00E03CB0"/>
    <w:rsid w:val="00E116A5"/>
    <w:rsid w:val="00E11747"/>
    <w:rsid w:val="00E14466"/>
    <w:rsid w:val="00E1463C"/>
    <w:rsid w:val="00E1706D"/>
    <w:rsid w:val="00E216B9"/>
    <w:rsid w:val="00E231CB"/>
    <w:rsid w:val="00E251C1"/>
    <w:rsid w:val="00E30F72"/>
    <w:rsid w:val="00E31527"/>
    <w:rsid w:val="00E32F7D"/>
    <w:rsid w:val="00E33B89"/>
    <w:rsid w:val="00E345DA"/>
    <w:rsid w:val="00E40647"/>
    <w:rsid w:val="00E415C4"/>
    <w:rsid w:val="00E41749"/>
    <w:rsid w:val="00E42644"/>
    <w:rsid w:val="00E454A8"/>
    <w:rsid w:val="00E47CAC"/>
    <w:rsid w:val="00E50E6C"/>
    <w:rsid w:val="00E5731F"/>
    <w:rsid w:val="00E6022C"/>
    <w:rsid w:val="00E622B2"/>
    <w:rsid w:val="00E62912"/>
    <w:rsid w:val="00E7216E"/>
    <w:rsid w:val="00E7284F"/>
    <w:rsid w:val="00E74948"/>
    <w:rsid w:val="00E74C4B"/>
    <w:rsid w:val="00E7503F"/>
    <w:rsid w:val="00E801A8"/>
    <w:rsid w:val="00E845B7"/>
    <w:rsid w:val="00E849BF"/>
    <w:rsid w:val="00E866E9"/>
    <w:rsid w:val="00E87C8D"/>
    <w:rsid w:val="00E9103B"/>
    <w:rsid w:val="00E9192D"/>
    <w:rsid w:val="00E97600"/>
    <w:rsid w:val="00EA022A"/>
    <w:rsid w:val="00EA02BD"/>
    <w:rsid w:val="00EA6697"/>
    <w:rsid w:val="00EB17AC"/>
    <w:rsid w:val="00EB1C65"/>
    <w:rsid w:val="00EB203C"/>
    <w:rsid w:val="00EB6692"/>
    <w:rsid w:val="00EC0E27"/>
    <w:rsid w:val="00EC5748"/>
    <w:rsid w:val="00EC7A5B"/>
    <w:rsid w:val="00ED224C"/>
    <w:rsid w:val="00ED3E41"/>
    <w:rsid w:val="00ED7E1C"/>
    <w:rsid w:val="00EE1B3F"/>
    <w:rsid w:val="00EE2D95"/>
    <w:rsid w:val="00EE3E93"/>
    <w:rsid w:val="00EE6991"/>
    <w:rsid w:val="00EE7FE6"/>
    <w:rsid w:val="00EF5D29"/>
    <w:rsid w:val="00EF75FD"/>
    <w:rsid w:val="00F02AB6"/>
    <w:rsid w:val="00F02C82"/>
    <w:rsid w:val="00F206BA"/>
    <w:rsid w:val="00F34EED"/>
    <w:rsid w:val="00F40CA8"/>
    <w:rsid w:val="00F424F5"/>
    <w:rsid w:val="00F458AC"/>
    <w:rsid w:val="00F464BF"/>
    <w:rsid w:val="00F61BFA"/>
    <w:rsid w:val="00F629E1"/>
    <w:rsid w:val="00F65FD4"/>
    <w:rsid w:val="00F67971"/>
    <w:rsid w:val="00F71A55"/>
    <w:rsid w:val="00F74A0B"/>
    <w:rsid w:val="00F7752E"/>
    <w:rsid w:val="00F80AC6"/>
    <w:rsid w:val="00F81558"/>
    <w:rsid w:val="00F875C6"/>
    <w:rsid w:val="00F94BD5"/>
    <w:rsid w:val="00FA06B7"/>
    <w:rsid w:val="00FA0D8C"/>
    <w:rsid w:val="00FA1F2F"/>
    <w:rsid w:val="00FA3932"/>
    <w:rsid w:val="00FA5A37"/>
    <w:rsid w:val="00FA5EE6"/>
    <w:rsid w:val="00FA7254"/>
    <w:rsid w:val="00FA7E37"/>
    <w:rsid w:val="00FB0B40"/>
    <w:rsid w:val="00FB20B0"/>
    <w:rsid w:val="00FB75B6"/>
    <w:rsid w:val="00FC1323"/>
    <w:rsid w:val="00FC1669"/>
    <w:rsid w:val="00FC2743"/>
    <w:rsid w:val="00FC4424"/>
    <w:rsid w:val="00FC5629"/>
    <w:rsid w:val="00FC7751"/>
    <w:rsid w:val="00FC795C"/>
    <w:rsid w:val="00FD079B"/>
    <w:rsid w:val="00FD16D3"/>
    <w:rsid w:val="00FE027F"/>
    <w:rsid w:val="00FE7B4C"/>
    <w:rsid w:val="00FF22B5"/>
    <w:rsid w:val="00FF2D8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49914"/>
  <w15:docId w15:val="{FDAC547B-D923-42E8-BCE1-D948BA7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3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2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8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48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6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087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97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92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751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480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739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МО «Локотское городское поселение»</vt:lpstr>
    </vt:vector>
  </TitlesOfParts>
  <Company>Pre_Installed Company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МО «Локотское городское поселение»</dc:title>
  <dc:creator>Pre_Installed User</dc:creator>
  <cp:lastModifiedBy>Снежана</cp:lastModifiedBy>
  <cp:revision>2</cp:revision>
  <cp:lastPrinted>2023-06-06T10:30:00Z</cp:lastPrinted>
  <dcterms:created xsi:type="dcterms:W3CDTF">2023-08-14T13:50:00Z</dcterms:created>
  <dcterms:modified xsi:type="dcterms:W3CDTF">2023-08-14T13:50:00Z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1792970403</vt:i4>
  </property>
</Properties>
</file>