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1" w:rsidRPr="00A86642" w:rsidRDefault="00D43B3D" w:rsidP="009C64AA">
      <w:pPr>
        <w:pStyle w:val="a3"/>
        <w:outlineLvl w:val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9C64AA" w:rsidRPr="00A86642">
        <w:rPr>
          <w:rFonts w:ascii="Times New Roman" w:hAnsi="Times New Roman"/>
          <w:i w:val="0"/>
          <w:color w:val="auto"/>
          <w:sz w:val="32"/>
          <w:szCs w:val="32"/>
        </w:rPr>
        <w:t xml:space="preserve">                                     </w:t>
      </w:r>
      <w:r w:rsidR="00E767C1" w:rsidRPr="00A86642">
        <w:rPr>
          <w:rFonts w:ascii="Times New Roman" w:hAnsi="Times New Roman"/>
          <w:i w:val="0"/>
          <w:color w:val="auto"/>
          <w:sz w:val="32"/>
          <w:szCs w:val="32"/>
        </w:rPr>
        <w:t>БРЯНСКАЯ ОБЛАСТЬ</w:t>
      </w:r>
    </w:p>
    <w:p w:rsidR="00E767C1" w:rsidRPr="00A86642" w:rsidRDefault="00E767C1" w:rsidP="00E767C1">
      <w:pPr>
        <w:pStyle w:val="a3"/>
        <w:outlineLvl w:val="0"/>
        <w:rPr>
          <w:rFonts w:ascii="Times New Roman" w:hAnsi="Times New Roman"/>
          <w:i w:val="0"/>
          <w:color w:val="auto"/>
          <w:szCs w:val="28"/>
          <w:u w:val="single"/>
        </w:rPr>
      </w:pPr>
      <w:r w:rsidRPr="00A86642">
        <w:rPr>
          <w:rFonts w:ascii="Times New Roman" w:hAnsi="Times New Roman"/>
          <w:i w:val="0"/>
          <w:color w:val="auto"/>
          <w:szCs w:val="28"/>
          <w:u w:val="single"/>
        </w:rPr>
        <w:t>ЛОКОТСКОЙ ПОСЕЛКОВЫЙ СОВЕТ НАРОДНЫХ ДЕПУТАТОВ</w:t>
      </w:r>
    </w:p>
    <w:p w:rsidR="00E767C1" w:rsidRPr="00A86642" w:rsidRDefault="00E767C1" w:rsidP="00E767C1">
      <w:pPr>
        <w:pStyle w:val="a3"/>
        <w:jc w:val="center"/>
        <w:outlineLvl w:val="0"/>
        <w:rPr>
          <w:rFonts w:ascii="Times New Roman" w:hAnsi="Times New Roman"/>
          <w:i w:val="0"/>
          <w:color w:val="auto"/>
          <w:sz w:val="32"/>
          <w:szCs w:val="32"/>
        </w:rPr>
      </w:pPr>
    </w:p>
    <w:p w:rsidR="00632F13" w:rsidRDefault="00604F75" w:rsidP="00E835A7">
      <w:pPr>
        <w:pStyle w:val="a3"/>
        <w:jc w:val="center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>РЕШЕНИ</w:t>
      </w:r>
      <w:r w:rsidR="00FD6AD1">
        <w:rPr>
          <w:rFonts w:ascii="Times New Roman" w:hAnsi="Times New Roman"/>
          <w:b w:val="0"/>
          <w:i w:val="0"/>
          <w:color w:val="auto"/>
          <w:szCs w:val="28"/>
        </w:rPr>
        <w:t>Е</w:t>
      </w:r>
    </w:p>
    <w:p w:rsidR="00E767C1" w:rsidRPr="00A86642" w:rsidRDefault="006240DC" w:rsidP="006240DC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="00EC4A37"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       </w:t>
      </w:r>
    </w:p>
    <w:p w:rsidR="00C71C2F" w:rsidRPr="00BA0FB0" w:rsidRDefault="00632F13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08163B">
        <w:rPr>
          <w:rFonts w:ascii="Times New Roman" w:hAnsi="Times New Roman"/>
          <w:b w:val="0"/>
          <w:i w:val="0"/>
          <w:color w:val="auto"/>
          <w:szCs w:val="28"/>
        </w:rPr>
        <w:t>от «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284233">
        <w:rPr>
          <w:rFonts w:ascii="Times New Roman" w:hAnsi="Times New Roman"/>
          <w:b w:val="0"/>
          <w:i w:val="0"/>
          <w:color w:val="auto"/>
          <w:szCs w:val="28"/>
        </w:rPr>
        <w:t>29</w:t>
      </w:r>
      <w:r w:rsidR="00316BE5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»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феврал</w:t>
      </w:r>
      <w:r w:rsidR="00CA61F6">
        <w:rPr>
          <w:rFonts w:ascii="Times New Roman" w:hAnsi="Times New Roman"/>
          <w:b w:val="0"/>
          <w:i w:val="0"/>
          <w:color w:val="auto"/>
          <w:szCs w:val="28"/>
        </w:rPr>
        <w:t>я</w:t>
      </w:r>
      <w:r w:rsidR="003639B3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="00E74E8A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 w:rsidR="003F4F4A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F31617">
        <w:rPr>
          <w:rFonts w:ascii="Times New Roman" w:hAnsi="Times New Roman"/>
          <w:b w:val="0"/>
          <w:i w:val="0"/>
          <w:color w:val="auto"/>
          <w:szCs w:val="28"/>
        </w:rPr>
        <w:t>4-</w:t>
      </w:r>
      <w:r w:rsidR="00764A57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284233" w:rsidRPr="00284233">
        <w:rPr>
          <w:rFonts w:ascii="Times New Roman" w:hAnsi="Times New Roman"/>
          <w:b w:val="0"/>
          <w:i w:val="0"/>
          <w:color w:val="auto"/>
          <w:szCs w:val="28"/>
          <w:u w:val="single"/>
        </w:rPr>
        <w:t>192</w:t>
      </w:r>
      <w:r w:rsidR="00764A57">
        <w:rPr>
          <w:rFonts w:ascii="Times New Roman" w:hAnsi="Times New Roman"/>
          <w:b w:val="0"/>
          <w:i w:val="0"/>
          <w:color w:val="auto"/>
          <w:szCs w:val="28"/>
        </w:rPr>
        <w:t xml:space="preserve">                                 </w:t>
      </w:r>
    </w:p>
    <w:p w:rsidR="00632F13" w:rsidRDefault="004468A5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proofErr w:type="spellStart"/>
      <w:r>
        <w:rPr>
          <w:rFonts w:ascii="Times New Roman" w:hAnsi="Times New Roman"/>
          <w:b w:val="0"/>
          <w:i w:val="0"/>
          <w:color w:val="auto"/>
          <w:szCs w:val="28"/>
        </w:rPr>
        <w:t>р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п</w:t>
      </w:r>
      <w:proofErr w:type="spellEnd"/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.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Локоть</w:t>
      </w:r>
    </w:p>
    <w:p w:rsidR="00356066" w:rsidRPr="00356066" w:rsidRDefault="00356066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56066" w:rsidRPr="0026580F" w:rsidTr="0026580F">
        <w:tc>
          <w:tcPr>
            <w:tcW w:w="5070" w:type="dxa"/>
          </w:tcPr>
          <w:p w:rsidR="00356066" w:rsidRDefault="00356066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О внесении изменений в решение Локотского поселкового Совета народных депутатов от 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1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.12.202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3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г. №4-1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85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«О  бюджете </w:t>
            </w:r>
            <w:r w:rsidRPr="0026580F">
              <w:rPr>
                <w:b w:val="0"/>
                <w:i w:val="0"/>
                <w:szCs w:val="28"/>
              </w:rPr>
              <w:t>Локотского городского поселения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Брасовского муниципального района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Брянской области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на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4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 и  плановый период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и 202</w:t>
            </w:r>
            <w:r w:rsidR="006B2CA0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6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годов»</w:t>
            </w:r>
          </w:p>
          <w:p w:rsidR="00F31617" w:rsidRDefault="00F31617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</w:p>
          <w:p w:rsidR="00F31617" w:rsidRPr="0026580F" w:rsidRDefault="00F31617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</w:p>
        </w:tc>
      </w:tr>
    </w:tbl>
    <w:p w:rsidR="00E767C1" w:rsidRDefault="0062008A" w:rsidP="007E59BA">
      <w:pPr>
        <w:pStyle w:val="a3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Внести в </w:t>
      </w:r>
      <w:r w:rsidR="00D91258">
        <w:rPr>
          <w:rFonts w:ascii="Times New Roman" w:hAnsi="Times New Roman"/>
          <w:b w:val="0"/>
          <w:i w:val="0"/>
          <w:color w:val="auto"/>
          <w:szCs w:val="28"/>
        </w:rPr>
        <w:t>Р</w:t>
      </w:r>
      <w:r>
        <w:rPr>
          <w:rFonts w:ascii="Times New Roman" w:hAnsi="Times New Roman"/>
          <w:b w:val="0"/>
          <w:i w:val="0"/>
          <w:color w:val="auto"/>
          <w:szCs w:val="28"/>
        </w:rPr>
        <w:t>ешение Локотского поселкового Совета народных депутатов от 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1</w:t>
      </w:r>
      <w:r>
        <w:rPr>
          <w:rFonts w:ascii="Times New Roman" w:hAnsi="Times New Roman"/>
          <w:b w:val="0"/>
          <w:i w:val="0"/>
          <w:color w:val="auto"/>
          <w:szCs w:val="28"/>
        </w:rPr>
        <w:t>.12.202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3</w:t>
      </w:r>
      <w:r>
        <w:rPr>
          <w:rFonts w:ascii="Times New Roman" w:hAnsi="Times New Roman"/>
          <w:b w:val="0"/>
          <w:i w:val="0"/>
          <w:color w:val="auto"/>
          <w:szCs w:val="28"/>
        </w:rPr>
        <w:t>г №4-1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85</w:t>
      </w:r>
      <w:r w:rsidR="005332E6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zCs w:val="28"/>
        </w:rPr>
        <w:tab/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«О бюджете </w:t>
      </w:r>
      <w:r w:rsidRPr="00356066">
        <w:rPr>
          <w:b w:val="0"/>
          <w:i w:val="0"/>
          <w:szCs w:val="28"/>
        </w:rPr>
        <w:t>Локотского городского поселения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Брасовского муниципального района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Брянской области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на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 и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>плановый период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5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и 202</w:t>
      </w:r>
      <w:r w:rsidR="006B2CA0">
        <w:rPr>
          <w:rFonts w:ascii="Times New Roman" w:hAnsi="Times New Roman"/>
          <w:b w:val="0"/>
          <w:i w:val="0"/>
          <w:color w:val="auto"/>
          <w:szCs w:val="28"/>
        </w:rPr>
        <w:t>6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годов»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следующие изменения:</w:t>
      </w:r>
    </w:p>
    <w:p w:rsidR="00F31617" w:rsidRPr="00EF090C" w:rsidRDefault="00F31617" w:rsidP="007E59BA">
      <w:pPr>
        <w:pStyle w:val="a3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C9567D" w:rsidRDefault="00D01745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AC2A65">
        <w:rPr>
          <w:sz w:val="28"/>
          <w:szCs w:val="28"/>
        </w:rPr>
        <w:t xml:space="preserve">В пункте 1 абзац </w:t>
      </w:r>
      <w:r w:rsidR="008F2A93">
        <w:rPr>
          <w:sz w:val="28"/>
          <w:szCs w:val="28"/>
        </w:rPr>
        <w:t>2</w:t>
      </w:r>
      <w:r w:rsidRPr="00AC2A65">
        <w:rPr>
          <w:sz w:val="28"/>
          <w:szCs w:val="28"/>
        </w:rPr>
        <w:t xml:space="preserve"> цифры «</w:t>
      </w:r>
      <w:r w:rsidR="006B2CA0">
        <w:rPr>
          <w:sz w:val="28"/>
          <w:szCs w:val="28"/>
        </w:rPr>
        <w:t>60223597,99</w:t>
      </w:r>
      <w:r w:rsidR="006A340F">
        <w:rPr>
          <w:sz w:val="28"/>
          <w:szCs w:val="28"/>
        </w:rPr>
        <w:t>»</w:t>
      </w:r>
      <w:r w:rsidRPr="00AC2A65">
        <w:rPr>
          <w:sz w:val="28"/>
          <w:szCs w:val="28"/>
        </w:rPr>
        <w:t xml:space="preserve"> заменить цифрами «</w:t>
      </w:r>
      <w:r w:rsidR="006B2CA0">
        <w:rPr>
          <w:sz w:val="28"/>
          <w:szCs w:val="28"/>
        </w:rPr>
        <w:t>66159555,90</w:t>
      </w:r>
      <w:r w:rsidR="00DB7347" w:rsidRPr="00AC2A65">
        <w:rPr>
          <w:sz w:val="28"/>
          <w:szCs w:val="28"/>
        </w:rPr>
        <w:t>».</w:t>
      </w:r>
      <w:r w:rsidR="00AC2A65">
        <w:rPr>
          <w:sz w:val="28"/>
          <w:szCs w:val="28"/>
        </w:rPr>
        <w:t xml:space="preserve"> </w:t>
      </w:r>
      <w:r w:rsidR="00C9567D" w:rsidRPr="00AC2A65">
        <w:rPr>
          <w:sz w:val="28"/>
          <w:szCs w:val="28"/>
        </w:rPr>
        <w:t xml:space="preserve">В пункте 1 абзац </w:t>
      </w:r>
      <w:r w:rsidR="008F2A93">
        <w:rPr>
          <w:sz w:val="28"/>
          <w:szCs w:val="28"/>
        </w:rPr>
        <w:t>3</w:t>
      </w:r>
      <w:r w:rsidR="00C9567D" w:rsidRPr="00AC2A65">
        <w:rPr>
          <w:sz w:val="28"/>
          <w:szCs w:val="28"/>
        </w:rPr>
        <w:t xml:space="preserve"> цифры «</w:t>
      </w:r>
      <w:r w:rsidR="006B2CA0">
        <w:rPr>
          <w:sz w:val="28"/>
          <w:szCs w:val="28"/>
        </w:rPr>
        <w:t>60223597,99</w:t>
      </w:r>
      <w:r w:rsidR="006A340F">
        <w:rPr>
          <w:sz w:val="28"/>
          <w:szCs w:val="28"/>
        </w:rPr>
        <w:t>» заменить цифрами «</w:t>
      </w:r>
      <w:r w:rsidR="006B2CA0">
        <w:rPr>
          <w:sz w:val="28"/>
          <w:szCs w:val="28"/>
        </w:rPr>
        <w:t>66159555,90</w:t>
      </w:r>
      <w:r w:rsidR="00C9567D" w:rsidRPr="00AC2A65">
        <w:rPr>
          <w:sz w:val="28"/>
          <w:szCs w:val="28"/>
        </w:rPr>
        <w:t>»</w:t>
      </w:r>
      <w:r w:rsidR="006B2CA0">
        <w:rPr>
          <w:sz w:val="28"/>
          <w:szCs w:val="28"/>
        </w:rPr>
        <w:t>.</w:t>
      </w:r>
    </w:p>
    <w:p w:rsidR="003E6045" w:rsidRDefault="00EB5B28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F769A8">
        <w:rPr>
          <w:sz w:val="28"/>
          <w:szCs w:val="28"/>
        </w:rPr>
        <w:t>В пункте 1</w:t>
      </w:r>
      <w:r w:rsidR="006B2CA0">
        <w:rPr>
          <w:sz w:val="28"/>
          <w:szCs w:val="28"/>
        </w:rPr>
        <w:t>3</w:t>
      </w:r>
      <w:r w:rsidRPr="00F769A8">
        <w:rPr>
          <w:sz w:val="28"/>
          <w:szCs w:val="28"/>
        </w:rPr>
        <w:t xml:space="preserve"> абзац 1 цифры «</w:t>
      </w:r>
      <w:r w:rsidR="006B2CA0">
        <w:rPr>
          <w:sz w:val="28"/>
          <w:szCs w:val="28"/>
        </w:rPr>
        <w:t>24270997,99</w:t>
      </w:r>
      <w:r w:rsidRPr="00F769A8">
        <w:rPr>
          <w:sz w:val="28"/>
          <w:szCs w:val="28"/>
        </w:rPr>
        <w:t>» заменить цифрами «</w:t>
      </w:r>
      <w:r w:rsidR="006B2CA0">
        <w:rPr>
          <w:sz w:val="28"/>
          <w:szCs w:val="28"/>
        </w:rPr>
        <w:t>30206955,90</w:t>
      </w:r>
      <w:r w:rsidRPr="00F769A8">
        <w:rPr>
          <w:sz w:val="28"/>
          <w:szCs w:val="28"/>
        </w:rPr>
        <w:t>».</w:t>
      </w:r>
    </w:p>
    <w:p w:rsidR="00AC2A65" w:rsidRDefault="00AC2A65" w:rsidP="00AC2A65">
      <w:pPr>
        <w:pStyle w:val="a8"/>
        <w:numPr>
          <w:ilvl w:val="0"/>
          <w:numId w:val="3"/>
        </w:numPr>
        <w:tabs>
          <w:tab w:val="num" w:pos="142"/>
        </w:tabs>
        <w:ind w:left="142" w:firstLine="0"/>
        <w:jc w:val="both"/>
        <w:rPr>
          <w:sz w:val="28"/>
          <w:szCs w:val="28"/>
        </w:rPr>
      </w:pPr>
      <w:r w:rsidRPr="00CF44BF">
        <w:rPr>
          <w:sz w:val="28"/>
          <w:szCs w:val="28"/>
        </w:rPr>
        <w:t>Дополнить Решение Локотского поселкового Совета народных депутатов приложением 1.</w:t>
      </w:r>
      <w:r w:rsidR="006B2CA0">
        <w:rPr>
          <w:sz w:val="28"/>
          <w:szCs w:val="28"/>
        </w:rPr>
        <w:t>1</w:t>
      </w:r>
      <w:r w:rsidRPr="00CF44BF">
        <w:rPr>
          <w:sz w:val="28"/>
          <w:szCs w:val="28"/>
        </w:rPr>
        <w:t xml:space="preserve"> согласно приложению 1 к настоящему Решению.</w:t>
      </w:r>
    </w:p>
    <w:p w:rsidR="00DB7347" w:rsidRDefault="00F31617" w:rsidP="00CF44BF">
      <w:pPr>
        <w:tabs>
          <w:tab w:val="left" w:pos="1276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2F13">
        <w:rPr>
          <w:sz w:val="28"/>
          <w:szCs w:val="28"/>
        </w:rPr>
        <w:t>.</w:t>
      </w:r>
      <w:r w:rsidR="004674CB">
        <w:rPr>
          <w:sz w:val="28"/>
          <w:szCs w:val="28"/>
        </w:rPr>
        <w:t xml:space="preserve"> </w:t>
      </w:r>
      <w:r w:rsidR="00C42C8B">
        <w:rPr>
          <w:sz w:val="28"/>
          <w:szCs w:val="28"/>
        </w:rPr>
        <w:t xml:space="preserve"> </w:t>
      </w:r>
      <w:r w:rsidR="00DB7347">
        <w:rPr>
          <w:sz w:val="28"/>
          <w:szCs w:val="28"/>
        </w:rPr>
        <w:t>Дополнить</w:t>
      </w:r>
      <w:r w:rsidR="00632F13">
        <w:rPr>
          <w:sz w:val="28"/>
          <w:szCs w:val="28"/>
        </w:rPr>
        <w:t xml:space="preserve"> Решение </w:t>
      </w:r>
      <w:r w:rsidR="00DB7347" w:rsidRPr="00DB7347">
        <w:rPr>
          <w:sz w:val="28"/>
          <w:szCs w:val="28"/>
        </w:rPr>
        <w:t>Локотского поселкового Совета народных депутатов</w:t>
      </w:r>
      <w:r w:rsidR="00DB7347">
        <w:rPr>
          <w:sz w:val="28"/>
          <w:szCs w:val="28"/>
        </w:rPr>
        <w:t xml:space="preserve"> приложением 3.</w:t>
      </w:r>
      <w:r w:rsidR="006B2CA0">
        <w:rPr>
          <w:sz w:val="28"/>
          <w:szCs w:val="28"/>
        </w:rPr>
        <w:t>1</w:t>
      </w:r>
      <w:r w:rsidR="00DB7347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2</w:t>
      </w:r>
      <w:r w:rsidR="00DB7347">
        <w:rPr>
          <w:sz w:val="28"/>
          <w:szCs w:val="28"/>
        </w:rPr>
        <w:t xml:space="preserve"> к настоящему Решению.</w:t>
      </w:r>
    </w:p>
    <w:p w:rsidR="00DB7347" w:rsidRDefault="00F31617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7347">
        <w:rPr>
          <w:sz w:val="28"/>
          <w:szCs w:val="28"/>
        </w:rPr>
        <w:t>.</w:t>
      </w:r>
      <w:r w:rsidR="00DB7347" w:rsidRPr="00DB7347">
        <w:rPr>
          <w:sz w:val="28"/>
          <w:szCs w:val="28"/>
        </w:rPr>
        <w:t xml:space="preserve"> </w:t>
      </w:r>
      <w:r w:rsidR="00DB7347">
        <w:rPr>
          <w:sz w:val="28"/>
          <w:szCs w:val="28"/>
        </w:rPr>
        <w:t xml:space="preserve">Дополнить Решение </w:t>
      </w:r>
      <w:r w:rsidR="00DB7347" w:rsidRPr="00DB7347">
        <w:rPr>
          <w:sz w:val="28"/>
          <w:szCs w:val="28"/>
        </w:rPr>
        <w:t>Локотского поселкового Совета народных депутатов</w:t>
      </w:r>
      <w:r w:rsidR="00DB7347">
        <w:rPr>
          <w:sz w:val="28"/>
          <w:szCs w:val="28"/>
        </w:rPr>
        <w:t xml:space="preserve"> приложением 4.</w:t>
      </w:r>
      <w:r w:rsidR="006B2CA0">
        <w:rPr>
          <w:sz w:val="28"/>
          <w:szCs w:val="28"/>
        </w:rPr>
        <w:t>1</w:t>
      </w:r>
      <w:r w:rsidR="00DB7347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3</w:t>
      </w:r>
      <w:r w:rsidR="00DB7347">
        <w:rPr>
          <w:sz w:val="28"/>
          <w:szCs w:val="28"/>
        </w:rPr>
        <w:t xml:space="preserve"> к настоящему Решению.</w:t>
      </w:r>
    </w:p>
    <w:p w:rsidR="00D91258" w:rsidRDefault="00F31617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1258">
        <w:rPr>
          <w:sz w:val="28"/>
          <w:szCs w:val="28"/>
        </w:rPr>
        <w:t xml:space="preserve">. Дополнить Решение </w:t>
      </w:r>
      <w:r w:rsidR="00D91258" w:rsidRPr="00DB7347">
        <w:rPr>
          <w:sz w:val="28"/>
          <w:szCs w:val="28"/>
        </w:rPr>
        <w:t>Локотского поселкового Совета народных депутатов</w:t>
      </w:r>
      <w:r w:rsidR="00D91258">
        <w:rPr>
          <w:sz w:val="28"/>
          <w:szCs w:val="28"/>
        </w:rPr>
        <w:t xml:space="preserve"> приложением 5.</w:t>
      </w:r>
      <w:r w:rsidR="006B2CA0">
        <w:rPr>
          <w:sz w:val="28"/>
          <w:szCs w:val="28"/>
        </w:rPr>
        <w:t>1</w:t>
      </w:r>
      <w:r w:rsidR="00D91258">
        <w:rPr>
          <w:sz w:val="28"/>
          <w:szCs w:val="28"/>
        </w:rPr>
        <w:t xml:space="preserve"> согласно приложению </w:t>
      </w:r>
      <w:r w:rsidR="00AC2A65">
        <w:rPr>
          <w:sz w:val="28"/>
          <w:szCs w:val="28"/>
        </w:rPr>
        <w:t>4</w:t>
      </w:r>
      <w:r w:rsidR="00D91258">
        <w:rPr>
          <w:sz w:val="28"/>
          <w:szCs w:val="28"/>
        </w:rPr>
        <w:t xml:space="preserve"> к настоящему Решению.</w:t>
      </w:r>
    </w:p>
    <w:p w:rsidR="00632F13" w:rsidRDefault="00F31617" w:rsidP="00AC2A65">
      <w:pPr>
        <w:tabs>
          <w:tab w:val="left" w:pos="1134"/>
          <w:tab w:val="num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7C51">
        <w:rPr>
          <w:sz w:val="28"/>
          <w:szCs w:val="28"/>
        </w:rPr>
        <w:t>.</w:t>
      </w:r>
      <w:r w:rsidR="00D91258">
        <w:rPr>
          <w:sz w:val="28"/>
          <w:szCs w:val="28"/>
        </w:rPr>
        <w:t xml:space="preserve"> Настоящее Решение </w:t>
      </w:r>
      <w:r w:rsidR="00D91258" w:rsidRPr="00D91258">
        <w:rPr>
          <w:sz w:val="28"/>
          <w:szCs w:val="28"/>
        </w:rPr>
        <w:t>Локотского поселкового Совета народных депутатов</w:t>
      </w:r>
      <w:r w:rsidR="00D91258">
        <w:rPr>
          <w:szCs w:val="28"/>
        </w:rPr>
        <w:t xml:space="preserve"> </w:t>
      </w:r>
      <w:r w:rsidR="00632F13">
        <w:rPr>
          <w:sz w:val="28"/>
          <w:szCs w:val="28"/>
        </w:rPr>
        <w:t>вступает в силу со дня подписания и подлежит размещению на официальном сай</w:t>
      </w:r>
      <w:r w:rsidR="00D73EA6">
        <w:rPr>
          <w:sz w:val="28"/>
          <w:szCs w:val="28"/>
        </w:rPr>
        <w:t>те администрации района в сети И</w:t>
      </w:r>
      <w:r w:rsidR="00632F13">
        <w:rPr>
          <w:sz w:val="28"/>
          <w:szCs w:val="28"/>
        </w:rPr>
        <w:t>нтернет.</w:t>
      </w:r>
    </w:p>
    <w:p w:rsidR="007E59BA" w:rsidRPr="00EF090C" w:rsidRDefault="007E59BA" w:rsidP="007E59BA">
      <w:pPr>
        <w:tabs>
          <w:tab w:val="num" w:pos="1637"/>
        </w:tabs>
        <w:jc w:val="both"/>
        <w:rPr>
          <w:sz w:val="28"/>
          <w:szCs w:val="28"/>
        </w:rPr>
      </w:pPr>
    </w:p>
    <w:p w:rsidR="009E27A1" w:rsidRDefault="00E767C1" w:rsidP="009E27A1">
      <w:pPr>
        <w:tabs>
          <w:tab w:val="num" w:pos="1637"/>
        </w:tabs>
        <w:jc w:val="both"/>
        <w:rPr>
          <w:sz w:val="28"/>
          <w:szCs w:val="28"/>
        </w:rPr>
      </w:pPr>
      <w:r w:rsidRPr="00EF090C">
        <w:rPr>
          <w:sz w:val="28"/>
          <w:szCs w:val="28"/>
        </w:rPr>
        <w:t>Глава  поселка Локоть</w:t>
      </w:r>
      <w:r w:rsidR="009E27A1">
        <w:rPr>
          <w:sz w:val="28"/>
          <w:szCs w:val="28"/>
        </w:rPr>
        <w:t>, председатель</w:t>
      </w:r>
    </w:p>
    <w:p w:rsidR="009E27A1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t xml:space="preserve">Локотского поселкового </w:t>
      </w:r>
    </w:p>
    <w:p w:rsidR="00F02AD4" w:rsidRPr="00EF090C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t>Совета народных депутатов</w:t>
      </w:r>
      <w:r w:rsidR="00E767C1" w:rsidRPr="00EF090C">
        <w:rPr>
          <w:sz w:val="28"/>
          <w:szCs w:val="28"/>
        </w:rPr>
        <w:t xml:space="preserve">                      </w:t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E767C1" w:rsidRPr="00EF090C">
        <w:rPr>
          <w:sz w:val="28"/>
          <w:szCs w:val="28"/>
        </w:rPr>
        <w:t xml:space="preserve">               </w:t>
      </w:r>
      <w:r w:rsidR="00BA74A9">
        <w:rPr>
          <w:sz w:val="28"/>
          <w:szCs w:val="28"/>
        </w:rPr>
        <w:t>А.Н.Болотин</w:t>
      </w:r>
    </w:p>
    <w:sectPr w:rsidR="00F02AD4" w:rsidRPr="00EF090C" w:rsidSect="005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2A8"/>
    <w:multiLevelType w:val="hybridMultilevel"/>
    <w:tmpl w:val="274A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5018F"/>
    <w:multiLevelType w:val="hybridMultilevel"/>
    <w:tmpl w:val="29F62300"/>
    <w:lvl w:ilvl="0" w:tplc="1A6CEE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C602C"/>
    <w:multiLevelType w:val="hybridMultilevel"/>
    <w:tmpl w:val="C0E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767C1"/>
    <w:rsid w:val="00010007"/>
    <w:rsid w:val="00025181"/>
    <w:rsid w:val="0002758F"/>
    <w:rsid w:val="00033AA6"/>
    <w:rsid w:val="00044D94"/>
    <w:rsid w:val="00046B26"/>
    <w:rsid w:val="00046CE0"/>
    <w:rsid w:val="0004797F"/>
    <w:rsid w:val="000520D4"/>
    <w:rsid w:val="0006743E"/>
    <w:rsid w:val="000728D3"/>
    <w:rsid w:val="0007543E"/>
    <w:rsid w:val="0008163B"/>
    <w:rsid w:val="000A5A93"/>
    <w:rsid w:val="000B2B45"/>
    <w:rsid w:val="000F12D7"/>
    <w:rsid w:val="000F16BD"/>
    <w:rsid w:val="000F6236"/>
    <w:rsid w:val="00121C64"/>
    <w:rsid w:val="00124090"/>
    <w:rsid w:val="001533B3"/>
    <w:rsid w:val="001611A0"/>
    <w:rsid w:val="001620AC"/>
    <w:rsid w:val="0017167A"/>
    <w:rsid w:val="00183748"/>
    <w:rsid w:val="0018595A"/>
    <w:rsid w:val="0019627E"/>
    <w:rsid w:val="001976EE"/>
    <w:rsid w:val="001A7D7E"/>
    <w:rsid w:val="001B299A"/>
    <w:rsid w:val="001B592A"/>
    <w:rsid w:val="001E687D"/>
    <w:rsid w:val="001F5F8A"/>
    <w:rsid w:val="0026251A"/>
    <w:rsid w:val="0026580F"/>
    <w:rsid w:val="00281969"/>
    <w:rsid w:val="00284233"/>
    <w:rsid w:val="00286EB7"/>
    <w:rsid w:val="00294F60"/>
    <w:rsid w:val="002B7442"/>
    <w:rsid w:val="002D452E"/>
    <w:rsid w:val="002D7C51"/>
    <w:rsid w:val="002E0C3A"/>
    <w:rsid w:val="002E2AD2"/>
    <w:rsid w:val="002E3BF5"/>
    <w:rsid w:val="002F2D44"/>
    <w:rsid w:val="002F4433"/>
    <w:rsid w:val="00300C13"/>
    <w:rsid w:val="00300D0F"/>
    <w:rsid w:val="003045FA"/>
    <w:rsid w:val="003055C0"/>
    <w:rsid w:val="00316BE5"/>
    <w:rsid w:val="00320D77"/>
    <w:rsid w:val="003253DA"/>
    <w:rsid w:val="003334E7"/>
    <w:rsid w:val="003520CE"/>
    <w:rsid w:val="00356066"/>
    <w:rsid w:val="00360334"/>
    <w:rsid w:val="003639B3"/>
    <w:rsid w:val="00364588"/>
    <w:rsid w:val="003B42F1"/>
    <w:rsid w:val="003B59C0"/>
    <w:rsid w:val="003B62AD"/>
    <w:rsid w:val="003C7902"/>
    <w:rsid w:val="003D6CD1"/>
    <w:rsid w:val="003E0962"/>
    <w:rsid w:val="003E11E2"/>
    <w:rsid w:val="003E6045"/>
    <w:rsid w:val="003E69DC"/>
    <w:rsid w:val="003F4F4A"/>
    <w:rsid w:val="00401674"/>
    <w:rsid w:val="00403443"/>
    <w:rsid w:val="0040430B"/>
    <w:rsid w:val="004175FF"/>
    <w:rsid w:val="00426DFF"/>
    <w:rsid w:val="00437D57"/>
    <w:rsid w:val="004468A5"/>
    <w:rsid w:val="004523D1"/>
    <w:rsid w:val="00452A6A"/>
    <w:rsid w:val="00454495"/>
    <w:rsid w:val="004674CB"/>
    <w:rsid w:val="00482E28"/>
    <w:rsid w:val="00495115"/>
    <w:rsid w:val="004967D0"/>
    <w:rsid w:val="004A47E6"/>
    <w:rsid w:val="004A5412"/>
    <w:rsid w:val="004D050D"/>
    <w:rsid w:val="004E0BE4"/>
    <w:rsid w:val="004F2AEF"/>
    <w:rsid w:val="004F5555"/>
    <w:rsid w:val="004F66A6"/>
    <w:rsid w:val="005044A0"/>
    <w:rsid w:val="00507161"/>
    <w:rsid w:val="00512B5C"/>
    <w:rsid w:val="00527028"/>
    <w:rsid w:val="005332E6"/>
    <w:rsid w:val="005346F5"/>
    <w:rsid w:val="00535B21"/>
    <w:rsid w:val="0054371C"/>
    <w:rsid w:val="0054471C"/>
    <w:rsid w:val="005508D5"/>
    <w:rsid w:val="005A2C9E"/>
    <w:rsid w:val="005A3BFA"/>
    <w:rsid w:val="005C2070"/>
    <w:rsid w:val="005C7C87"/>
    <w:rsid w:val="005E2FAC"/>
    <w:rsid w:val="005E68E7"/>
    <w:rsid w:val="005F78EA"/>
    <w:rsid w:val="0060014B"/>
    <w:rsid w:val="00604F75"/>
    <w:rsid w:val="0062008A"/>
    <w:rsid w:val="006240DC"/>
    <w:rsid w:val="006261D0"/>
    <w:rsid w:val="006306B7"/>
    <w:rsid w:val="00632F13"/>
    <w:rsid w:val="00634658"/>
    <w:rsid w:val="00641267"/>
    <w:rsid w:val="00662140"/>
    <w:rsid w:val="00666ADF"/>
    <w:rsid w:val="00685B4C"/>
    <w:rsid w:val="006872CE"/>
    <w:rsid w:val="006A340F"/>
    <w:rsid w:val="006B2CA0"/>
    <w:rsid w:val="006B30AC"/>
    <w:rsid w:val="006B70E5"/>
    <w:rsid w:val="006C1F05"/>
    <w:rsid w:val="006C6B97"/>
    <w:rsid w:val="006D5AA2"/>
    <w:rsid w:val="006E0269"/>
    <w:rsid w:val="006E568E"/>
    <w:rsid w:val="006E60EC"/>
    <w:rsid w:val="0070178D"/>
    <w:rsid w:val="00707DF3"/>
    <w:rsid w:val="00723DDD"/>
    <w:rsid w:val="00730C44"/>
    <w:rsid w:val="00731BC0"/>
    <w:rsid w:val="007364C3"/>
    <w:rsid w:val="00743AD3"/>
    <w:rsid w:val="00755AAC"/>
    <w:rsid w:val="00764A57"/>
    <w:rsid w:val="007729B2"/>
    <w:rsid w:val="00786753"/>
    <w:rsid w:val="00787AE5"/>
    <w:rsid w:val="00792090"/>
    <w:rsid w:val="007B18BC"/>
    <w:rsid w:val="007B2A7F"/>
    <w:rsid w:val="007B39FA"/>
    <w:rsid w:val="007B652F"/>
    <w:rsid w:val="007D2811"/>
    <w:rsid w:val="007D6E36"/>
    <w:rsid w:val="007E59BA"/>
    <w:rsid w:val="007F2667"/>
    <w:rsid w:val="007F3AB2"/>
    <w:rsid w:val="00805078"/>
    <w:rsid w:val="0081177C"/>
    <w:rsid w:val="00815157"/>
    <w:rsid w:val="00815F7E"/>
    <w:rsid w:val="00825557"/>
    <w:rsid w:val="008357E1"/>
    <w:rsid w:val="00835B68"/>
    <w:rsid w:val="008639FF"/>
    <w:rsid w:val="008705CF"/>
    <w:rsid w:val="00871AB5"/>
    <w:rsid w:val="00873814"/>
    <w:rsid w:val="008905DE"/>
    <w:rsid w:val="00893AF7"/>
    <w:rsid w:val="008A2E2D"/>
    <w:rsid w:val="008C579E"/>
    <w:rsid w:val="008F2A93"/>
    <w:rsid w:val="009014D7"/>
    <w:rsid w:val="0090548A"/>
    <w:rsid w:val="009103EC"/>
    <w:rsid w:val="00913DA1"/>
    <w:rsid w:val="00917352"/>
    <w:rsid w:val="00942168"/>
    <w:rsid w:val="0096064A"/>
    <w:rsid w:val="0096160B"/>
    <w:rsid w:val="00967F97"/>
    <w:rsid w:val="00983D28"/>
    <w:rsid w:val="009A484E"/>
    <w:rsid w:val="009C64AA"/>
    <w:rsid w:val="009D36E3"/>
    <w:rsid w:val="009D4D26"/>
    <w:rsid w:val="009E27A1"/>
    <w:rsid w:val="009F39E7"/>
    <w:rsid w:val="00A03FE3"/>
    <w:rsid w:val="00A115DD"/>
    <w:rsid w:val="00A27FE8"/>
    <w:rsid w:val="00A45055"/>
    <w:rsid w:val="00A53261"/>
    <w:rsid w:val="00A61B35"/>
    <w:rsid w:val="00A64857"/>
    <w:rsid w:val="00A676C2"/>
    <w:rsid w:val="00A67A98"/>
    <w:rsid w:val="00A73A82"/>
    <w:rsid w:val="00A76B16"/>
    <w:rsid w:val="00A844A8"/>
    <w:rsid w:val="00A86642"/>
    <w:rsid w:val="00AB67E3"/>
    <w:rsid w:val="00AC2A65"/>
    <w:rsid w:val="00AD4DE6"/>
    <w:rsid w:val="00AD51F7"/>
    <w:rsid w:val="00AE0A99"/>
    <w:rsid w:val="00AE1E6E"/>
    <w:rsid w:val="00AE57EA"/>
    <w:rsid w:val="00AF1348"/>
    <w:rsid w:val="00AF6A19"/>
    <w:rsid w:val="00AF6DA1"/>
    <w:rsid w:val="00AF6EE9"/>
    <w:rsid w:val="00B065BD"/>
    <w:rsid w:val="00B16E68"/>
    <w:rsid w:val="00B22C33"/>
    <w:rsid w:val="00B2716B"/>
    <w:rsid w:val="00B41FAF"/>
    <w:rsid w:val="00B4458D"/>
    <w:rsid w:val="00B51F05"/>
    <w:rsid w:val="00B532B2"/>
    <w:rsid w:val="00B65DB3"/>
    <w:rsid w:val="00B71B3B"/>
    <w:rsid w:val="00B9041D"/>
    <w:rsid w:val="00B90493"/>
    <w:rsid w:val="00B911AA"/>
    <w:rsid w:val="00B939C6"/>
    <w:rsid w:val="00B9587A"/>
    <w:rsid w:val="00BA0FB0"/>
    <w:rsid w:val="00BA4816"/>
    <w:rsid w:val="00BA74A9"/>
    <w:rsid w:val="00BD3FCD"/>
    <w:rsid w:val="00BF665A"/>
    <w:rsid w:val="00C31242"/>
    <w:rsid w:val="00C337ED"/>
    <w:rsid w:val="00C42C8B"/>
    <w:rsid w:val="00C5405C"/>
    <w:rsid w:val="00C655FA"/>
    <w:rsid w:val="00C716E2"/>
    <w:rsid w:val="00C71C2F"/>
    <w:rsid w:val="00C72A7D"/>
    <w:rsid w:val="00C75731"/>
    <w:rsid w:val="00C84D99"/>
    <w:rsid w:val="00C9567D"/>
    <w:rsid w:val="00C9660E"/>
    <w:rsid w:val="00CA0CCC"/>
    <w:rsid w:val="00CA61F6"/>
    <w:rsid w:val="00CA698D"/>
    <w:rsid w:val="00CB0E44"/>
    <w:rsid w:val="00CB2D2A"/>
    <w:rsid w:val="00CC4992"/>
    <w:rsid w:val="00CC4C66"/>
    <w:rsid w:val="00CD581D"/>
    <w:rsid w:val="00CF44BF"/>
    <w:rsid w:val="00CF4BB3"/>
    <w:rsid w:val="00D01745"/>
    <w:rsid w:val="00D04D13"/>
    <w:rsid w:val="00D207EC"/>
    <w:rsid w:val="00D23BFD"/>
    <w:rsid w:val="00D25DC5"/>
    <w:rsid w:val="00D37BB3"/>
    <w:rsid w:val="00D4358E"/>
    <w:rsid w:val="00D43B3D"/>
    <w:rsid w:val="00D44974"/>
    <w:rsid w:val="00D61302"/>
    <w:rsid w:val="00D73EA6"/>
    <w:rsid w:val="00D779FF"/>
    <w:rsid w:val="00D81861"/>
    <w:rsid w:val="00D848CE"/>
    <w:rsid w:val="00D91258"/>
    <w:rsid w:val="00D96294"/>
    <w:rsid w:val="00DA6C1E"/>
    <w:rsid w:val="00DB112A"/>
    <w:rsid w:val="00DB7347"/>
    <w:rsid w:val="00DC17CB"/>
    <w:rsid w:val="00DD0849"/>
    <w:rsid w:val="00DD2677"/>
    <w:rsid w:val="00DF2273"/>
    <w:rsid w:val="00DF22C2"/>
    <w:rsid w:val="00E110A4"/>
    <w:rsid w:val="00E165D5"/>
    <w:rsid w:val="00E217F6"/>
    <w:rsid w:val="00E25873"/>
    <w:rsid w:val="00E30695"/>
    <w:rsid w:val="00E35D53"/>
    <w:rsid w:val="00E421AC"/>
    <w:rsid w:val="00E43282"/>
    <w:rsid w:val="00E5001E"/>
    <w:rsid w:val="00E532D2"/>
    <w:rsid w:val="00E74E8A"/>
    <w:rsid w:val="00E767C1"/>
    <w:rsid w:val="00E835A7"/>
    <w:rsid w:val="00E85E9D"/>
    <w:rsid w:val="00EA5B50"/>
    <w:rsid w:val="00EA7844"/>
    <w:rsid w:val="00EB5B28"/>
    <w:rsid w:val="00EC2E1E"/>
    <w:rsid w:val="00EC4A37"/>
    <w:rsid w:val="00EF090C"/>
    <w:rsid w:val="00EF2D2B"/>
    <w:rsid w:val="00F02AD4"/>
    <w:rsid w:val="00F03356"/>
    <w:rsid w:val="00F05202"/>
    <w:rsid w:val="00F1551E"/>
    <w:rsid w:val="00F31617"/>
    <w:rsid w:val="00F500DA"/>
    <w:rsid w:val="00F65694"/>
    <w:rsid w:val="00F769A8"/>
    <w:rsid w:val="00F8173E"/>
    <w:rsid w:val="00FA5825"/>
    <w:rsid w:val="00FD6AD1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7C1"/>
    <w:pPr>
      <w:widowControl w:val="0"/>
    </w:pPr>
    <w:rPr>
      <w:rFonts w:ascii="Tms Rmn" w:hAnsi="Tms Rmn"/>
      <w:b/>
      <w:i/>
      <w:snapToGrid w:val="0"/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786753"/>
    <w:rPr>
      <w:rFonts w:ascii="Tms Rmn" w:hAnsi="Tms Rmn"/>
      <w:b/>
      <w:i/>
      <w:snapToGrid w:val="0"/>
      <w:color w:val="000000"/>
      <w:sz w:val="28"/>
    </w:rPr>
  </w:style>
  <w:style w:type="paragraph" w:styleId="a5">
    <w:name w:val="Balloon Text"/>
    <w:basedOn w:val="a"/>
    <w:link w:val="a6"/>
    <w:rsid w:val="00C5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540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C4AE6-5AC3-4E74-B313-88435EFC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админ</cp:lastModifiedBy>
  <cp:revision>43</cp:revision>
  <cp:lastPrinted>2023-09-07T09:42:00Z</cp:lastPrinted>
  <dcterms:created xsi:type="dcterms:W3CDTF">2022-08-30T07:07:00Z</dcterms:created>
  <dcterms:modified xsi:type="dcterms:W3CDTF">2024-04-22T06:59:00Z</dcterms:modified>
</cp:coreProperties>
</file>